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62096BAE" w:rsidR="00802B1A" w:rsidRPr="00297CA8" w:rsidRDefault="000046E3" w:rsidP="00297CA8">
      <w:pPr>
        <w:spacing w:line="276" w:lineRule="auto"/>
        <w:jc w:val="both"/>
        <w:rPr>
          <w:rFonts w:ascii="Trebuchet MS" w:hAnsi="Trebuchet MS"/>
          <w:b/>
          <w:sz w:val="20"/>
          <w:lang w:val="en-GB" w:eastAsia="en-US"/>
        </w:rPr>
      </w:pPr>
      <w:r>
        <w:rPr>
          <w:noProof/>
        </w:rPr>
        <mc:AlternateContent>
          <mc:Choice Requires="wps">
            <w:drawing>
              <wp:anchor distT="0" distB="0" distL="114300" distR="114300" simplePos="0" relativeHeight="251692032" behindDoc="0" locked="0" layoutInCell="1" allowOverlap="1" wp14:anchorId="734358A7" wp14:editId="75577BAB">
                <wp:simplePos x="0" y="0"/>
                <wp:positionH relativeFrom="column">
                  <wp:posOffset>3681509</wp:posOffset>
                </wp:positionH>
                <wp:positionV relativeFrom="paragraph">
                  <wp:posOffset>-294640</wp:posOffset>
                </wp:positionV>
                <wp:extent cx="2247265" cy="1696720"/>
                <wp:effectExtent l="0" t="0" r="635"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6138CA61" w14:textId="77777777" w:rsidR="00BA5638" w:rsidRDefault="00BA5638" w:rsidP="000046E3">
                            <w:pPr>
                              <w:pStyle w:val="Sansinterligne"/>
                              <w:jc w:val="center"/>
                              <w:rPr>
                                <w:b/>
                                <w:sz w:val="18"/>
                                <w:szCs w:val="18"/>
                                <w:lang w:val="en-US"/>
                              </w:rPr>
                            </w:pPr>
                            <w:r>
                              <w:rPr>
                                <w:b/>
                                <w:sz w:val="18"/>
                                <w:szCs w:val="18"/>
                                <w:lang w:val="en-US"/>
                              </w:rPr>
                              <w:t>REPUBLIC OF CAMEROON                                                Peace-Work-Fatherland                                                                                                                                                        ---------------</w:t>
                            </w:r>
                          </w:p>
                          <w:p w14:paraId="5AB8E31F" w14:textId="77777777" w:rsidR="00BA5638" w:rsidRDefault="00BA5638" w:rsidP="000046E3">
                            <w:pPr>
                              <w:pStyle w:val="Sansinterligne"/>
                              <w:jc w:val="center"/>
                              <w:rPr>
                                <w:b/>
                                <w:sz w:val="18"/>
                                <w:szCs w:val="18"/>
                                <w:lang w:val="en-US"/>
                              </w:rPr>
                            </w:pPr>
                            <w:r>
                              <w:rPr>
                                <w:b/>
                                <w:sz w:val="18"/>
                                <w:szCs w:val="18"/>
                                <w:lang w:val="en-US"/>
                              </w:rPr>
                              <w:t>FAR NORTH REGION</w:t>
                            </w:r>
                          </w:p>
                          <w:p w14:paraId="01EE0E15" w14:textId="77777777" w:rsidR="00BA5638" w:rsidRDefault="00BA5638" w:rsidP="000046E3">
                            <w:pPr>
                              <w:pStyle w:val="Sansinterligne"/>
                              <w:jc w:val="center"/>
                              <w:rPr>
                                <w:b/>
                                <w:sz w:val="18"/>
                                <w:szCs w:val="18"/>
                                <w:lang w:val="en-US"/>
                              </w:rPr>
                            </w:pPr>
                            <w:r>
                              <w:rPr>
                                <w:b/>
                                <w:sz w:val="18"/>
                                <w:szCs w:val="18"/>
                                <w:lang w:val="en-US"/>
                              </w:rPr>
                              <w:t>---------------</w:t>
                            </w:r>
                          </w:p>
                          <w:p w14:paraId="249EEBBC" w14:textId="77777777" w:rsidR="00BA5638" w:rsidRDefault="00BA5638" w:rsidP="000046E3">
                            <w:pPr>
                              <w:pStyle w:val="Sansinterligne"/>
                              <w:jc w:val="center"/>
                              <w:rPr>
                                <w:b/>
                                <w:sz w:val="18"/>
                                <w:szCs w:val="18"/>
                                <w:lang w:val="en-US"/>
                              </w:rPr>
                            </w:pPr>
                            <w:r>
                              <w:rPr>
                                <w:b/>
                                <w:sz w:val="18"/>
                                <w:szCs w:val="18"/>
                                <w:lang w:val="en-US"/>
                              </w:rPr>
                              <w:t>MAYO DANAY DIVISION                                                                          ---------------</w:t>
                            </w:r>
                          </w:p>
                          <w:p w14:paraId="7FC6564D" w14:textId="77777777" w:rsidR="00BA5638" w:rsidRDefault="00BA5638" w:rsidP="000046E3">
                            <w:pPr>
                              <w:pStyle w:val="Sansinterligne"/>
                              <w:jc w:val="center"/>
                              <w:rPr>
                                <w:b/>
                                <w:sz w:val="18"/>
                                <w:szCs w:val="18"/>
                                <w:lang w:val="en-US"/>
                              </w:rPr>
                            </w:pPr>
                            <w:r>
                              <w:rPr>
                                <w:b/>
                                <w:sz w:val="18"/>
                                <w:szCs w:val="18"/>
                                <w:lang w:val="en-US"/>
                              </w:rPr>
                              <w:t>GUEME COUNCIL</w:t>
                            </w:r>
                          </w:p>
                          <w:p w14:paraId="76E9B1FE" w14:textId="77777777" w:rsidR="00BA5638" w:rsidRDefault="00BA5638" w:rsidP="000046E3">
                            <w:pPr>
                              <w:pStyle w:val="Sansinterligne"/>
                              <w:jc w:val="center"/>
                              <w:rPr>
                                <w:b/>
                                <w:sz w:val="18"/>
                                <w:szCs w:val="18"/>
                                <w:lang w:val="en-US"/>
                              </w:rPr>
                            </w:pPr>
                            <w:r>
                              <w:rPr>
                                <w:b/>
                                <w:sz w:val="18"/>
                                <w:szCs w:val="18"/>
                                <w:lang w:val="en-US"/>
                              </w:rPr>
                              <w:t>---------------</w:t>
                            </w:r>
                          </w:p>
                          <w:p w14:paraId="7E5E5E5F" w14:textId="77777777" w:rsidR="00BA5638" w:rsidRDefault="00BA5638" w:rsidP="000046E3">
                            <w:pPr>
                              <w:pStyle w:val="Sansinterligne"/>
                              <w:jc w:val="center"/>
                              <w:rPr>
                                <w:b/>
                                <w:sz w:val="18"/>
                                <w:szCs w:val="18"/>
                              </w:rPr>
                            </w:pPr>
                            <w:r>
                              <w:rPr>
                                <w:b/>
                                <w:sz w:val="18"/>
                                <w:szCs w:val="18"/>
                              </w:rPr>
                              <w:t>GENERAL SECRETARY</w:t>
                            </w:r>
                          </w:p>
                          <w:p w14:paraId="05576185" w14:textId="77777777" w:rsidR="00BA5638" w:rsidRDefault="00BA5638" w:rsidP="000046E3">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58A7" id="_x0000_t202" coordsize="21600,21600" o:spt="202" path="m,l,21600r21600,l21600,xe">
                <v:stroke joinstyle="miter"/>
                <v:path gradientshapeok="t" o:connecttype="rect"/>
              </v:shapetype>
              <v:shape id="Zone de texte 11" o:spid="_x0000_s1026" type="#_x0000_t202" style="position:absolute;left:0;text-align:left;margin-left:289.9pt;margin-top:-23.2pt;width:176.95pt;height:13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" stroked="f">
                <v:textbox>
                  <w:txbxContent>
                    <w:p w14:paraId="6138CA61" w14:textId="77777777" w:rsidR="00BA5638" w:rsidRDefault="00BA5638" w:rsidP="000046E3">
                      <w:pPr>
                        <w:pStyle w:val="Sansinterligne"/>
                        <w:jc w:val="center"/>
                        <w:rPr>
                          <w:b/>
                          <w:sz w:val="18"/>
                          <w:szCs w:val="18"/>
                          <w:lang w:val="en-US"/>
                        </w:rPr>
                      </w:pPr>
                      <w:r>
                        <w:rPr>
                          <w:b/>
                          <w:sz w:val="18"/>
                          <w:szCs w:val="18"/>
                          <w:lang w:val="en-US"/>
                        </w:rPr>
                        <w:t>REPUBLIC OF CAMEROON                                                Peace-Work-Fatherland                                                                                                                                                        ---------------</w:t>
                      </w:r>
                    </w:p>
                    <w:p w14:paraId="5AB8E31F" w14:textId="77777777" w:rsidR="00BA5638" w:rsidRDefault="00BA5638" w:rsidP="000046E3">
                      <w:pPr>
                        <w:pStyle w:val="Sansinterligne"/>
                        <w:jc w:val="center"/>
                        <w:rPr>
                          <w:b/>
                          <w:sz w:val="18"/>
                          <w:szCs w:val="18"/>
                          <w:lang w:val="en-US"/>
                        </w:rPr>
                      </w:pPr>
                      <w:r>
                        <w:rPr>
                          <w:b/>
                          <w:sz w:val="18"/>
                          <w:szCs w:val="18"/>
                          <w:lang w:val="en-US"/>
                        </w:rPr>
                        <w:t>FAR NORTH REGION</w:t>
                      </w:r>
                    </w:p>
                    <w:p w14:paraId="01EE0E15" w14:textId="77777777" w:rsidR="00BA5638" w:rsidRDefault="00BA5638" w:rsidP="000046E3">
                      <w:pPr>
                        <w:pStyle w:val="Sansinterligne"/>
                        <w:jc w:val="center"/>
                        <w:rPr>
                          <w:b/>
                          <w:sz w:val="18"/>
                          <w:szCs w:val="18"/>
                          <w:lang w:val="en-US"/>
                        </w:rPr>
                      </w:pPr>
                      <w:r>
                        <w:rPr>
                          <w:b/>
                          <w:sz w:val="18"/>
                          <w:szCs w:val="18"/>
                          <w:lang w:val="en-US"/>
                        </w:rPr>
                        <w:t>---------------</w:t>
                      </w:r>
                    </w:p>
                    <w:p w14:paraId="249EEBBC" w14:textId="77777777" w:rsidR="00BA5638" w:rsidRDefault="00BA5638" w:rsidP="000046E3">
                      <w:pPr>
                        <w:pStyle w:val="Sansinterligne"/>
                        <w:jc w:val="center"/>
                        <w:rPr>
                          <w:b/>
                          <w:sz w:val="18"/>
                          <w:szCs w:val="18"/>
                          <w:lang w:val="en-US"/>
                        </w:rPr>
                      </w:pPr>
                      <w:r>
                        <w:rPr>
                          <w:b/>
                          <w:sz w:val="18"/>
                          <w:szCs w:val="18"/>
                          <w:lang w:val="en-US"/>
                        </w:rPr>
                        <w:t>MAYO DANAY DIVISION                                                                          ---------------</w:t>
                      </w:r>
                    </w:p>
                    <w:p w14:paraId="7FC6564D" w14:textId="77777777" w:rsidR="00BA5638" w:rsidRDefault="00BA5638" w:rsidP="000046E3">
                      <w:pPr>
                        <w:pStyle w:val="Sansinterligne"/>
                        <w:jc w:val="center"/>
                        <w:rPr>
                          <w:b/>
                          <w:sz w:val="18"/>
                          <w:szCs w:val="18"/>
                          <w:lang w:val="en-US"/>
                        </w:rPr>
                      </w:pPr>
                      <w:r>
                        <w:rPr>
                          <w:b/>
                          <w:sz w:val="18"/>
                          <w:szCs w:val="18"/>
                          <w:lang w:val="en-US"/>
                        </w:rPr>
                        <w:t>GUEME COUNCIL</w:t>
                      </w:r>
                    </w:p>
                    <w:p w14:paraId="76E9B1FE" w14:textId="77777777" w:rsidR="00BA5638" w:rsidRDefault="00BA5638" w:rsidP="000046E3">
                      <w:pPr>
                        <w:pStyle w:val="Sansinterligne"/>
                        <w:jc w:val="center"/>
                        <w:rPr>
                          <w:b/>
                          <w:sz w:val="18"/>
                          <w:szCs w:val="18"/>
                          <w:lang w:val="en-US"/>
                        </w:rPr>
                      </w:pPr>
                      <w:r>
                        <w:rPr>
                          <w:b/>
                          <w:sz w:val="18"/>
                          <w:szCs w:val="18"/>
                          <w:lang w:val="en-US"/>
                        </w:rPr>
                        <w:t>---------------</w:t>
                      </w:r>
                    </w:p>
                    <w:p w14:paraId="7E5E5E5F" w14:textId="77777777" w:rsidR="00BA5638" w:rsidRDefault="00BA5638" w:rsidP="000046E3">
                      <w:pPr>
                        <w:pStyle w:val="Sansinterligne"/>
                        <w:jc w:val="center"/>
                        <w:rPr>
                          <w:b/>
                          <w:sz w:val="18"/>
                          <w:szCs w:val="18"/>
                        </w:rPr>
                      </w:pPr>
                      <w:r>
                        <w:rPr>
                          <w:b/>
                          <w:sz w:val="18"/>
                          <w:szCs w:val="18"/>
                        </w:rPr>
                        <w:t>GENERAL SECRETARY</w:t>
                      </w:r>
                    </w:p>
                    <w:p w14:paraId="05576185" w14:textId="77777777" w:rsidR="00BA5638" w:rsidRDefault="00BA5638" w:rsidP="000046E3">
                      <w:pPr>
                        <w:pStyle w:val="Sansinterligne"/>
                        <w:jc w:val="center"/>
                        <w:rPr>
                          <w:b/>
                          <w:sz w:val="18"/>
                          <w:szCs w:val="18"/>
                        </w:rPr>
                      </w:pPr>
                      <w:r>
                        <w:rPr>
                          <w:b/>
                          <w:sz w:val="18"/>
                          <w:szCs w:val="18"/>
                        </w:rPr>
                        <w: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A08A1CB" wp14:editId="5B1843DA">
                <wp:simplePos x="0" y="0"/>
                <wp:positionH relativeFrom="column">
                  <wp:posOffset>-346710</wp:posOffset>
                </wp:positionH>
                <wp:positionV relativeFrom="paragraph">
                  <wp:posOffset>-280670</wp:posOffset>
                </wp:positionV>
                <wp:extent cx="2143125" cy="1696720"/>
                <wp:effectExtent l="0" t="0" r="9525"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60776B2D" w14:textId="77777777" w:rsidR="00BA5638" w:rsidRDefault="00BA5638" w:rsidP="000046E3">
                            <w:pPr>
                              <w:pStyle w:val="Sansinterligne"/>
                              <w:jc w:val="center"/>
                              <w:rPr>
                                <w:b/>
                                <w:sz w:val="18"/>
                                <w:szCs w:val="18"/>
                              </w:rPr>
                            </w:pPr>
                            <w:r>
                              <w:rPr>
                                <w:b/>
                                <w:sz w:val="18"/>
                                <w:szCs w:val="18"/>
                              </w:rPr>
                              <w:t>REPUBLIQUE DU CAMEROUN                                 Paix-Travail-Patrie                                                              ---------------</w:t>
                            </w:r>
                          </w:p>
                          <w:p w14:paraId="605787D2" w14:textId="77777777" w:rsidR="00BA5638" w:rsidRDefault="00BA5638" w:rsidP="000046E3">
                            <w:pPr>
                              <w:pStyle w:val="Sansinterligne"/>
                              <w:jc w:val="center"/>
                              <w:rPr>
                                <w:b/>
                                <w:sz w:val="18"/>
                                <w:szCs w:val="18"/>
                              </w:rPr>
                            </w:pPr>
                            <w:r>
                              <w:rPr>
                                <w:b/>
                                <w:sz w:val="18"/>
                                <w:szCs w:val="18"/>
                              </w:rPr>
                              <w:t>REGION DE L’EXTREME-NORD                       ---------------</w:t>
                            </w:r>
                          </w:p>
                          <w:p w14:paraId="19026167" w14:textId="77777777" w:rsidR="00BA5638" w:rsidRDefault="00BA5638" w:rsidP="000046E3">
                            <w:pPr>
                              <w:pStyle w:val="Sansinterligne"/>
                              <w:jc w:val="center"/>
                              <w:rPr>
                                <w:b/>
                                <w:sz w:val="18"/>
                                <w:szCs w:val="18"/>
                              </w:rPr>
                            </w:pPr>
                            <w:r>
                              <w:rPr>
                                <w:b/>
                                <w:sz w:val="18"/>
                                <w:szCs w:val="18"/>
                              </w:rPr>
                              <w:t>DEPARTEMENT DU MAYO DANAY</w:t>
                            </w:r>
                          </w:p>
                          <w:p w14:paraId="0B5F654B" w14:textId="77777777" w:rsidR="00BA5638" w:rsidRDefault="00BA5638" w:rsidP="000046E3">
                            <w:pPr>
                              <w:pStyle w:val="Sansinterligne"/>
                              <w:jc w:val="center"/>
                              <w:rPr>
                                <w:b/>
                                <w:sz w:val="18"/>
                                <w:szCs w:val="18"/>
                              </w:rPr>
                            </w:pPr>
                            <w:r>
                              <w:rPr>
                                <w:b/>
                                <w:sz w:val="18"/>
                                <w:szCs w:val="18"/>
                              </w:rPr>
                              <w:t>---------------</w:t>
                            </w:r>
                          </w:p>
                          <w:p w14:paraId="65BD9C8D" w14:textId="77777777" w:rsidR="00BA5638" w:rsidRDefault="00BA5638" w:rsidP="000046E3">
                            <w:pPr>
                              <w:pStyle w:val="Sansinterligne"/>
                              <w:jc w:val="center"/>
                              <w:rPr>
                                <w:b/>
                                <w:sz w:val="18"/>
                                <w:szCs w:val="18"/>
                              </w:rPr>
                            </w:pPr>
                            <w:r>
                              <w:rPr>
                                <w:b/>
                                <w:sz w:val="18"/>
                                <w:szCs w:val="18"/>
                              </w:rPr>
                              <w:t>COMMUNE DE GUEME</w:t>
                            </w:r>
                          </w:p>
                          <w:p w14:paraId="362BB0CE" w14:textId="77777777" w:rsidR="00BA5638" w:rsidRDefault="00BA5638" w:rsidP="000046E3">
                            <w:pPr>
                              <w:pStyle w:val="Sansinterligne"/>
                              <w:jc w:val="center"/>
                            </w:pPr>
                            <w:r>
                              <w:t>-----------</w:t>
                            </w:r>
                          </w:p>
                          <w:p w14:paraId="452A91AC" w14:textId="77777777" w:rsidR="00BA5638" w:rsidRDefault="00BA5638" w:rsidP="000046E3">
                            <w:pPr>
                              <w:pStyle w:val="Sansinterligne"/>
                              <w:jc w:val="center"/>
                              <w:rPr>
                                <w:b/>
                                <w:sz w:val="18"/>
                                <w:szCs w:val="18"/>
                              </w:rPr>
                            </w:pPr>
                            <w:r>
                              <w:rPr>
                                <w:b/>
                                <w:sz w:val="18"/>
                                <w:szCs w:val="18"/>
                              </w:rPr>
                              <w:t>SECRETARIAT GENERAL</w:t>
                            </w:r>
                          </w:p>
                          <w:p w14:paraId="0D234E3A" w14:textId="77777777" w:rsidR="00BA5638" w:rsidRDefault="00BA5638" w:rsidP="000046E3">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A1CB" id="Zone de texte 12" o:spid="_x0000_s1027" type="#_x0000_t202" style="position:absolute;left:0;text-align:left;margin-left:-27.3pt;margin-top:-22.1pt;width:168.75pt;height:13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" stroked="f">
                <v:textbox>
                  <w:txbxContent>
                    <w:p w14:paraId="60776B2D" w14:textId="77777777" w:rsidR="00BA5638" w:rsidRDefault="00BA5638" w:rsidP="000046E3">
                      <w:pPr>
                        <w:pStyle w:val="Sansinterligne"/>
                        <w:jc w:val="center"/>
                        <w:rPr>
                          <w:b/>
                          <w:sz w:val="18"/>
                          <w:szCs w:val="18"/>
                        </w:rPr>
                      </w:pPr>
                      <w:r>
                        <w:rPr>
                          <w:b/>
                          <w:sz w:val="18"/>
                          <w:szCs w:val="18"/>
                        </w:rPr>
                        <w:t>REPUBLIQUE DU CAMEROUN                                 Paix-Travail-Patrie                                                              ---------------</w:t>
                      </w:r>
                    </w:p>
                    <w:p w14:paraId="605787D2" w14:textId="77777777" w:rsidR="00BA5638" w:rsidRDefault="00BA5638" w:rsidP="000046E3">
                      <w:pPr>
                        <w:pStyle w:val="Sansinterligne"/>
                        <w:jc w:val="center"/>
                        <w:rPr>
                          <w:b/>
                          <w:sz w:val="18"/>
                          <w:szCs w:val="18"/>
                        </w:rPr>
                      </w:pPr>
                      <w:r>
                        <w:rPr>
                          <w:b/>
                          <w:sz w:val="18"/>
                          <w:szCs w:val="18"/>
                        </w:rPr>
                        <w:t>REGION DE L’EXTREME-NORD                       ---------------</w:t>
                      </w:r>
                    </w:p>
                    <w:p w14:paraId="19026167" w14:textId="77777777" w:rsidR="00BA5638" w:rsidRDefault="00BA5638" w:rsidP="000046E3">
                      <w:pPr>
                        <w:pStyle w:val="Sansinterligne"/>
                        <w:jc w:val="center"/>
                        <w:rPr>
                          <w:b/>
                          <w:sz w:val="18"/>
                          <w:szCs w:val="18"/>
                        </w:rPr>
                      </w:pPr>
                      <w:r>
                        <w:rPr>
                          <w:b/>
                          <w:sz w:val="18"/>
                          <w:szCs w:val="18"/>
                        </w:rPr>
                        <w:t>DEPARTEMENT DU MAYO DANAY</w:t>
                      </w:r>
                    </w:p>
                    <w:p w14:paraId="0B5F654B" w14:textId="77777777" w:rsidR="00BA5638" w:rsidRDefault="00BA5638" w:rsidP="000046E3">
                      <w:pPr>
                        <w:pStyle w:val="Sansinterligne"/>
                        <w:jc w:val="center"/>
                        <w:rPr>
                          <w:b/>
                          <w:sz w:val="18"/>
                          <w:szCs w:val="18"/>
                        </w:rPr>
                      </w:pPr>
                      <w:r>
                        <w:rPr>
                          <w:b/>
                          <w:sz w:val="18"/>
                          <w:szCs w:val="18"/>
                        </w:rPr>
                        <w:t>---------------</w:t>
                      </w:r>
                    </w:p>
                    <w:p w14:paraId="65BD9C8D" w14:textId="77777777" w:rsidR="00BA5638" w:rsidRDefault="00BA5638" w:rsidP="000046E3">
                      <w:pPr>
                        <w:pStyle w:val="Sansinterligne"/>
                        <w:jc w:val="center"/>
                        <w:rPr>
                          <w:b/>
                          <w:sz w:val="18"/>
                          <w:szCs w:val="18"/>
                        </w:rPr>
                      </w:pPr>
                      <w:r>
                        <w:rPr>
                          <w:b/>
                          <w:sz w:val="18"/>
                          <w:szCs w:val="18"/>
                        </w:rPr>
                        <w:t>COMMUNE DE GUEME</w:t>
                      </w:r>
                    </w:p>
                    <w:p w14:paraId="362BB0CE" w14:textId="77777777" w:rsidR="00BA5638" w:rsidRDefault="00BA5638" w:rsidP="000046E3">
                      <w:pPr>
                        <w:pStyle w:val="Sansinterligne"/>
                        <w:jc w:val="center"/>
                      </w:pPr>
                      <w:r>
                        <w:t>-----------</w:t>
                      </w:r>
                    </w:p>
                    <w:p w14:paraId="452A91AC" w14:textId="77777777" w:rsidR="00BA5638" w:rsidRDefault="00BA5638" w:rsidP="000046E3">
                      <w:pPr>
                        <w:pStyle w:val="Sansinterligne"/>
                        <w:jc w:val="center"/>
                        <w:rPr>
                          <w:b/>
                          <w:sz w:val="18"/>
                          <w:szCs w:val="18"/>
                        </w:rPr>
                      </w:pPr>
                      <w:r>
                        <w:rPr>
                          <w:b/>
                          <w:sz w:val="18"/>
                          <w:szCs w:val="18"/>
                        </w:rPr>
                        <w:t>SECRETARIAT GENERAL</w:t>
                      </w:r>
                    </w:p>
                    <w:p w14:paraId="0D234E3A" w14:textId="77777777" w:rsidR="00BA5638" w:rsidRDefault="00BA5638" w:rsidP="000046E3">
                      <w:pPr>
                        <w:pStyle w:val="Sansinterligne"/>
                        <w:jc w:val="center"/>
                        <w:rPr>
                          <w:b/>
                          <w:sz w:val="18"/>
                          <w:szCs w:val="18"/>
                        </w:rPr>
                      </w:pPr>
                      <w:r>
                        <w:rPr>
                          <w:b/>
                          <w:sz w:val="18"/>
                          <w:szCs w:val="18"/>
                        </w:rPr>
                        <w:t>---------------</w:t>
                      </w:r>
                    </w:p>
                  </w:txbxContent>
                </v:textbox>
              </v:shape>
            </w:pict>
          </mc:Fallback>
        </mc:AlternateContent>
      </w:r>
    </w:p>
    <w:p w14:paraId="31DC80BB" w14:textId="718DA540" w:rsidR="000046E3" w:rsidRDefault="000046E3" w:rsidP="000046E3">
      <w:pPr>
        <w:spacing w:after="200" w:line="276" w:lineRule="auto"/>
        <w:rPr>
          <w:rFonts w:eastAsia="Calibri"/>
          <w:sz w:val="20"/>
        </w:rPr>
      </w:pPr>
    </w:p>
    <w:p w14:paraId="6A38D2B5" w14:textId="77777777" w:rsidR="00C5510E" w:rsidRPr="007C48EE" w:rsidRDefault="00C5510E" w:rsidP="00297CA8">
      <w:pPr>
        <w:spacing w:line="276" w:lineRule="auto"/>
        <w:jc w:val="both"/>
        <w:rPr>
          <w:rFonts w:ascii="Trebuchet MS" w:hAnsi="Trebuchet MS"/>
          <w:b/>
          <w:sz w:val="20"/>
          <w:lang w:eastAsia="en-US"/>
        </w:rPr>
      </w:pPr>
    </w:p>
    <w:p w14:paraId="20F85581" w14:textId="77777777"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Pr="007C48EE" w:rsidRDefault="006A71AF"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5FB8EE60" w14:textId="77777777" w:rsidR="00D3023F" w:rsidRPr="00D3023F" w:rsidRDefault="00D3023F" w:rsidP="00D3023F">
      <w:pPr>
        <w:suppressAutoHyphens/>
        <w:autoSpaceDN w:val="0"/>
        <w:spacing w:line="276" w:lineRule="auto"/>
        <w:jc w:val="center"/>
        <w:textAlignment w:val="baseline"/>
        <w:rPr>
          <w:rFonts w:ascii="Trebuchet MS" w:eastAsia="SimSun" w:hAnsi="Trebuchet MS"/>
          <w:b/>
          <w:spacing w:val="-2"/>
          <w:sz w:val="32"/>
          <w:szCs w:val="24"/>
          <w:lang w:eastAsia="en-US"/>
        </w:rPr>
      </w:pPr>
      <w:r w:rsidRPr="00D3023F">
        <w:rPr>
          <w:rFonts w:ascii="Trebuchet MS" w:eastAsia="SimSun" w:hAnsi="Trebuchet MS"/>
          <w:b/>
          <w:spacing w:val="-2"/>
          <w:sz w:val="32"/>
          <w:szCs w:val="24"/>
          <w:lang w:eastAsia="en-US"/>
        </w:rPr>
        <w:t>Commission Interne de Passation des Marchés auprès de la Commune de Guémé</w:t>
      </w:r>
    </w:p>
    <w:p w14:paraId="456733E8" w14:textId="77777777" w:rsidR="00D3023F" w:rsidRPr="00D3023F" w:rsidRDefault="00D3023F" w:rsidP="00D3023F">
      <w:pPr>
        <w:suppressAutoHyphens/>
        <w:autoSpaceDN w:val="0"/>
        <w:spacing w:line="276" w:lineRule="auto"/>
        <w:jc w:val="center"/>
        <w:textAlignment w:val="baseline"/>
        <w:rPr>
          <w:rFonts w:ascii="Trebuchet MS" w:eastAsia="SimSun" w:hAnsi="Trebuchet MS"/>
          <w:b/>
          <w:spacing w:val="-2"/>
          <w:sz w:val="32"/>
          <w:szCs w:val="24"/>
          <w:lang w:eastAsia="en-US"/>
        </w:rPr>
      </w:pPr>
    </w:p>
    <w:p w14:paraId="16881D95" w14:textId="233F1563" w:rsidR="006A71AF" w:rsidRPr="00CE20A3" w:rsidRDefault="00D3023F" w:rsidP="00D3023F">
      <w:pPr>
        <w:suppressAutoHyphens/>
        <w:autoSpaceDN w:val="0"/>
        <w:spacing w:line="276" w:lineRule="auto"/>
        <w:jc w:val="center"/>
        <w:textAlignment w:val="baseline"/>
        <w:rPr>
          <w:rFonts w:ascii="Trebuchet MS" w:eastAsia="SimSun" w:hAnsi="Trebuchet MS"/>
          <w:szCs w:val="24"/>
          <w:lang w:val="fr-CA" w:eastAsia="en-US"/>
        </w:rPr>
      </w:pPr>
      <w:r w:rsidRPr="00D3023F">
        <w:rPr>
          <w:rFonts w:ascii="Trebuchet MS" w:eastAsia="SimSun" w:hAnsi="Trebuchet MS"/>
          <w:b/>
          <w:spacing w:val="-2"/>
          <w:sz w:val="32"/>
          <w:szCs w:val="24"/>
          <w:lang w:eastAsia="en-US"/>
        </w:rPr>
        <w:t>(Passation des Marchés de travaux)</w:t>
      </w: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52CC6BFC" w:rsidR="006A71AF" w:rsidRPr="007A652D" w:rsidRDefault="006A71AF"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sidRPr="007A652D">
        <w:rPr>
          <w:rFonts w:ascii="Trebuchet MS" w:eastAsia="SimSun" w:hAnsi="Trebuchet MS"/>
          <w:b/>
          <w:caps/>
          <w:sz w:val="32"/>
          <w:szCs w:val="28"/>
          <w:lang w:val="fr-CA" w:eastAsia="en-US"/>
        </w:rPr>
        <w:t xml:space="preserve">demande de cotationS </w:t>
      </w:r>
      <w:r w:rsidR="00393F7B" w:rsidRPr="007A652D">
        <w:rPr>
          <w:rFonts w:ascii="Trebuchet MS" w:eastAsia="SimSun" w:hAnsi="Trebuchet MS"/>
          <w:b/>
          <w:caps/>
          <w:sz w:val="32"/>
          <w:szCs w:val="28"/>
          <w:lang w:val="fr-CA" w:eastAsia="en-US"/>
        </w:rPr>
        <w:t>OUVERTE</w:t>
      </w:r>
    </w:p>
    <w:p w14:paraId="64D19AE7" w14:textId="77777777" w:rsidR="006A71AF" w:rsidRPr="00CE20A3"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14:paraId="5830875A" w14:textId="579C0718" w:rsidR="006A71AF" w:rsidRPr="00CE20A3" w:rsidRDefault="006A71AF"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r w:rsidRPr="007A652D">
        <w:rPr>
          <w:rFonts w:ascii="Trebuchet MS" w:eastAsia="SimSun" w:hAnsi="Trebuchet MS"/>
          <w:b/>
          <w:caps/>
          <w:sz w:val="28"/>
          <w:szCs w:val="28"/>
          <w:highlight w:val="green"/>
          <w:lang w:val="fr-CA" w:eastAsia="en-US"/>
        </w:rPr>
        <w:t>N°</w:t>
      </w:r>
      <w:r w:rsidR="00187F45">
        <w:rPr>
          <w:rFonts w:ascii="Trebuchet MS" w:eastAsia="SimSun" w:hAnsi="Trebuchet MS"/>
          <w:b/>
          <w:caps/>
          <w:sz w:val="28"/>
          <w:szCs w:val="28"/>
          <w:highlight w:val="green"/>
          <w:lang w:val="fr-CA" w:eastAsia="en-US"/>
        </w:rPr>
        <w:t>1</w:t>
      </w:r>
      <w:r w:rsidR="006C5DF3">
        <w:rPr>
          <w:rFonts w:ascii="Trebuchet MS" w:eastAsia="SimSun" w:hAnsi="Trebuchet MS"/>
          <w:b/>
          <w:caps/>
          <w:sz w:val="28"/>
          <w:szCs w:val="28"/>
          <w:highlight w:val="green"/>
          <w:lang w:val="fr-CA" w:eastAsia="en-US"/>
        </w:rPr>
        <w:t>2</w:t>
      </w:r>
      <w:r w:rsidRPr="007A652D">
        <w:rPr>
          <w:rFonts w:ascii="Trebuchet MS" w:eastAsia="SimSun" w:hAnsi="Trebuchet MS"/>
          <w:b/>
          <w:caps/>
          <w:sz w:val="28"/>
          <w:szCs w:val="28"/>
          <w:highlight w:val="green"/>
          <w:lang w:val="fr-CA" w:eastAsia="en-US"/>
        </w:rPr>
        <w:t>/DC</w:t>
      </w:r>
      <w:r w:rsidR="00393F7B" w:rsidRPr="007A652D">
        <w:rPr>
          <w:rFonts w:ascii="Trebuchet MS" w:eastAsia="SimSun" w:hAnsi="Trebuchet MS"/>
          <w:b/>
          <w:caps/>
          <w:sz w:val="28"/>
          <w:szCs w:val="28"/>
          <w:highlight w:val="green"/>
          <w:lang w:val="fr-CA" w:eastAsia="en-US"/>
        </w:rPr>
        <w:t>O</w:t>
      </w:r>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PROLOG</w:t>
      </w:r>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COMMUNE D</w:t>
      </w:r>
      <w:r w:rsidR="009C516A" w:rsidRPr="007A652D">
        <w:rPr>
          <w:rFonts w:ascii="Trebuchet MS" w:eastAsia="SimSun" w:hAnsi="Trebuchet MS"/>
          <w:b/>
          <w:caps/>
          <w:sz w:val="28"/>
          <w:szCs w:val="28"/>
          <w:highlight w:val="green"/>
          <w:lang w:val="fr-CA" w:eastAsia="en-US"/>
        </w:rPr>
        <w:t>E</w:t>
      </w:r>
      <w:r w:rsidR="007A652D" w:rsidRPr="007A652D">
        <w:rPr>
          <w:rFonts w:ascii="Trebuchet MS" w:eastAsia="SimSun" w:hAnsi="Trebuchet MS"/>
          <w:b/>
          <w:caps/>
          <w:sz w:val="28"/>
          <w:szCs w:val="28"/>
          <w:highlight w:val="green"/>
          <w:lang w:val="fr-CA" w:eastAsia="en-US"/>
        </w:rPr>
        <w:t xml:space="preserve"> </w:t>
      </w:r>
      <w:r w:rsidR="000046E3">
        <w:rPr>
          <w:rFonts w:ascii="Trebuchet MS" w:eastAsia="SimSun" w:hAnsi="Trebuchet MS"/>
          <w:b/>
          <w:caps/>
          <w:sz w:val="28"/>
          <w:szCs w:val="28"/>
          <w:highlight w:val="green"/>
          <w:lang w:val="fr-CA" w:eastAsia="en-US"/>
        </w:rPr>
        <w:t>GUEME</w:t>
      </w:r>
      <w:r w:rsidR="00637F09" w:rsidRPr="007A652D">
        <w:rPr>
          <w:rFonts w:ascii="Trebuchet MS" w:eastAsia="SimSun" w:hAnsi="Trebuchet MS"/>
          <w:b/>
          <w:caps/>
          <w:sz w:val="28"/>
          <w:szCs w:val="28"/>
          <w:highlight w:val="green"/>
          <w:lang w:val="fr-CA" w:eastAsia="en-US"/>
        </w:rPr>
        <w:t>/SIGAMP/2</w:t>
      </w:r>
      <w:r w:rsidRPr="007A652D">
        <w:rPr>
          <w:rFonts w:ascii="Trebuchet MS" w:eastAsia="SimSun" w:hAnsi="Trebuchet MS"/>
          <w:b/>
          <w:caps/>
          <w:sz w:val="28"/>
          <w:szCs w:val="28"/>
          <w:highlight w:val="green"/>
          <w:lang w:val="fr-CA" w:eastAsia="en-US"/>
        </w:rPr>
        <w:t>025 DU________</w:t>
      </w:r>
      <w:r w:rsidR="00637F09" w:rsidRPr="007A652D">
        <w:rPr>
          <w:rFonts w:ascii="Trebuchet MS" w:eastAsia="SimSun" w:hAnsi="Trebuchet MS"/>
          <w:b/>
          <w:caps/>
          <w:sz w:val="28"/>
          <w:szCs w:val="28"/>
          <w:highlight w:val="green"/>
          <w:lang w:val="fr-CA" w:eastAsia="en-US"/>
        </w:rPr>
        <w:t>_______</w:t>
      </w:r>
    </w:p>
    <w:p w14:paraId="58C57610" w14:textId="77777777" w:rsidR="006A71AF" w:rsidRPr="00CE20A3" w:rsidRDefault="006A71AF"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Cs w:val="24"/>
          <w:lang w:val="fr-CA" w:eastAsia="en-US"/>
        </w:rPr>
      </w:pPr>
    </w:p>
    <w:p w14:paraId="213EA52B" w14:textId="3C75D550" w:rsidR="00743138" w:rsidRPr="00CE20A3" w:rsidRDefault="002F2EA2"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4"/>
          <w:lang w:eastAsia="en-US"/>
        </w:rPr>
      </w:pPr>
      <w:r>
        <w:rPr>
          <w:rFonts w:ascii="Trebuchet MS" w:eastAsia="SimSun" w:hAnsi="Trebuchet MS"/>
          <w:b/>
          <w:sz w:val="28"/>
          <w:szCs w:val="24"/>
          <w:highlight w:val="green"/>
          <w:lang w:val="fr-CA" w:eastAsia="en-US"/>
        </w:rPr>
        <w:t xml:space="preserve">CONSTRUCTION </w:t>
      </w:r>
      <w:r w:rsidR="00187F45">
        <w:rPr>
          <w:rFonts w:ascii="Trebuchet MS" w:eastAsia="SimSun" w:hAnsi="Trebuchet MS"/>
          <w:b/>
          <w:sz w:val="28"/>
          <w:szCs w:val="24"/>
          <w:highlight w:val="green"/>
          <w:lang w:val="fr-CA" w:eastAsia="en-US"/>
        </w:rPr>
        <w:t>D’UNE</w:t>
      </w:r>
      <w:r>
        <w:rPr>
          <w:rFonts w:ascii="Trebuchet MS" w:eastAsia="SimSun" w:hAnsi="Trebuchet MS"/>
          <w:b/>
          <w:sz w:val="28"/>
          <w:szCs w:val="24"/>
          <w:highlight w:val="green"/>
          <w:lang w:val="fr-CA" w:eastAsia="en-US"/>
        </w:rPr>
        <w:t xml:space="preserve"> MINI ADDUCTION D’EAU POTABLE DANS </w:t>
      </w:r>
      <w:r w:rsidR="00187F45">
        <w:rPr>
          <w:rFonts w:ascii="Trebuchet MS" w:eastAsia="SimSun" w:hAnsi="Trebuchet MS"/>
          <w:b/>
          <w:sz w:val="28"/>
          <w:szCs w:val="24"/>
          <w:highlight w:val="green"/>
          <w:lang w:val="fr-CA" w:eastAsia="en-US"/>
        </w:rPr>
        <w:t>LA LOCALITE</w:t>
      </w:r>
      <w:r>
        <w:rPr>
          <w:rFonts w:ascii="Trebuchet MS" w:eastAsia="SimSun" w:hAnsi="Trebuchet MS"/>
          <w:b/>
          <w:sz w:val="28"/>
          <w:szCs w:val="24"/>
          <w:highlight w:val="green"/>
          <w:lang w:val="fr-CA" w:eastAsia="en-US"/>
        </w:rPr>
        <w:t xml:space="preserve"> DE </w:t>
      </w:r>
      <w:r w:rsidR="006C5DF3">
        <w:rPr>
          <w:rFonts w:ascii="Trebuchet MS" w:eastAsia="SimSun" w:hAnsi="Trebuchet MS"/>
          <w:b/>
          <w:sz w:val="28"/>
          <w:szCs w:val="24"/>
          <w:highlight w:val="green"/>
          <w:lang w:val="fr-CA" w:eastAsia="en-US"/>
        </w:rPr>
        <w:t>BANGALA-MOGOI</w:t>
      </w:r>
      <w:r w:rsidR="0046224F" w:rsidRPr="00751BC3">
        <w:rPr>
          <w:rFonts w:ascii="Trebuchet MS" w:eastAsia="SimSun" w:hAnsi="Trebuchet MS"/>
          <w:b/>
          <w:sz w:val="28"/>
          <w:szCs w:val="24"/>
          <w:highlight w:val="green"/>
          <w:lang w:val="fr-CA" w:eastAsia="en-US"/>
        </w:rPr>
        <w:t xml:space="preserve">, COMMUNE DE </w:t>
      </w:r>
      <w:r w:rsidR="000F3B0E">
        <w:rPr>
          <w:rFonts w:ascii="Trebuchet MS" w:eastAsia="SimSun" w:hAnsi="Trebuchet MS"/>
          <w:b/>
          <w:sz w:val="28"/>
          <w:szCs w:val="24"/>
          <w:highlight w:val="green"/>
          <w:lang w:val="fr-CA" w:eastAsia="en-US"/>
        </w:rPr>
        <w:t>GUEME</w:t>
      </w:r>
      <w:r w:rsidR="0046224F" w:rsidRPr="00751BC3">
        <w:rPr>
          <w:rFonts w:ascii="Trebuchet MS" w:eastAsia="SimSun" w:hAnsi="Trebuchet MS"/>
          <w:b/>
          <w:sz w:val="28"/>
          <w:szCs w:val="24"/>
          <w:highlight w:val="green"/>
          <w:lang w:val="fr-CA" w:eastAsia="en-US"/>
        </w:rPr>
        <w:t xml:space="preserve">, DÉPARTEMENT DU </w:t>
      </w:r>
      <w:r w:rsidR="000F3B0E">
        <w:rPr>
          <w:rFonts w:ascii="Trebuchet MS" w:eastAsia="SimSun" w:hAnsi="Trebuchet MS"/>
          <w:b/>
          <w:sz w:val="28"/>
          <w:szCs w:val="24"/>
          <w:highlight w:val="green"/>
          <w:lang w:val="fr-CA" w:eastAsia="en-US"/>
        </w:rPr>
        <w:t>MAYO-DANAY</w:t>
      </w:r>
      <w:r w:rsidR="0046224F" w:rsidRPr="00751BC3">
        <w:rPr>
          <w:rFonts w:ascii="Trebuchet MS" w:eastAsia="SimSun" w:hAnsi="Trebuchet MS"/>
          <w:b/>
          <w:sz w:val="28"/>
          <w:szCs w:val="24"/>
          <w:highlight w:val="green"/>
          <w:lang w:val="fr-CA" w:eastAsia="en-US"/>
        </w:rPr>
        <w:t xml:space="preserve">, RÉGION </w:t>
      </w:r>
      <w:r w:rsidR="000F3B0E">
        <w:rPr>
          <w:rFonts w:ascii="Trebuchet MS" w:eastAsia="SimSun" w:hAnsi="Trebuchet MS"/>
          <w:b/>
          <w:sz w:val="28"/>
          <w:szCs w:val="24"/>
          <w:highlight w:val="green"/>
          <w:lang w:val="fr-CA" w:eastAsia="en-US"/>
        </w:rPr>
        <w:t>DE L’</w:t>
      </w:r>
      <w:r w:rsidR="000F3B0E">
        <w:rPr>
          <w:rFonts w:ascii="Trebuchet MS" w:eastAsia="SimSun" w:hAnsi="Trebuchet MS"/>
          <w:b/>
          <w:sz w:val="28"/>
          <w:szCs w:val="24"/>
          <w:lang w:val="fr-CA" w:eastAsia="en-US"/>
        </w:rPr>
        <w:t>EXTREME-NORD</w:t>
      </w:r>
    </w:p>
    <w:p w14:paraId="697D91A6" w14:textId="77777777" w:rsidR="006A71AF" w:rsidRPr="00CE20A3" w:rsidRDefault="006A71AF" w:rsidP="00297CA8">
      <w:pPr>
        <w:suppressAutoHyphens/>
        <w:autoSpaceDN w:val="0"/>
        <w:spacing w:line="276" w:lineRule="auto"/>
        <w:jc w:val="both"/>
        <w:textAlignment w:val="baseline"/>
        <w:rPr>
          <w:rFonts w:ascii="Trebuchet MS" w:eastAsia="SimSun" w:hAnsi="Trebuchet MS"/>
          <w:b/>
          <w:szCs w:val="24"/>
          <w:lang w:val="fr-CA" w:eastAsia="en-US"/>
        </w:rPr>
      </w:pP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2E91E1E6"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0F3B0E">
        <w:rPr>
          <w:rFonts w:ascii="Trebuchet MS" w:eastAsia="SimSun" w:hAnsi="Trebuchet MS"/>
          <w:bCs/>
          <w:szCs w:val="24"/>
          <w:lang w:eastAsia="en-US"/>
        </w:rPr>
        <w:t>Commune de Guémé</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2DF5C863" w14:textId="15F01822" w:rsidR="006A71AF" w:rsidRPr="00CE20A3" w:rsidRDefault="006A71AF" w:rsidP="00297CA8">
      <w:pPr>
        <w:suppressAutoHyphens/>
        <w:autoSpaceDN w:val="0"/>
        <w:spacing w:line="276" w:lineRule="auto"/>
        <w:jc w:val="both"/>
        <w:textAlignment w:val="baseline"/>
        <w:rPr>
          <w:rFonts w:ascii="Trebuchet MS" w:eastAsia="SimSun" w:hAnsi="Trebuchet MS"/>
          <w:b/>
          <w:bCs/>
          <w:szCs w:val="24"/>
          <w:lang w:val="fr-CA" w:eastAsia="en-US"/>
        </w:r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14F85" w:rsidRPr="00CE20A3">
        <w:rPr>
          <w:rFonts w:ascii="Trebuchet MS" w:eastAsia="SimSun" w:hAnsi="Trebuchet MS"/>
          <w:b/>
          <w:bCs/>
          <w:szCs w:val="24"/>
          <w:lang w:val="fr-CA" w:eastAsia="en-US"/>
        </w:rPr>
        <w:t>___________</w:t>
      </w:r>
    </w:p>
    <w:p w14:paraId="7AAF2EC6" w14:textId="77777777" w:rsidR="00C14F85" w:rsidRPr="00CE20A3" w:rsidRDefault="00C14F85" w:rsidP="00297CA8">
      <w:pPr>
        <w:suppressAutoHyphens/>
        <w:autoSpaceDN w:val="0"/>
        <w:spacing w:line="276" w:lineRule="auto"/>
        <w:jc w:val="both"/>
        <w:textAlignment w:val="baseline"/>
        <w:rPr>
          <w:rFonts w:ascii="Trebuchet MS" w:eastAsia="SimSun" w:hAnsi="Trebuchet MS"/>
          <w:b/>
          <w:bCs/>
          <w:szCs w:val="24"/>
          <w:lang w:val="fr-CA" w:eastAsia="en-US"/>
        </w:rPr>
      </w:pPr>
    </w:p>
    <w:p w14:paraId="2DA26E32" w14:textId="77777777" w:rsidR="00C14F85" w:rsidRPr="00297CA8" w:rsidRDefault="00C14F85" w:rsidP="00297CA8">
      <w:pPr>
        <w:suppressAutoHyphens/>
        <w:autoSpaceDN w:val="0"/>
        <w:spacing w:line="276" w:lineRule="auto"/>
        <w:jc w:val="both"/>
        <w:textAlignment w:val="baseline"/>
        <w:rPr>
          <w:rFonts w:ascii="Trebuchet MS" w:eastAsia="SimSun" w:hAnsi="Trebuchet MS"/>
          <w:b/>
          <w:bCs/>
          <w:szCs w:val="24"/>
          <w:lang w:val="fr-CA" w:eastAsia="en-US"/>
        </w:rPr>
      </w:pPr>
    </w:p>
    <w:p w14:paraId="18B83FA2" w14:textId="77777777" w:rsidR="00C21398" w:rsidRPr="00297CA8" w:rsidRDefault="00C21398" w:rsidP="00297CA8">
      <w:pPr>
        <w:suppressAutoHyphens/>
        <w:autoSpaceDN w:val="0"/>
        <w:spacing w:line="276" w:lineRule="auto"/>
        <w:jc w:val="both"/>
        <w:textAlignment w:val="baseline"/>
        <w:rPr>
          <w:rFonts w:ascii="Trebuchet MS" w:eastAsia="SimSun" w:hAnsi="Trebuchet MS"/>
          <w:b/>
          <w:bCs/>
          <w:szCs w:val="24"/>
          <w:lang w:val="fr-CA" w:eastAsia="en-US"/>
        </w:rPr>
      </w:pPr>
    </w:p>
    <w:p w14:paraId="6F6DED22" w14:textId="77777777" w:rsidR="00C21398" w:rsidRPr="00297CA8" w:rsidRDefault="00C21398" w:rsidP="00297CA8">
      <w:pPr>
        <w:suppressAutoHyphens/>
        <w:autoSpaceDN w:val="0"/>
        <w:spacing w:line="276" w:lineRule="auto"/>
        <w:jc w:val="both"/>
        <w:textAlignment w:val="baseline"/>
        <w:rPr>
          <w:rFonts w:ascii="Trebuchet MS" w:eastAsia="SimSun" w:hAnsi="Trebuchet MS"/>
          <w:b/>
          <w:bCs/>
          <w:szCs w:val="24"/>
          <w:lang w:val="fr-CA" w:eastAsia="en-US"/>
        </w:rPr>
      </w:pPr>
    </w:p>
    <w:p w14:paraId="672F35E6" w14:textId="77777777" w:rsidR="00C21398" w:rsidRPr="00297CA8" w:rsidRDefault="00C21398" w:rsidP="00297CA8">
      <w:pPr>
        <w:suppressAutoHyphens/>
        <w:autoSpaceDN w:val="0"/>
        <w:spacing w:line="276" w:lineRule="auto"/>
        <w:jc w:val="both"/>
        <w:textAlignment w:val="baseline"/>
        <w:rPr>
          <w:rFonts w:ascii="Trebuchet MS" w:eastAsia="SimSun" w:hAnsi="Trebuchet MS"/>
          <w:b/>
          <w:bCs/>
          <w:szCs w:val="24"/>
          <w:lang w:val="fr-CA" w:eastAsia="en-US"/>
        </w:rPr>
      </w:pPr>
    </w:p>
    <w:p w14:paraId="36DA95BC" w14:textId="77777777" w:rsidR="00C14F85" w:rsidRPr="00297CA8" w:rsidRDefault="00C14F85" w:rsidP="00297CA8">
      <w:pPr>
        <w:suppressAutoHyphens/>
        <w:autoSpaceDN w:val="0"/>
        <w:spacing w:line="276" w:lineRule="auto"/>
        <w:jc w:val="both"/>
        <w:textAlignment w:val="baseline"/>
        <w:rPr>
          <w:rFonts w:ascii="Trebuchet MS" w:eastAsia="SimSun" w:hAnsi="Trebuchet MS"/>
          <w:lang w:eastAsia="en-US"/>
        </w:rPr>
      </w:pPr>
    </w:p>
    <w:p w14:paraId="181BD2E0" w14:textId="77777777" w:rsidR="00044A09" w:rsidRPr="00297CA8" w:rsidRDefault="00044A09" w:rsidP="00297CA8">
      <w:pPr>
        <w:spacing w:after="60" w:line="276" w:lineRule="auto"/>
        <w:jc w:val="both"/>
        <w:rPr>
          <w:rFonts w:ascii="Trebuchet MS" w:hAnsi="Trebuchet MS"/>
          <w:bCs/>
          <w:i/>
          <w:iCs/>
        </w:rPr>
      </w:pP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4</w:t>
        </w:r>
        <w:r w:rsidR="000259BD" w:rsidRPr="00297CA8">
          <w:rPr>
            <w:rFonts w:ascii="Trebuchet MS" w:hAnsi="Trebuchet MS"/>
            <w:webHidden/>
          </w:rPr>
          <w:fldChar w:fldCharType="end"/>
        </w:r>
      </w:hyperlink>
    </w:p>
    <w:p w14:paraId="3D504857" w14:textId="6F408428" w:rsidR="000259BD"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10</w:t>
        </w:r>
        <w:r w:rsidR="000259BD" w:rsidRPr="00297CA8">
          <w:rPr>
            <w:rFonts w:ascii="Trebuchet MS" w:hAnsi="Trebuchet MS"/>
            <w:webHidden/>
          </w:rPr>
          <w:fldChar w:fldCharType="end"/>
        </w:r>
      </w:hyperlink>
    </w:p>
    <w:p w14:paraId="4BF3F7AA" w14:textId="011CF6BD" w:rsidR="000259BD"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11</w:t>
        </w:r>
        <w:r w:rsidR="000259BD" w:rsidRPr="00297CA8">
          <w:rPr>
            <w:rFonts w:ascii="Trebuchet MS" w:hAnsi="Trebuchet MS"/>
            <w:webHidden/>
          </w:rPr>
          <w:fldChar w:fldCharType="end"/>
        </w:r>
      </w:hyperlink>
    </w:p>
    <w:p w14:paraId="6971083A" w14:textId="7C603B16" w:rsidR="000259BD"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17</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297CA8">
          <w:headerReference w:type="even" r:id="rId11"/>
          <w:headerReference w:type="first" r:id="rId12"/>
          <w:footerReference w:type="first" r:id="rId13"/>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37B8949A" w:rsidR="00500586" w:rsidRPr="00297CA8" w:rsidRDefault="00B259DD" w:rsidP="00297CA8">
      <w:pPr>
        <w:pStyle w:val="MainHeading1"/>
        <w:spacing w:line="276" w:lineRule="auto"/>
        <w:jc w:val="both"/>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Cotations</w:t>
      </w:r>
      <w:bookmarkEnd w:id="0"/>
      <w:r w:rsidR="00500586" w:rsidRPr="00297CA8">
        <w:rPr>
          <w:rFonts w:ascii="Trebuchet MS" w:hAnsi="Trebuchet MS"/>
        </w:rPr>
        <w:t xml:space="preserve"> </w:t>
      </w:r>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3B546A9E" w:rsidR="00500586" w:rsidRPr="00297CA8" w:rsidRDefault="00B0279B" w:rsidP="00297CA8">
      <w:pPr>
        <w:suppressAutoHyphens/>
        <w:spacing w:after="120" w:line="276" w:lineRule="auto"/>
        <w:jc w:val="both"/>
        <w:rPr>
          <w:rFonts w:ascii="Trebuchet MS" w:hAnsi="Trebuchet MS"/>
          <w:b/>
          <w:bCs/>
          <w:szCs w:val="24"/>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187F45">
        <w:rPr>
          <w:rFonts w:ascii="Trebuchet MS" w:hAnsi="Trebuchet MS"/>
          <w:b/>
          <w:bCs/>
          <w:szCs w:val="24"/>
        </w:rPr>
        <w:t>1</w:t>
      </w:r>
      <w:r w:rsidR="00D32A3A">
        <w:rPr>
          <w:rFonts w:ascii="Trebuchet MS" w:hAnsi="Trebuchet MS"/>
          <w:b/>
          <w:bCs/>
          <w:szCs w:val="24"/>
        </w:rPr>
        <w:t>1</w:t>
      </w:r>
      <w:r w:rsidR="000F3B0E" w:rsidRPr="000F3B0E">
        <w:rPr>
          <w:rFonts w:ascii="Trebuchet MS" w:hAnsi="Trebuchet MS"/>
          <w:b/>
          <w:bCs/>
          <w:szCs w:val="24"/>
        </w:rPr>
        <w:t>/DCO/PROLOG/COMMUNE DE GUEME/SIGAMP/2025</w:t>
      </w:r>
    </w:p>
    <w:p w14:paraId="19F4CE76" w14:textId="01780DDB"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AB20BC" w:rsidRPr="00297CA8">
        <w:rPr>
          <w:rFonts w:ascii="Trebuchet MS" w:hAnsi="Trebuchet MS"/>
          <w:b/>
          <w:bCs/>
          <w:szCs w:val="24"/>
        </w:rPr>
        <w:t> : _</w:t>
      </w:r>
      <w:r w:rsidRPr="00297CA8">
        <w:rPr>
          <w:rFonts w:ascii="Trebuchet MS" w:hAnsi="Trebuchet MS"/>
          <w:b/>
          <w:bCs/>
          <w:szCs w:val="24"/>
        </w:rPr>
        <w:t>___</w:t>
      </w:r>
      <w:r w:rsidR="00A17A24" w:rsidRPr="00297CA8">
        <w:rPr>
          <w:rFonts w:ascii="Trebuchet MS" w:hAnsi="Trebuchet MS"/>
          <w:b/>
          <w:bCs/>
          <w:szCs w:val="24"/>
        </w:rPr>
        <w:t>_________________</w:t>
      </w:r>
      <w:r w:rsidRPr="00297CA8">
        <w:rPr>
          <w:rFonts w:ascii="Trebuchet MS" w:hAnsi="Trebuchet MS"/>
          <w:b/>
          <w:bCs/>
          <w:szCs w:val="24"/>
        </w:rPr>
        <w:t>____</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11DADBA1" w:rsidR="000728A9" w:rsidRPr="00187F45" w:rsidRDefault="00AB17F9" w:rsidP="007A2CB2">
      <w:pPr>
        <w:pStyle w:val="Paragraphedeliste"/>
        <w:keepNext/>
        <w:numPr>
          <w:ilvl w:val="0"/>
          <w:numId w:val="17"/>
        </w:numPr>
        <w:spacing w:after="120" w:line="276" w:lineRule="auto"/>
        <w:ind w:left="720"/>
        <w:contextualSpacing w:val="0"/>
        <w:rPr>
          <w:rFonts w:ascii="Trebuchet MS" w:hAnsi="Trebuchet MS"/>
        </w:rPr>
      </w:pPr>
      <w:r w:rsidRPr="00187F45">
        <w:rPr>
          <w:rFonts w:ascii="Trebuchet MS" w:hAnsi="Trebuchet MS"/>
          <w:iCs/>
          <w:spacing w:val="-2"/>
          <w:szCs w:val="24"/>
        </w:rPr>
        <w:t>`</w:t>
      </w:r>
      <w:r w:rsidR="00CE0708" w:rsidRPr="00187F45">
        <w:rPr>
          <w:rFonts w:ascii="Trebuchet MS" w:hAnsi="Trebuchet MS"/>
          <w:iCs/>
          <w:spacing w:val="-2"/>
          <w:szCs w:val="24"/>
        </w:rPr>
        <w:t xml:space="preserve">Le </w:t>
      </w:r>
      <w:r w:rsidR="00C137F1" w:rsidRPr="00187F45">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187F45">
        <w:rPr>
          <w:rFonts w:ascii="Trebuchet MS" w:hAnsi="Trebuchet MS"/>
          <w:iCs/>
          <w:spacing w:val="-2"/>
          <w:szCs w:val="24"/>
        </w:rPr>
        <w:t xml:space="preserve">e convention avec la Commune de </w:t>
      </w:r>
      <w:r w:rsidR="00281218" w:rsidRPr="00187F45">
        <w:rPr>
          <w:rFonts w:ascii="Trebuchet MS" w:hAnsi="Trebuchet MS"/>
          <w:iCs/>
          <w:spacing w:val="-2"/>
          <w:szCs w:val="24"/>
        </w:rPr>
        <w:t>Guémé</w:t>
      </w:r>
      <w:r w:rsidR="0042718A" w:rsidRPr="00187F45">
        <w:rPr>
          <w:rFonts w:ascii="Trebuchet MS" w:hAnsi="Trebuchet MS"/>
          <w:iCs/>
          <w:spacing w:val="-2"/>
          <w:szCs w:val="24"/>
        </w:rPr>
        <w:t xml:space="preserve"> </w:t>
      </w:r>
      <w:r w:rsidR="00C137F1" w:rsidRPr="00187F45">
        <w:rPr>
          <w:rFonts w:ascii="Trebuchet MS" w:hAnsi="Trebuchet MS"/>
          <w:iCs/>
          <w:spacing w:val="-2"/>
          <w:szCs w:val="24"/>
        </w:rPr>
        <w:t>pour la réalisation des</w:t>
      </w:r>
      <w:r w:rsidR="00944FF6" w:rsidRPr="00187F45">
        <w:rPr>
          <w:rFonts w:ascii="Trebuchet MS" w:hAnsi="Trebuchet MS"/>
          <w:iCs/>
          <w:spacing w:val="-2"/>
          <w:szCs w:val="24"/>
        </w:rPr>
        <w:t xml:space="preserve"> certains sous-projets de la commune. A cet effet, la </w:t>
      </w:r>
      <w:r w:rsidR="000F3B0E" w:rsidRPr="00187F45">
        <w:rPr>
          <w:rFonts w:ascii="Trebuchet MS" w:hAnsi="Trebuchet MS"/>
          <w:iCs/>
          <w:spacing w:val="-2"/>
          <w:szCs w:val="24"/>
        </w:rPr>
        <w:t>Commune de Guémé</w:t>
      </w:r>
      <w:r w:rsidR="0042718A" w:rsidRPr="00187F45">
        <w:rPr>
          <w:rFonts w:ascii="Trebuchet MS" w:hAnsi="Trebuchet MS"/>
          <w:iCs/>
          <w:spacing w:val="-2"/>
          <w:szCs w:val="24"/>
        </w:rPr>
        <w:t xml:space="preserve"> </w:t>
      </w:r>
      <w:r w:rsidR="00944FF6" w:rsidRPr="00187F45">
        <w:rPr>
          <w:rFonts w:ascii="Trebuchet MS" w:hAnsi="Trebuchet MS"/>
          <w:iCs/>
          <w:spacing w:val="-2"/>
          <w:szCs w:val="24"/>
        </w:rPr>
        <w:t xml:space="preserve"> </w:t>
      </w:r>
      <w:r w:rsidR="00C137F1" w:rsidRPr="00187F45">
        <w:rPr>
          <w:rFonts w:ascii="Trebuchet MS" w:hAnsi="Trebuchet MS"/>
          <w:iCs/>
          <w:spacing w:val="-2"/>
          <w:szCs w:val="24"/>
        </w:rPr>
        <w:t>a l’intention d’utiliser une partie des sommes accordées au titre de cette convention pour effectuer les paiements prévus au titre du marché relatif</w:t>
      </w:r>
      <w:r w:rsidR="00B1483E" w:rsidRPr="00187F45">
        <w:rPr>
          <w:rFonts w:ascii="Trebuchet MS" w:eastAsia="Calibri" w:hAnsi="Trebuchet MS"/>
          <w:sz w:val="22"/>
          <w:szCs w:val="22"/>
          <w:lang w:eastAsia="en-US"/>
        </w:rPr>
        <w:t xml:space="preserve"> </w:t>
      </w:r>
      <w:r w:rsidR="00AD1E8D" w:rsidRPr="00187F45">
        <w:rPr>
          <w:rFonts w:ascii="Trebuchet MS" w:hAnsi="Trebuchet MS"/>
          <w:b/>
          <w:spacing w:val="-2"/>
          <w:szCs w:val="24"/>
        </w:rPr>
        <w:t xml:space="preserve">à la </w:t>
      </w:r>
      <w:r w:rsidR="002F2EA2" w:rsidRPr="00187F45">
        <w:rPr>
          <w:rFonts w:ascii="Trebuchet MS" w:hAnsi="Trebuchet MS"/>
          <w:b/>
          <w:spacing w:val="-2"/>
          <w:szCs w:val="24"/>
          <w:highlight w:val="green"/>
        </w:rPr>
        <w:t xml:space="preserve">CONSTRUCTION </w:t>
      </w:r>
      <w:r w:rsidR="00187F45" w:rsidRPr="00187F45">
        <w:rPr>
          <w:rFonts w:ascii="Trebuchet MS" w:hAnsi="Trebuchet MS"/>
          <w:b/>
          <w:spacing w:val="-2"/>
          <w:szCs w:val="24"/>
          <w:highlight w:val="green"/>
        </w:rPr>
        <w:t>D’UNE</w:t>
      </w:r>
      <w:r w:rsidR="002F2EA2" w:rsidRPr="00187F45">
        <w:rPr>
          <w:rFonts w:ascii="Trebuchet MS" w:hAnsi="Trebuchet MS"/>
          <w:b/>
          <w:spacing w:val="-2"/>
          <w:szCs w:val="24"/>
          <w:highlight w:val="green"/>
        </w:rPr>
        <w:t xml:space="preserve"> MINI ADDUCTION D’EAU POTABLE DANS </w:t>
      </w:r>
      <w:r w:rsidR="00187F45" w:rsidRPr="00187F45">
        <w:rPr>
          <w:rFonts w:ascii="Trebuchet MS" w:hAnsi="Trebuchet MS"/>
          <w:b/>
          <w:spacing w:val="-2"/>
          <w:szCs w:val="24"/>
          <w:highlight w:val="green"/>
        </w:rPr>
        <w:t>LA</w:t>
      </w:r>
      <w:r w:rsidR="002F2EA2" w:rsidRPr="00187F45">
        <w:rPr>
          <w:rFonts w:ascii="Trebuchet MS" w:hAnsi="Trebuchet MS"/>
          <w:b/>
          <w:spacing w:val="-2"/>
          <w:szCs w:val="24"/>
          <w:highlight w:val="green"/>
        </w:rPr>
        <w:t xml:space="preserve"> LOCALITE DE</w:t>
      </w:r>
      <w:r w:rsidR="00187F45" w:rsidRPr="00187F45">
        <w:rPr>
          <w:rFonts w:ascii="Trebuchet MS" w:hAnsi="Trebuchet MS"/>
          <w:b/>
          <w:spacing w:val="-2"/>
          <w:szCs w:val="24"/>
          <w:highlight w:val="green"/>
        </w:rPr>
        <w:t xml:space="preserve"> </w:t>
      </w:r>
      <w:r w:rsidR="006C5DF3">
        <w:rPr>
          <w:rFonts w:ascii="Trebuchet MS" w:hAnsi="Trebuchet MS"/>
          <w:b/>
          <w:spacing w:val="-2"/>
          <w:szCs w:val="24"/>
          <w:highlight w:val="green"/>
        </w:rPr>
        <w:t>BANGALA-MOGOI</w:t>
      </w:r>
      <w:r w:rsidR="00187F45">
        <w:rPr>
          <w:rFonts w:ascii="Trebuchet MS" w:hAnsi="Trebuchet MS"/>
          <w:b/>
          <w:spacing w:val="-2"/>
          <w:szCs w:val="24"/>
          <w:highlight w:val="green"/>
        </w:rPr>
        <w:t>,</w:t>
      </w:r>
      <w:r w:rsidR="00F554AA" w:rsidRPr="00187F45">
        <w:rPr>
          <w:rFonts w:ascii="Trebuchet MS" w:hAnsi="Trebuchet MS"/>
          <w:b/>
          <w:spacing w:val="-2"/>
          <w:szCs w:val="24"/>
          <w:highlight w:val="green"/>
        </w:rPr>
        <w:t xml:space="preserve"> </w:t>
      </w:r>
      <w:r w:rsidR="000F3B0E" w:rsidRPr="00187F45">
        <w:rPr>
          <w:rFonts w:ascii="Trebuchet MS" w:hAnsi="Trebuchet MS"/>
          <w:b/>
          <w:spacing w:val="-2"/>
          <w:szCs w:val="24"/>
          <w:highlight w:val="green"/>
        </w:rPr>
        <w:t>Commune de Guémé</w:t>
      </w:r>
      <w:r w:rsidR="00F02C88" w:rsidRPr="00187F45">
        <w:rPr>
          <w:rFonts w:ascii="Trebuchet MS" w:hAnsi="Trebuchet MS"/>
          <w:b/>
          <w:spacing w:val="-2"/>
          <w:szCs w:val="24"/>
          <w:highlight w:val="green"/>
        </w:rPr>
        <w:t xml:space="preserve">, Département du </w:t>
      </w:r>
      <w:r w:rsidR="000F3B0E" w:rsidRPr="00187F45">
        <w:rPr>
          <w:rFonts w:ascii="Trebuchet MS" w:hAnsi="Trebuchet MS"/>
          <w:b/>
          <w:spacing w:val="-2"/>
          <w:szCs w:val="24"/>
          <w:highlight w:val="green"/>
        </w:rPr>
        <w:t>Mayo-Danay</w:t>
      </w:r>
      <w:r w:rsidR="00F02C88" w:rsidRPr="00187F45">
        <w:rPr>
          <w:rFonts w:ascii="Trebuchet MS" w:hAnsi="Trebuchet MS"/>
          <w:b/>
          <w:spacing w:val="-2"/>
          <w:szCs w:val="24"/>
          <w:highlight w:val="green"/>
        </w:rPr>
        <w:t xml:space="preserve">, Région </w:t>
      </w:r>
      <w:r w:rsidR="000F3B0E" w:rsidRPr="00187F45">
        <w:rPr>
          <w:rFonts w:ascii="Trebuchet MS" w:hAnsi="Trebuchet MS"/>
          <w:b/>
          <w:spacing w:val="-2"/>
          <w:szCs w:val="24"/>
        </w:rPr>
        <w:t>de l’Extreme-Nord</w:t>
      </w:r>
      <w:r w:rsidR="00F66141" w:rsidRPr="00187F45">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37E8E230"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ntrepren</w:t>
      </w:r>
      <w:r w:rsidR="000F3B0E">
        <w:rPr>
          <w:rFonts w:ascii="Trebuchet MS" w:hAnsi="Trebuchet MS"/>
          <w:spacing w:val="-2"/>
          <w:szCs w:val="24"/>
        </w:rPr>
        <w:t>e</w:t>
      </w:r>
      <w:r w:rsidR="00C137F1" w:rsidRPr="00297CA8">
        <w:rPr>
          <w:rFonts w:ascii="Trebuchet MS" w:hAnsi="Trebuchet MS"/>
          <w:spacing w:val="-2"/>
          <w:szCs w:val="24"/>
        </w:rPr>
        <w:t xml:space="preserve">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4"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5"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6"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7" w:history="1"/>
      <w:r w:rsidRPr="00297CA8">
        <w:rPr>
          <w:rFonts w:ascii="Trebuchet MS" w:hAnsi="Trebuchet MS"/>
          <w:lang w:val="fr"/>
        </w:rPr>
        <w:t xml:space="preserve"> http://www.worldbank.org/debarr.</w:t>
      </w:r>
      <w:hyperlink r:id="rId18"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lastRenderedPageBreak/>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4A187F14"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quatre-vingt-dix (90) jours calendaires âpres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w:t>
      </w:r>
      <w:r w:rsidRPr="00297CA8">
        <w:rPr>
          <w:rFonts w:ascii="Trebuchet MS" w:hAnsi="Trebuchet MS"/>
          <w:szCs w:val="24"/>
        </w:rPr>
        <w:lastRenderedPageBreak/>
        <w:t xml:space="preserve">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386B28B3" w:rsidR="00611AB4" w:rsidRPr="00297CA8" w:rsidRDefault="0090350F" w:rsidP="00297CA8">
      <w:pPr>
        <w:suppressAutoHyphens/>
        <w:autoSpaceDN w:val="0"/>
        <w:spacing w:line="276" w:lineRule="auto"/>
        <w:ind w:right="-72"/>
        <w:jc w:val="both"/>
        <w:textAlignment w:val="baseline"/>
        <w:rPr>
          <w:rFonts w:ascii="Trebuchet MS" w:eastAsia="SimSun" w:hAnsi="Trebuchet MS"/>
          <w:szCs w:val="24"/>
          <w:lang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0102CB">
        <w:rPr>
          <w:rFonts w:ascii="Trebuchet MS" w:hAnsi="Trebuchet MS"/>
          <w:b/>
          <w:szCs w:val="24"/>
        </w:rPr>
        <w:t>,</w:t>
      </w:r>
      <w:bookmarkStart w:id="8" w:name="_GoBack"/>
      <w:bookmarkEnd w:id="8"/>
      <w:r w:rsidR="00611AB4" w:rsidRPr="00297CA8">
        <w:rPr>
          <w:rFonts w:ascii="Trebuchet MS" w:eastAsia="SimSun" w:hAnsi="Trebuchet MS"/>
          <w:b/>
          <w:szCs w:val="24"/>
          <w:lang w:val="fr-CA" w:eastAsia="en-US"/>
        </w:rPr>
        <w:t xml:space="preserve"> (viii) Attestation de domiciliation bancaire</w:t>
      </w:r>
      <w:r w:rsidR="000102CB">
        <w:rPr>
          <w:rFonts w:ascii="Trebuchet MS" w:eastAsia="SimSun" w:hAnsi="Trebuchet MS"/>
          <w:b/>
          <w:szCs w:val="24"/>
          <w:lang w:val="fr-CA" w:eastAsia="en-US"/>
        </w:rPr>
        <w:t xml:space="preserve"> </w:t>
      </w:r>
      <w:r w:rsidR="000102CB" w:rsidRPr="000102CB">
        <w:rPr>
          <w:rFonts w:ascii="Trebuchet MS" w:eastAsia="SimSun" w:hAnsi="Trebuchet MS"/>
          <w:b/>
          <w:szCs w:val="24"/>
          <w:lang w:val="fr-CA" w:eastAsia="en-US"/>
        </w:rPr>
        <w:t>et (ix) certificat de catégorisation</w:t>
      </w:r>
      <w:r w:rsidR="000102CB">
        <w:rPr>
          <w:rFonts w:ascii="Trebuchet MS" w:eastAsia="SimSun" w:hAnsi="Trebuchet MS"/>
          <w:b/>
          <w:szCs w:val="24"/>
          <w:lang w:val="fr-CA" w:eastAsia="en-US"/>
        </w:rPr>
        <w: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5F100C2D" w14:textId="386DDFF0"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6A7D9D" w:rsidRPr="00297CA8">
        <w:rPr>
          <w:rFonts w:ascii="Trebuchet MS" w:hAnsi="Trebuchet MS"/>
          <w:b/>
          <w:bCs/>
          <w:i/>
          <w:iCs/>
          <w:szCs w:val="24"/>
        </w:rPr>
        <w:t xml:space="preserve"> 1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p w14:paraId="1781742C" w14:textId="7009AA25" w:rsidR="00611AB4" w:rsidRPr="00297CA8" w:rsidRDefault="004A5C14" w:rsidP="00297CA8">
      <w:p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b/>
          <w:bCs/>
          <w:i/>
          <w:iCs/>
          <w:szCs w:val="24"/>
        </w:rPr>
        <w:t xml:space="preserve">                   - l’</w:t>
      </w:r>
      <w:r w:rsidR="00B041D5" w:rsidRPr="00297CA8">
        <w:rPr>
          <w:rFonts w:ascii="Trebuchet MS" w:hAnsi="Trebuchet MS"/>
          <w:b/>
          <w:bCs/>
          <w:i/>
          <w:iCs/>
          <w:szCs w:val="24"/>
        </w:rPr>
        <w:t>absence de ces pièces ci-dessus</w:t>
      </w:r>
      <w:r w:rsidR="00611AB4" w:rsidRPr="00297CA8">
        <w:rPr>
          <w:rFonts w:ascii="Trebuchet MS" w:hAnsi="Trebuchet MS"/>
          <w:b/>
          <w:bCs/>
          <w:i/>
          <w:iCs/>
          <w:szCs w:val="24"/>
        </w:rPr>
        <w:t xml:space="preserve">, ne constituent pas un critère éliminatoire, mais seront </w:t>
      </w:r>
      <w:r w:rsidR="00B041D5" w:rsidRPr="00297CA8">
        <w:rPr>
          <w:rFonts w:ascii="Trebuchet MS" w:hAnsi="Trebuchet MS"/>
          <w:b/>
          <w:bCs/>
          <w:i/>
          <w:iCs/>
          <w:szCs w:val="24"/>
        </w:rPr>
        <w:t xml:space="preserve">exigées et </w:t>
      </w:r>
      <w:r w:rsidR="00611AB4" w:rsidRPr="00297CA8">
        <w:rPr>
          <w:rFonts w:ascii="Trebuchet MS" w:hAnsi="Trebuchet MS"/>
          <w:b/>
          <w:bCs/>
          <w:i/>
          <w:iCs/>
          <w:szCs w:val="24"/>
        </w:rPr>
        <w:t>déterminantes pour l’attribution du contrat.</w:t>
      </w:r>
      <w:bookmarkEnd w:id="5"/>
      <w:bookmarkEnd w:id="6"/>
      <w:bookmarkEnd w:id="7"/>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42C8F7B"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A667F" w:rsidRPr="00297CA8">
        <w:rPr>
          <w:rFonts w:ascii="Trebuchet MS" w:hAnsi="Trebuchet MS"/>
          <w:szCs w:val="24"/>
        </w:rPr>
        <w:t xml:space="preserve">cotations seront déposées en </w:t>
      </w:r>
      <w:r w:rsidR="0091081E" w:rsidRPr="00297CA8">
        <w:rPr>
          <w:rFonts w:ascii="Trebuchet MS" w:hAnsi="Trebuchet MS"/>
          <w:b/>
          <w:bCs/>
          <w:szCs w:val="24"/>
        </w:rPr>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5A25AF76"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0F3B0E">
        <w:rPr>
          <w:rFonts w:ascii="Trebuchet MS" w:hAnsi="Trebuchet MS"/>
          <w:b/>
          <w:bCs/>
          <w:i/>
          <w:iCs/>
          <w:szCs w:val="24"/>
          <w:lang w:eastAsia="en-US"/>
        </w:rPr>
        <w:t>_______________ à ____</w:t>
      </w:r>
      <w:r w:rsidR="005E1A3F" w:rsidRPr="00297CA8">
        <w:rPr>
          <w:rFonts w:ascii="Trebuchet MS" w:hAnsi="Trebuchet MS"/>
          <w:b/>
          <w:bCs/>
          <w:i/>
          <w:iCs/>
          <w:szCs w:val="24"/>
          <w:lang w:eastAsia="en-US"/>
        </w:rPr>
        <w:t>heures.</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297CA8"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45256DD2" w14:textId="43D47D05"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Attention : </w:t>
      </w:r>
      <w:r w:rsidR="00F554AA">
        <w:rPr>
          <w:rFonts w:ascii="Trebuchet MS" w:hAnsi="Trebuchet MS"/>
          <w:b/>
          <w:szCs w:val="24"/>
        </w:rPr>
        <w:t>Monsieur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w:t>
      </w:r>
      <w:r w:rsidR="000F3B0E">
        <w:rPr>
          <w:rFonts w:ascii="Trebuchet MS" w:hAnsi="Trebuchet MS"/>
          <w:b/>
          <w:szCs w:val="24"/>
        </w:rPr>
        <w:t>Commune de Guémé</w:t>
      </w:r>
    </w:p>
    <w:p w14:paraId="47F2D83F" w14:textId="2877FD95"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0F3B0E">
        <w:rPr>
          <w:rFonts w:ascii="Trebuchet MS" w:hAnsi="Trebuchet MS"/>
          <w:szCs w:val="24"/>
        </w:rPr>
        <w:t>Guémé</w:t>
      </w:r>
    </w:p>
    <w:p w14:paraId="4A5EC340" w14:textId="4C7E129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0F3B0E">
        <w:rPr>
          <w:rFonts w:ascii="Trebuchet MS" w:hAnsi="Trebuchet MS"/>
          <w:b/>
          <w:szCs w:val="24"/>
        </w:rPr>
        <w:t>Guémé</w:t>
      </w:r>
    </w:p>
    <w:p w14:paraId="30754A57" w14:textId="54B34783"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0F3B0E">
        <w:rPr>
          <w:rFonts w:ascii="Trebuchet MS" w:hAnsi="Trebuchet MS"/>
          <w:b/>
          <w:szCs w:val="24"/>
        </w:rPr>
        <w:t>148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1ED52A90"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0F3B0E">
        <w:rPr>
          <w:rFonts w:ascii="Trebuchet MS" w:hAnsi="Trebuchet MS"/>
          <w:b/>
          <w:szCs w:val="24"/>
        </w:rPr>
        <w:t>699 12 14 18</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7D34A640" w:rsidR="006C0736" w:rsidRPr="000F3B0E"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les représentants 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immédiatement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CF008B" w:rsidRPr="00297CA8">
        <w:rPr>
          <w:rFonts w:ascii="Trebuchet MS" w:hAnsi="Trebuchet MS"/>
          <w:iCs/>
          <w:szCs w:val="24"/>
          <w:lang w:eastAsia="en-US"/>
        </w:rPr>
        <w:t>soit le ___________</w:t>
      </w:r>
      <w:r w:rsidR="00093FD3">
        <w:rPr>
          <w:rFonts w:ascii="Trebuchet MS" w:hAnsi="Trebuchet MS"/>
          <w:iCs/>
          <w:szCs w:val="24"/>
          <w:lang w:eastAsia="en-US"/>
        </w:rPr>
        <w:t>____</w:t>
      </w:r>
      <w:r w:rsidR="000F3B0E">
        <w:rPr>
          <w:rFonts w:ascii="Trebuchet MS" w:hAnsi="Trebuchet MS"/>
          <w:iCs/>
          <w:szCs w:val="24"/>
          <w:lang w:eastAsia="en-US"/>
        </w:rPr>
        <w:t>______ à ____</w:t>
      </w:r>
      <w:r w:rsidR="00CF008B" w:rsidRPr="00297CA8">
        <w:rPr>
          <w:rFonts w:ascii="Trebuchet MS" w:hAnsi="Trebuchet MS"/>
          <w:iCs/>
          <w:szCs w:val="24"/>
          <w:lang w:eastAsia="en-US"/>
        </w:rPr>
        <w:t>heures.</w:t>
      </w:r>
    </w:p>
    <w:p w14:paraId="67DAF124" w14:textId="77777777" w:rsidR="000F3B0E" w:rsidRDefault="000F3B0E" w:rsidP="000F3B0E">
      <w:pPr>
        <w:spacing w:after="120" w:line="276" w:lineRule="auto"/>
        <w:rPr>
          <w:rFonts w:ascii="Trebuchet MS" w:hAnsi="Trebuchet MS"/>
          <w:szCs w:val="24"/>
          <w:lang w:eastAsia="en-US"/>
        </w:rPr>
      </w:pPr>
    </w:p>
    <w:p w14:paraId="18F10B94" w14:textId="77777777" w:rsidR="000F3B0E" w:rsidRPr="000F3B0E" w:rsidRDefault="000F3B0E" w:rsidP="000F3B0E">
      <w:pPr>
        <w:spacing w:after="120" w:line="276" w:lineRule="auto"/>
        <w:rPr>
          <w:rFonts w:ascii="Trebuchet MS" w:hAnsi="Trebuchet MS"/>
          <w:szCs w:val="24"/>
          <w:lang w:eastAsia="en-US"/>
        </w:rPr>
      </w:pP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44DE9FB9" w:rsidR="000403D7" w:rsidRPr="0058330E" w:rsidRDefault="00057D49" w:rsidP="00297CA8">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Liste des references pour les 05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175608EA" w:rsidR="00AF2371" w:rsidRPr="00297CA8" w:rsidRDefault="0007308E" w:rsidP="002F2EA2">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2F2EA2">
              <w:rPr>
                <w:rFonts w:ascii="Trebuchet MS" w:hAnsi="Trebuchet MS"/>
                <w:szCs w:val="24"/>
              </w:rPr>
              <w:t>Ingénieur des travaux en hydraulique et maitrise des eaux</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41288EBD" w:rsidR="009F0B1C" w:rsidRPr="00297CA8" w:rsidRDefault="00E37CF0" w:rsidP="00297CA8">
            <w:pPr>
              <w:spacing w:line="276" w:lineRule="auto"/>
              <w:jc w:val="both"/>
              <w:rPr>
                <w:rFonts w:ascii="Trebuchet MS" w:hAnsi="Trebuchet MS"/>
                <w:szCs w:val="24"/>
              </w:rPr>
            </w:pPr>
            <w:r w:rsidRPr="00AF2371">
              <w:rPr>
                <w:rFonts w:ascii="Trebuchet MS" w:hAnsi="Trebuchet MS"/>
                <w:b/>
                <w:szCs w:val="24"/>
              </w:rPr>
              <w:t>Chef chantier :</w:t>
            </w:r>
            <w:r>
              <w:rPr>
                <w:rFonts w:ascii="Trebuchet MS" w:hAnsi="Trebuchet MS"/>
                <w:szCs w:val="24"/>
              </w:rPr>
              <w:t xml:space="preserve"> </w:t>
            </w:r>
            <w:r w:rsidR="003E3658">
              <w:rPr>
                <w:rFonts w:ascii="Trebuchet MS" w:hAnsi="Trebuchet MS"/>
                <w:szCs w:val="24"/>
              </w:rPr>
              <w:t xml:space="preserve">niveau technicien </w:t>
            </w:r>
            <w:r w:rsidR="002F2EA2" w:rsidRPr="002F2EA2">
              <w:rPr>
                <w:rFonts w:ascii="Trebuchet MS" w:hAnsi="Trebuchet MS"/>
                <w:szCs w:val="24"/>
              </w:rPr>
              <w:t xml:space="preserve">en hydraulique et maitrise des eaux </w:t>
            </w:r>
            <w:r w:rsidR="002F2EA2">
              <w:rPr>
                <w:rFonts w:ascii="Trebuchet MS" w:hAnsi="Trebuchet MS"/>
                <w:szCs w:val="24"/>
              </w:rPr>
              <w:t xml:space="preserve">ou equivalent </w:t>
            </w:r>
            <w:r w:rsidR="003E3658">
              <w:rPr>
                <w:rFonts w:ascii="Trebuchet MS" w:hAnsi="Trebuchet MS"/>
                <w:szCs w:val="24"/>
              </w:rPr>
              <w:t xml:space="preserve">avec </w:t>
            </w:r>
            <w:r w:rsidR="00AF2371">
              <w:rPr>
                <w:rFonts w:ascii="Trebuchet MS" w:hAnsi="Trebuchet MS"/>
                <w:szCs w:val="24"/>
              </w:rPr>
              <w:t>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E59C13E" w:rsidR="009F0B1C" w:rsidRPr="00E354D3" w:rsidRDefault="00C21BB8" w:rsidP="00E354D3">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6BAF" w14:textId="4E1E96EF" w:rsidR="009F0B1C" w:rsidRPr="00297CA8" w:rsidRDefault="00671B4D" w:rsidP="00297CA8">
            <w:pPr>
              <w:spacing w:line="276" w:lineRule="auto"/>
              <w:jc w:val="both"/>
              <w:rPr>
                <w:rFonts w:ascii="Trebuchet MS" w:hAnsi="Trebuchet MS"/>
                <w:szCs w:val="24"/>
              </w:rPr>
            </w:pPr>
            <w:r>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073BF0A9"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FF0D04">
              <w:rPr>
                <w:rFonts w:ascii="Trebuchet MS" w:hAnsi="Trebuchet MS"/>
                <w:szCs w:val="24"/>
              </w:rPr>
              <w:t xml:space="preserve"> (produire une facture ou tout autre </w:t>
            </w:r>
            <w:r w:rsidR="00FF0D04">
              <w:rPr>
                <w:rFonts w:ascii="Trebuchet MS" w:hAnsi="Trebuchet MS"/>
                <w:szCs w:val="24"/>
              </w:rPr>
              <w:lastRenderedPageBreak/>
              <w:t>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lastRenderedPageBreak/>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77777777" w:rsidR="009F0B1C" w:rsidRPr="00297CA8" w:rsidRDefault="009F0B1C" w:rsidP="00297CA8">
            <w:pPr>
              <w:spacing w:line="276" w:lineRule="auto"/>
              <w:jc w:val="both"/>
              <w:rPr>
                <w:rFonts w:ascii="Trebuchet MS" w:hAnsi="Trebuchet MS"/>
                <w:szCs w:val="24"/>
              </w:rPr>
            </w:pPr>
            <w:r w:rsidRPr="00297CA8">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401F" w14:textId="77777777" w:rsidR="009F0B1C"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p w14:paraId="1581D6C0" w14:textId="0E0FF9CB" w:rsidR="006F602A" w:rsidRPr="00F76DE6" w:rsidRDefault="006F602A" w:rsidP="006F602A">
            <w:pPr>
              <w:widowControl w:val="0"/>
              <w:tabs>
                <w:tab w:val="left" w:pos="7080"/>
              </w:tabs>
              <w:autoSpaceDE w:val="0"/>
              <w:spacing w:line="276" w:lineRule="auto"/>
              <w:ind w:right="-20"/>
              <w:jc w:val="both"/>
              <w:rPr>
                <w:rFonts w:ascii="Trebuchet MS" w:hAnsi="Trebuchet MS"/>
                <w:i/>
                <w:iCs/>
                <w:szCs w:val="24"/>
              </w:rPr>
            </w:pPr>
            <w:r w:rsidRPr="00F76DE6">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w:t>
      </w:r>
      <w:r w:rsidRPr="00297CA8">
        <w:rPr>
          <w:rFonts w:ascii="Trebuchet MS" w:hAnsi="Trebuchet MS"/>
          <w:szCs w:val="24"/>
          <w:lang w:eastAsia="en-US"/>
        </w:rPr>
        <w:lastRenderedPageBreak/>
        <w:t xml:space="preserve">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Pr="00297CA8"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54EA7C3" w:rsidR="003E29BD" w:rsidRDefault="000F3B0E" w:rsidP="00297CA8">
      <w:pPr>
        <w:spacing w:after="120" w:line="276" w:lineRule="auto"/>
        <w:ind w:left="4320" w:firstLine="720"/>
        <w:jc w:val="both"/>
        <w:rPr>
          <w:rFonts w:ascii="Trebuchet MS" w:hAnsi="Trebuchet MS"/>
          <w:b/>
          <w:bCs/>
          <w:szCs w:val="24"/>
          <w:lang w:eastAsia="en-US"/>
        </w:rPr>
      </w:pPr>
      <w:r>
        <w:rPr>
          <w:rFonts w:ascii="Trebuchet MS" w:hAnsi="Trebuchet MS"/>
          <w:b/>
          <w:bCs/>
          <w:szCs w:val="24"/>
          <w:lang w:eastAsia="en-US"/>
        </w:rPr>
        <w:t>Guémé</w:t>
      </w:r>
      <w:r w:rsidR="00240E28" w:rsidRPr="00297CA8">
        <w:rPr>
          <w:rFonts w:ascii="Trebuchet MS" w:hAnsi="Trebuchet MS"/>
          <w:b/>
          <w:bCs/>
          <w:szCs w:val="24"/>
          <w:lang w:eastAsia="en-US"/>
        </w:rPr>
        <w:t>,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077B42E3" w14:textId="77777777" w:rsidR="00BA5638" w:rsidRPr="006B4A38" w:rsidRDefault="00BA5638" w:rsidP="00BA5638">
      <w:pPr>
        <w:rPr>
          <w:b/>
          <w:sz w:val="28"/>
          <w:lang w:eastAsia="en-US"/>
        </w:rPr>
      </w:pPr>
      <w:r w:rsidRPr="006B4A38">
        <w:rPr>
          <w:rFonts w:eastAsia="Calibri"/>
          <w:b/>
          <w:sz w:val="28"/>
        </w:rPr>
        <w:t xml:space="preserve">Sommaire </w:t>
      </w:r>
    </w:p>
    <w:p w14:paraId="1EC1C546" w14:textId="77777777" w:rsidR="00BA5638" w:rsidRPr="00DB7085" w:rsidRDefault="00BA5638" w:rsidP="00BA5638">
      <w:pPr>
        <w:rPr>
          <w:rFonts w:eastAsia="Calibri"/>
        </w:rPr>
      </w:pPr>
      <w:r w:rsidRPr="00DB7085">
        <w:rPr>
          <w:rFonts w:eastAsia="Calibri"/>
        </w:rPr>
        <w:t xml:space="preserve">CHAPITRE I- DISPOSITIONS GENERALITES </w:t>
      </w:r>
    </w:p>
    <w:p w14:paraId="0AB9DADC" w14:textId="77777777" w:rsidR="00BA5638" w:rsidRPr="00DB7085" w:rsidRDefault="00BA5638" w:rsidP="00BA5638">
      <w:pPr>
        <w:rPr>
          <w:rFonts w:eastAsia="Calibri"/>
        </w:rPr>
      </w:pPr>
      <w:r w:rsidRPr="00DB7085">
        <w:rPr>
          <w:rFonts w:eastAsia="Calibri"/>
        </w:rPr>
        <w:t xml:space="preserve">I1 : Objet </w:t>
      </w:r>
    </w:p>
    <w:p w14:paraId="170DE7E4" w14:textId="77777777" w:rsidR="00BA5638" w:rsidRPr="00DB7085" w:rsidRDefault="00BA5638" w:rsidP="00BA5638">
      <w:pPr>
        <w:rPr>
          <w:rFonts w:eastAsia="Calibri"/>
        </w:rPr>
      </w:pPr>
      <w:r w:rsidRPr="00DB7085">
        <w:rPr>
          <w:rFonts w:eastAsia="Calibri"/>
        </w:rPr>
        <w:t xml:space="preserve">I 2 : Etendu des prestations </w:t>
      </w:r>
    </w:p>
    <w:p w14:paraId="0B85D1A0" w14:textId="77777777" w:rsidR="00BA5638" w:rsidRPr="00DB7085" w:rsidRDefault="00BA5638" w:rsidP="00BA5638">
      <w:pPr>
        <w:rPr>
          <w:rFonts w:eastAsia="Calibri"/>
        </w:rPr>
      </w:pPr>
      <w:r w:rsidRPr="00DB7085">
        <w:rPr>
          <w:rFonts w:eastAsia="Calibri"/>
        </w:rPr>
        <w:t>I.3- Description des ouvrages</w:t>
      </w:r>
    </w:p>
    <w:p w14:paraId="27C798A8" w14:textId="77777777" w:rsidR="00BA5638" w:rsidRPr="00DB7085" w:rsidRDefault="00BA5638" w:rsidP="00BA5638">
      <w:pPr>
        <w:rPr>
          <w:rFonts w:eastAsia="Calibri"/>
        </w:rPr>
      </w:pPr>
      <w:r w:rsidRPr="00DB7085">
        <w:rPr>
          <w:rFonts w:eastAsia="Calibri"/>
        </w:rPr>
        <w:t xml:space="preserve">CHAPITRE II- SPECIFICATIONS TECHNIQUES PARTICULIERES </w:t>
      </w:r>
    </w:p>
    <w:p w14:paraId="2F381AFB" w14:textId="77777777" w:rsidR="00BA5638" w:rsidRPr="00DB7085" w:rsidRDefault="00BA5638" w:rsidP="00BA5638">
      <w:pPr>
        <w:rPr>
          <w:rFonts w:eastAsia="Calibri"/>
        </w:rPr>
      </w:pPr>
      <w:r w:rsidRPr="00DB7085">
        <w:rPr>
          <w:rFonts w:eastAsia="Calibri"/>
        </w:rPr>
        <w:t xml:space="preserve">II.1 Conformité aux normes </w:t>
      </w:r>
    </w:p>
    <w:p w14:paraId="166FE0A2" w14:textId="77777777" w:rsidR="00BA5638" w:rsidRPr="00DB7085" w:rsidRDefault="00BA5638" w:rsidP="00BA5638">
      <w:pPr>
        <w:rPr>
          <w:rFonts w:eastAsia="Calibri"/>
        </w:rPr>
      </w:pPr>
      <w:r w:rsidRPr="00DB7085">
        <w:rPr>
          <w:rFonts w:eastAsia="Calibri"/>
        </w:rPr>
        <w:t xml:space="preserve">II.2 Caractéristiques des matériaux </w:t>
      </w:r>
    </w:p>
    <w:p w14:paraId="5D096B56" w14:textId="77777777" w:rsidR="00BA5638" w:rsidRPr="00DB7085" w:rsidRDefault="00BA5638" w:rsidP="00BA5638">
      <w:pPr>
        <w:rPr>
          <w:rFonts w:eastAsia="Calibri"/>
        </w:rPr>
      </w:pPr>
      <w:r w:rsidRPr="00DB7085">
        <w:rPr>
          <w:rFonts w:eastAsia="Calibri"/>
        </w:rPr>
        <w:t xml:space="preserve">II.2.1- Tuyaux PVC </w:t>
      </w:r>
    </w:p>
    <w:p w14:paraId="4D679CD4" w14:textId="77777777" w:rsidR="00BA5638" w:rsidRPr="00DB7085" w:rsidRDefault="00BA5638" w:rsidP="00BA5638">
      <w:pPr>
        <w:rPr>
          <w:rFonts w:eastAsia="Calibri"/>
        </w:rPr>
      </w:pPr>
      <w:r w:rsidRPr="00DB7085">
        <w:rPr>
          <w:rFonts w:eastAsia="Calibri"/>
        </w:rPr>
        <w:t xml:space="preserve">II.2.2- Agrégats </w:t>
      </w:r>
    </w:p>
    <w:p w14:paraId="1AF86203" w14:textId="77777777" w:rsidR="00BA5638" w:rsidRPr="00DB7085" w:rsidRDefault="00BA5638" w:rsidP="00BA5638">
      <w:pPr>
        <w:rPr>
          <w:rFonts w:eastAsia="Calibri"/>
        </w:rPr>
      </w:pPr>
      <w:r w:rsidRPr="00DB7085">
        <w:rPr>
          <w:rFonts w:eastAsia="Calibri"/>
        </w:rPr>
        <w:t xml:space="preserve">II.2.3- Ciment </w:t>
      </w:r>
    </w:p>
    <w:p w14:paraId="45D4BD45" w14:textId="77777777" w:rsidR="00BA5638" w:rsidRPr="00DB7085" w:rsidRDefault="00BA5638" w:rsidP="00BA5638">
      <w:pPr>
        <w:rPr>
          <w:rFonts w:eastAsia="Calibri"/>
        </w:rPr>
      </w:pPr>
      <w:r w:rsidRPr="00DB7085">
        <w:rPr>
          <w:rFonts w:eastAsia="Calibri"/>
        </w:rPr>
        <w:t xml:space="preserve">II.2.4- Armature </w:t>
      </w:r>
    </w:p>
    <w:p w14:paraId="0D6DD20B" w14:textId="77777777" w:rsidR="00BA5638" w:rsidRPr="00DB7085" w:rsidRDefault="00BA5638" w:rsidP="00BA5638">
      <w:pPr>
        <w:rPr>
          <w:rFonts w:eastAsia="Calibri"/>
        </w:rPr>
      </w:pPr>
      <w:r w:rsidRPr="00DB7085">
        <w:rPr>
          <w:rFonts w:eastAsia="Calibri"/>
        </w:rPr>
        <w:t>II.2.5 – Eau de Gâchage</w:t>
      </w:r>
    </w:p>
    <w:p w14:paraId="491F9888" w14:textId="77777777" w:rsidR="00BA5638" w:rsidRPr="00DB7085" w:rsidRDefault="00BA5638" w:rsidP="00BA5638">
      <w:pPr>
        <w:rPr>
          <w:rFonts w:eastAsia="Calibri"/>
        </w:rPr>
      </w:pPr>
      <w:r w:rsidRPr="00DB7085">
        <w:rPr>
          <w:rFonts w:eastAsia="Calibri"/>
        </w:rPr>
        <w:t xml:space="preserve">II.3 Dosage de bétons et mortiers </w:t>
      </w:r>
    </w:p>
    <w:p w14:paraId="5C2B7D82" w14:textId="77777777" w:rsidR="00BA5638" w:rsidRPr="00DB7085" w:rsidRDefault="00BA5638" w:rsidP="00BA5638">
      <w:pPr>
        <w:rPr>
          <w:rFonts w:eastAsia="Calibri"/>
        </w:rPr>
      </w:pPr>
      <w:r w:rsidRPr="00DB7085">
        <w:rPr>
          <w:rFonts w:eastAsia="Calibri"/>
        </w:rPr>
        <w:t xml:space="preserve">II.3.1- Dosage des bétons </w:t>
      </w:r>
    </w:p>
    <w:p w14:paraId="0B7AD7D8" w14:textId="77777777" w:rsidR="00BA5638" w:rsidRPr="00DB7085" w:rsidRDefault="00BA5638" w:rsidP="00BA5638">
      <w:pPr>
        <w:rPr>
          <w:rFonts w:eastAsia="Calibri"/>
        </w:rPr>
      </w:pPr>
      <w:r w:rsidRPr="00DB7085">
        <w:rPr>
          <w:rFonts w:eastAsia="Calibri"/>
        </w:rPr>
        <w:t>II.3.2- Dosage des mortiers et des enduits</w:t>
      </w:r>
    </w:p>
    <w:p w14:paraId="02B7375D" w14:textId="77777777" w:rsidR="00BA5638" w:rsidRPr="00DB7085" w:rsidRDefault="00BA5638" w:rsidP="00BA5638">
      <w:pPr>
        <w:rPr>
          <w:rFonts w:eastAsia="Calibri"/>
        </w:rPr>
      </w:pPr>
      <w:r w:rsidRPr="00DB7085">
        <w:rPr>
          <w:rFonts w:eastAsia="Calibri"/>
        </w:rPr>
        <w:t xml:space="preserve">II.3.3 –Maçonnerie et Elévation  </w:t>
      </w:r>
    </w:p>
    <w:p w14:paraId="49D39F9C" w14:textId="77777777" w:rsidR="00BA5638" w:rsidRPr="00DB7085" w:rsidRDefault="00BA5638" w:rsidP="00BA5638">
      <w:pPr>
        <w:rPr>
          <w:rFonts w:eastAsia="Calibri"/>
        </w:rPr>
      </w:pPr>
      <w:r w:rsidRPr="00DB7085">
        <w:rPr>
          <w:rFonts w:eastAsia="Calibri"/>
        </w:rPr>
        <w:t xml:space="preserve">II.4 Fabrication du « laitier » de ciment pour cimentation </w:t>
      </w:r>
    </w:p>
    <w:p w14:paraId="569EFFAF" w14:textId="77777777" w:rsidR="00BA5638" w:rsidRPr="00DB7085" w:rsidRDefault="00BA5638" w:rsidP="00BA5638">
      <w:pPr>
        <w:rPr>
          <w:rFonts w:eastAsia="Calibri"/>
        </w:rPr>
      </w:pPr>
      <w:r w:rsidRPr="00DB7085">
        <w:rPr>
          <w:rFonts w:eastAsia="Calibri"/>
        </w:rPr>
        <w:t xml:space="preserve">II.5 Fourniture de la pompe immergée </w:t>
      </w:r>
    </w:p>
    <w:p w14:paraId="2CC3CF84" w14:textId="77777777" w:rsidR="00BA5638" w:rsidRPr="00DB7085" w:rsidRDefault="00BA5638" w:rsidP="00BA5638">
      <w:pPr>
        <w:rPr>
          <w:rFonts w:eastAsia="Calibri"/>
        </w:rPr>
      </w:pPr>
      <w:r w:rsidRPr="00DB7085">
        <w:rPr>
          <w:rFonts w:eastAsia="Calibri"/>
        </w:rPr>
        <w:t>II.5.1- Provenance et type de pompe</w:t>
      </w:r>
    </w:p>
    <w:p w14:paraId="6EFCC6DA" w14:textId="77777777" w:rsidR="00BA5638" w:rsidRPr="00DB7085" w:rsidRDefault="00BA5638" w:rsidP="00BA5638">
      <w:pPr>
        <w:rPr>
          <w:rFonts w:eastAsia="Calibri"/>
        </w:rPr>
      </w:pPr>
      <w:r w:rsidRPr="00DB7085">
        <w:rPr>
          <w:rFonts w:eastAsia="Calibri"/>
        </w:rPr>
        <w:t xml:space="preserve">II.5.2- Performance attendues des pompes </w:t>
      </w:r>
    </w:p>
    <w:p w14:paraId="72659978" w14:textId="77777777" w:rsidR="00BA5638" w:rsidRPr="00DB7085" w:rsidRDefault="00BA5638" w:rsidP="00BA5638">
      <w:pPr>
        <w:rPr>
          <w:rFonts w:eastAsia="Calibri"/>
        </w:rPr>
      </w:pPr>
      <w:r w:rsidRPr="00DB7085">
        <w:rPr>
          <w:rFonts w:eastAsia="Calibri"/>
        </w:rPr>
        <w:t xml:space="preserve">II.5.3- Service après-vente </w:t>
      </w:r>
    </w:p>
    <w:p w14:paraId="3EBD8F99" w14:textId="77777777" w:rsidR="00BA5638" w:rsidRPr="00DB7085" w:rsidRDefault="00BA5638" w:rsidP="00BA5638">
      <w:pPr>
        <w:rPr>
          <w:rFonts w:eastAsia="Calibri"/>
        </w:rPr>
      </w:pPr>
      <w:r w:rsidRPr="00DB7085">
        <w:rPr>
          <w:rFonts w:eastAsia="Calibri"/>
        </w:rPr>
        <w:t>II.6 - Réception technique de conformité des Fournitures</w:t>
      </w:r>
    </w:p>
    <w:p w14:paraId="093AB5EE" w14:textId="77777777" w:rsidR="00BA5638" w:rsidRPr="00DB7085" w:rsidRDefault="00BA5638" w:rsidP="00BA5638">
      <w:pPr>
        <w:rPr>
          <w:rFonts w:eastAsia="Calibri"/>
        </w:rPr>
      </w:pPr>
      <w:r w:rsidRPr="00DB7085">
        <w:rPr>
          <w:rFonts w:eastAsia="Calibri"/>
        </w:rPr>
        <w:t>II.6.1 - Pour les tubes PVC (y compris les crépines).</w:t>
      </w:r>
    </w:p>
    <w:p w14:paraId="2C621AAB" w14:textId="77777777" w:rsidR="00BA5638" w:rsidRPr="00DB7085" w:rsidRDefault="00BA5638" w:rsidP="00BA5638">
      <w:pPr>
        <w:rPr>
          <w:rFonts w:eastAsia="Calibri"/>
        </w:rPr>
      </w:pPr>
      <w:r w:rsidRPr="00DB7085">
        <w:rPr>
          <w:rFonts w:eastAsia="Calibri"/>
        </w:rPr>
        <w:t>II.6.2 - Pour la pompe immergée</w:t>
      </w:r>
    </w:p>
    <w:p w14:paraId="4AA5D63B" w14:textId="77777777" w:rsidR="00BA5638" w:rsidRPr="00DB7085" w:rsidRDefault="00BA5638" w:rsidP="00BA5638">
      <w:pPr>
        <w:rPr>
          <w:rFonts w:eastAsia="Calibri"/>
        </w:rPr>
      </w:pPr>
      <w:r w:rsidRPr="00DB7085">
        <w:rPr>
          <w:rFonts w:eastAsia="Calibri"/>
        </w:rPr>
        <w:t>II.6.3- Pour les plaques solaires</w:t>
      </w:r>
    </w:p>
    <w:p w14:paraId="5718738B" w14:textId="77777777" w:rsidR="00BA5638" w:rsidRPr="00DB7085" w:rsidRDefault="00BA5638" w:rsidP="00BA5638">
      <w:pPr>
        <w:rPr>
          <w:rFonts w:eastAsia="Calibri"/>
        </w:rPr>
      </w:pPr>
      <w:r w:rsidRPr="00DB7085">
        <w:rPr>
          <w:rFonts w:eastAsia="Calibri"/>
        </w:rPr>
        <w:t xml:space="preserve">II.7 - Prévention des obstructions, colmatages, et incrustations des forages </w:t>
      </w:r>
    </w:p>
    <w:p w14:paraId="60157ABA" w14:textId="77777777" w:rsidR="00BA5638" w:rsidRPr="00DB7085" w:rsidRDefault="00BA5638" w:rsidP="00BA5638">
      <w:pPr>
        <w:rPr>
          <w:rFonts w:eastAsia="Calibri"/>
        </w:rPr>
      </w:pPr>
      <w:r w:rsidRPr="00DB7085">
        <w:rPr>
          <w:rFonts w:eastAsia="Calibri"/>
        </w:rPr>
        <w:t>II.8 - Programme d’exécution, suivi et contrôle des travaux</w:t>
      </w:r>
    </w:p>
    <w:p w14:paraId="33122C9B" w14:textId="77777777" w:rsidR="00BA5638" w:rsidRPr="00DB7085" w:rsidRDefault="00BA5638" w:rsidP="00BA5638">
      <w:pPr>
        <w:rPr>
          <w:rFonts w:eastAsia="Calibri"/>
        </w:rPr>
      </w:pPr>
      <w:r w:rsidRPr="00DB7085">
        <w:rPr>
          <w:rFonts w:eastAsia="Calibri"/>
        </w:rPr>
        <w:t xml:space="preserve">II.8.1 - Programme d’exécution </w:t>
      </w:r>
    </w:p>
    <w:p w14:paraId="5B45F386" w14:textId="77777777" w:rsidR="00BA5638" w:rsidRPr="00DB7085" w:rsidRDefault="00BA5638" w:rsidP="00BA5638">
      <w:pPr>
        <w:rPr>
          <w:rFonts w:eastAsia="Calibri"/>
        </w:rPr>
      </w:pPr>
      <w:r w:rsidRPr="00DB7085">
        <w:rPr>
          <w:rFonts w:eastAsia="Calibri"/>
        </w:rPr>
        <w:t>II.8.2 - Suivi et contrôle des chantiers</w:t>
      </w:r>
    </w:p>
    <w:p w14:paraId="259C44E2" w14:textId="77777777" w:rsidR="00BA5638" w:rsidRPr="00DB7085" w:rsidRDefault="00BA5638" w:rsidP="00BA5638">
      <w:pPr>
        <w:rPr>
          <w:rFonts w:eastAsia="Calibri"/>
        </w:rPr>
      </w:pPr>
      <w:r w:rsidRPr="00DB7085">
        <w:rPr>
          <w:rFonts w:eastAsia="Calibri"/>
        </w:rPr>
        <w:t>II.8.3 – Le journal de chantier</w:t>
      </w:r>
    </w:p>
    <w:p w14:paraId="770B4679" w14:textId="77777777" w:rsidR="00BA5638" w:rsidRPr="00DB7085" w:rsidRDefault="00BA5638" w:rsidP="00BA5638">
      <w:pPr>
        <w:rPr>
          <w:rFonts w:eastAsia="Calibri"/>
        </w:rPr>
      </w:pPr>
    </w:p>
    <w:p w14:paraId="069B8EE4" w14:textId="77777777" w:rsidR="00BA5638" w:rsidRPr="00DB7085" w:rsidRDefault="00BA5638" w:rsidP="00BA5638">
      <w:pPr>
        <w:rPr>
          <w:rFonts w:eastAsia="Calibri"/>
        </w:rPr>
      </w:pPr>
      <w:r w:rsidRPr="00DB7085">
        <w:rPr>
          <w:rFonts w:eastAsia="Calibri"/>
        </w:rPr>
        <w:t xml:space="preserve">CHAPITRE III- DESCRIPTION DES PRESTATIONS </w:t>
      </w:r>
    </w:p>
    <w:p w14:paraId="18C568C5" w14:textId="77777777" w:rsidR="00BA5638" w:rsidRPr="00DB7085" w:rsidRDefault="00BA5638" w:rsidP="00BA5638">
      <w:pPr>
        <w:rPr>
          <w:rFonts w:eastAsia="Calibri"/>
        </w:rPr>
      </w:pPr>
      <w:r w:rsidRPr="00DB7085">
        <w:rPr>
          <w:rFonts w:eastAsia="Calibri"/>
        </w:rPr>
        <w:t xml:space="preserve">III.1 Etudes géophysiques </w:t>
      </w:r>
    </w:p>
    <w:p w14:paraId="6850F9EC" w14:textId="77777777" w:rsidR="00BA5638" w:rsidRPr="00DB7085" w:rsidRDefault="00BA5638" w:rsidP="00BA5638">
      <w:pPr>
        <w:rPr>
          <w:rFonts w:eastAsia="Calibri"/>
        </w:rPr>
      </w:pPr>
      <w:r w:rsidRPr="00DB7085">
        <w:rPr>
          <w:rFonts w:eastAsia="Calibri"/>
        </w:rPr>
        <w:t xml:space="preserve">III.1.1 - Les reconnaissances et études hydrogéologiques </w:t>
      </w:r>
    </w:p>
    <w:p w14:paraId="0590C0F5" w14:textId="77777777" w:rsidR="00BA5638" w:rsidRPr="00DB7085" w:rsidRDefault="00BA5638" w:rsidP="00BA5638">
      <w:pPr>
        <w:rPr>
          <w:rFonts w:eastAsia="Calibri"/>
        </w:rPr>
      </w:pPr>
      <w:r w:rsidRPr="00DB7085">
        <w:rPr>
          <w:rFonts w:eastAsia="Calibri"/>
        </w:rPr>
        <w:t>III.1.2 – Les sondages électriques</w:t>
      </w:r>
    </w:p>
    <w:p w14:paraId="1D4731E6" w14:textId="77777777" w:rsidR="00BA5638" w:rsidRPr="00DB7085" w:rsidRDefault="00BA5638" w:rsidP="00BA5638">
      <w:pPr>
        <w:rPr>
          <w:rFonts w:eastAsia="Calibri"/>
        </w:rPr>
      </w:pPr>
      <w:r w:rsidRPr="00DB7085">
        <w:rPr>
          <w:rFonts w:eastAsia="Calibri"/>
        </w:rPr>
        <w:t>III.1.3 - Implantations des points favorables aux forages productifs.</w:t>
      </w:r>
    </w:p>
    <w:p w14:paraId="4F52158D" w14:textId="77777777" w:rsidR="00BA5638" w:rsidRPr="00DB7085" w:rsidRDefault="00BA5638" w:rsidP="00BA5638">
      <w:pPr>
        <w:rPr>
          <w:rFonts w:eastAsia="Calibri"/>
        </w:rPr>
      </w:pPr>
      <w:r w:rsidRPr="00DB7085">
        <w:rPr>
          <w:rFonts w:eastAsia="Calibri"/>
        </w:rPr>
        <w:t>III.2 Description des travaux de forage</w:t>
      </w:r>
    </w:p>
    <w:p w14:paraId="1B11A9A0" w14:textId="77777777" w:rsidR="00BA5638" w:rsidRPr="00DB7085" w:rsidRDefault="00BA5638" w:rsidP="00BA5638">
      <w:pPr>
        <w:rPr>
          <w:rFonts w:eastAsia="Calibri"/>
        </w:rPr>
      </w:pPr>
      <w:r w:rsidRPr="00DB7085">
        <w:rPr>
          <w:rFonts w:eastAsia="Calibri"/>
        </w:rPr>
        <w:t>III.2.1 - Implantation de l’ouvrage</w:t>
      </w:r>
    </w:p>
    <w:p w14:paraId="0FA52C14" w14:textId="77777777" w:rsidR="00BA5638" w:rsidRPr="00DB7085" w:rsidRDefault="00BA5638" w:rsidP="00BA5638">
      <w:pPr>
        <w:rPr>
          <w:rFonts w:eastAsia="Calibri"/>
        </w:rPr>
      </w:pPr>
      <w:r w:rsidRPr="00DB7085">
        <w:rPr>
          <w:rFonts w:eastAsia="Calibri"/>
        </w:rPr>
        <w:t xml:space="preserve">III.2.2 - Mobilisation et installation de chantier </w:t>
      </w:r>
    </w:p>
    <w:p w14:paraId="4E98C3A5" w14:textId="77777777" w:rsidR="00BA5638" w:rsidRPr="00DB7085" w:rsidRDefault="00BA5638" w:rsidP="00BA5638">
      <w:pPr>
        <w:rPr>
          <w:rFonts w:eastAsia="Calibri"/>
        </w:rPr>
      </w:pPr>
      <w:r w:rsidRPr="00DB7085">
        <w:rPr>
          <w:rFonts w:eastAsia="Calibri"/>
        </w:rPr>
        <w:t xml:space="preserve">III.2.3 - Le fonçage </w:t>
      </w:r>
    </w:p>
    <w:p w14:paraId="55967C9D" w14:textId="77777777" w:rsidR="00BA5638" w:rsidRPr="00DB7085" w:rsidRDefault="00BA5638" w:rsidP="00BA5638">
      <w:pPr>
        <w:rPr>
          <w:rFonts w:eastAsia="Calibri"/>
        </w:rPr>
      </w:pPr>
      <w:r w:rsidRPr="00DB7085">
        <w:rPr>
          <w:rFonts w:eastAsia="Calibri"/>
        </w:rPr>
        <w:lastRenderedPageBreak/>
        <w:t xml:space="preserve">III.2.4 - L’équipement du forage </w:t>
      </w:r>
    </w:p>
    <w:p w14:paraId="09376D8D" w14:textId="77777777" w:rsidR="00BA5638" w:rsidRPr="00DB7085" w:rsidRDefault="00BA5638" w:rsidP="00BA5638">
      <w:pPr>
        <w:rPr>
          <w:rFonts w:eastAsia="Calibri"/>
        </w:rPr>
      </w:pPr>
      <w:r w:rsidRPr="00DB7085">
        <w:rPr>
          <w:rFonts w:eastAsia="Calibri"/>
        </w:rPr>
        <w:t xml:space="preserve">III.2.5 - Le développement et l’essai de pompage </w:t>
      </w:r>
    </w:p>
    <w:p w14:paraId="2E727DE2" w14:textId="77777777" w:rsidR="00BA5638" w:rsidRPr="00DB7085" w:rsidRDefault="00BA5638" w:rsidP="00BA5638">
      <w:pPr>
        <w:rPr>
          <w:rFonts w:eastAsia="Calibri"/>
        </w:rPr>
      </w:pPr>
      <w:r w:rsidRPr="00DB7085">
        <w:rPr>
          <w:rFonts w:eastAsia="Calibri"/>
        </w:rPr>
        <w:t xml:space="preserve">III.3 - Exécution de la borne fontaine </w:t>
      </w:r>
    </w:p>
    <w:p w14:paraId="795421C3" w14:textId="77777777" w:rsidR="00BA5638" w:rsidRPr="00DB7085" w:rsidRDefault="00BA5638" w:rsidP="00BA5638">
      <w:pPr>
        <w:rPr>
          <w:rFonts w:eastAsia="Calibri"/>
        </w:rPr>
      </w:pPr>
      <w:r w:rsidRPr="00DB7085">
        <w:rPr>
          <w:rFonts w:eastAsia="Calibri"/>
        </w:rPr>
        <w:t>III.4- Exécution du château d’eau et de la salle de commande</w:t>
      </w:r>
    </w:p>
    <w:p w14:paraId="2BA02DCD" w14:textId="77777777" w:rsidR="00BA5638" w:rsidRPr="00DB7085" w:rsidRDefault="00BA5638" w:rsidP="00BA5638">
      <w:pPr>
        <w:rPr>
          <w:rFonts w:eastAsia="Calibri"/>
        </w:rPr>
      </w:pPr>
      <w:r w:rsidRPr="00DB7085">
        <w:rPr>
          <w:rFonts w:eastAsia="Calibri"/>
        </w:rPr>
        <w:t>III.5- Pose des plaques solaires</w:t>
      </w:r>
    </w:p>
    <w:p w14:paraId="3B09E3F8" w14:textId="77777777" w:rsidR="00BA5638" w:rsidRPr="00DB7085" w:rsidRDefault="00BA5638" w:rsidP="00BA5638">
      <w:pPr>
        <w:rPr>
          <w:rFonts w:eastAsia="Calibri"/>
        </w:rPr>
      </w:pPr>
      <w:r w:rsidRPr="00DB7085">
        <w:rPr>
          <w:rFonts w:eastAsia="Calibri"/>
        </w:rPr>
        <w:t>III.6- Mise en service</w:t>
      </w:r>
    </w:p>
    <w:p w14:paraId="057B7A6A" w14:textId="77777777" w:rsidR="00BA5638" w:rsidRPr="00DB7085" w:rsidRDefault="00BA5638" w:rsidP="00BA5638">
      <w:pPr>
        <w:rPr>
          <w:rFonts w:eastAsia="Calibri"/>
        </w:rPr>
      </w:pPr>
      <w:r w:rsidRPr="00DB7085">
        <w:rPr>
          <w:rFonts w:eastAsia="Calibri"/>
        </w:rPr>
        <w:t>CHAPITRE IV. PRISE EN COMPTE DES ASPECTS SOCIO ENVIRONNEMENTAUX (CAHIER DE CLAUSES SOCIO-ENVIRONNEMENTALES)</w:t>
      </w:r>
    </w:p>
    <w:p w14:paraId="6D13D566" w14:textId="77777777" w:rsidR="00BA5638" w:rsidRPr="00DB7085" w:rsidRDefault="00BA5638" w:rsidP="00BA5638">
      <w:pPr>
        <w:rPr>
          <w:rFonts w:eastAsia="Calibri"/>
        </w:rPr>
      </w:pPr>
      <w:r w:rsidRPr="00DB7085">
        <w:rPr>
          <w:rFonts w:eastAsia="Calibri"/>
        </w:rPr>
        <w:t>IV.1. PRISE EN COMPTE DES ASPECTS SOCIO ENVIRONNEMENTAUX</w:t>
      </w:r>
      <w:r w:rsidRPr="00DB7085">
        <w:rPr>
          <w:rFonts w:eastAsia="Calibri"/>
        </w:rPr>
        <w:tab/>
      </w:r>
    </w:p>
    <w:p w14:paraId="2CEEA04B" w14:textId="77777777" w:rsidR="00BA5638" w:rsidRPr="00DB7085" w:rsidRDefault="00BA5638" w:rsidP="00BA5638">
      <w:pPr>
        <w:rPr>
          <w:rFonts w:eastAsia="Calibri"/>
        </w:rPr>
      </w:pPr>
      <w:r w:rsidRPr="00DB7085">
        <w:rPr>
          <w:rFonts w:eastAsia="Calibri"/>
        </w:rPr>
        <w:t>IV.1.1. Plan de gestion des mesures socio-environnementales</w:t>
      </w:r>
      <w:r w:rsidRPr="00DB7085">
        <w:rPr>
          <w:rFonts w:eastAsia="Calibri"/>
        </w:rPr>
        <w:tab/>
      </w:r>
    </w:p>
    <w:p w14:paraId="598828D9" w14:textId="77777777" w:rsidR="00BA5638" w:rsidRPr="00DB7085" w:rsidRDefault="00BA5638" w:rsidP="00BA5638">
      <w:pPr>
        <w:rPr>
          <w:rFonts w:eastAsia="Calibri"/>
        </w:rPr>
      </w:pPr>
      <w:r w:rsidRPr="00DB7085">
        <w:rPr>
          <w:rFonts w:eastAsia="Calibri"/>
        </w:rPr>
        <w:t>IV.1.2. Rapport technique de fin des travaux</w:t>
      </w:r>
      <w:r w:rsidRPr="00DB7085">
        <w:rPr>
          <w:rFonts w:eastAsia="Calibri"/>
        </w:rPr>
        <w:tab/>
      </w:r>
    </w:p>
    <w:p w14:paraId="5793F13C" w14:textId="77777777" w:rsidR="00BA5638" w:rsidRPr="00DB7085" w:rsidRDefault="00BA5638" w:rsidP="00BA5638">
      <w:pPr>
        <w:rPr>
          <w:rFonts w:eastAsia="Calibri"/>
        </w:rPr>
      </w:pPr>
      <w:r w:rsidRPr="00DB7085">
        <w:rPr>
          <w:rFonts w:eastAsia="Calibri"/>
        </w:rPr>
        <w:t>IV.1.3. État des lieux du site et catégorisation du microprojet</w:t>
      </w:r>
    </w:p>
    <w:p w14:paraId="619A73EB" w14:textId="77777777" w:rsidR="00BA5638" w:rsidRPr="00DB7085" w:rsidRDefault="00BA5638" w:rsidP="00BA5638">
      <w:pPr>
        <w:rPr>
          <w:rFonts w:eastAsia="Calibri"/>
        </w:rPr>
      </w:pPr>
      <w:r w:rsidRPr="00DB7085">
        <w:rPr>
          <w:rFonts w:eastAsia="Calibri"/>
        </w:rPr>
        <w:t>IV.1.4. Estimation des impacts socio-environnementaux du microprojet</w:t>
      </w:r>
    </w:p>
    <w:p w14:paraId="7D5DF880" w14:textId="77777777" w:rsidR="00BA5638" w:rsidRPr="00DB7085" w:rsidRDefault="00BA5638" w:rsidP="00BA5638">
      <w:pPr>
        <w:rPr>
          <w:rFonts w:eastAsia="Calibri"/>
        </w:rPr>
      </w:pPr>
      <w:r w:rsidRPr="00DB7085">
        <w:rPr>
          <w:rFonts w:eastAsia="Calibri"/>
        </w:rPr>
        <w:t>IV.1.5. Plan de gestion environnementale du microprojet</w:t>
      </w:r>
      <w:r w:rsidRPr="00DB7085">
        <w:rPr>
          <w:rFonts w:eastAsia="Calibri"/>
        </w:rPr>
        <w:tab/>
      </w:r>
    </w:p>
    <w:p w14:paraId="1913498D" w14:textId="77777777" w:rsidR="00BA5638" w:rsidRPr="00DB7085" w:rsidRDefault="00BA5638" w:rsidP="00BA5638">
      <w:pPr>
        <w:rPr>
          <w:rFonts w:eastAsia="Calibri"/>
          <w:lang w:eastAsia="en-US"/>
        </w:rPr>
      </w:pPr>
      <w:r w:rsidRPr="00DB7085">
        <w:rPr>
          <w:rFonts w:eastAsia="Calibri"/>
        </w:rPr>
        <w:t xml:space="preserve">         IV.1.6. Coût de mise en œuvre des mesures sociales et environnementales</w:t>
      </w:r>
    </w:p>
    <w:p w14:paraId="13F9743A" w14:textId="77777777" w:rsidR="00BA5638" w:rsidRPr="00DB7085" w:rsidRDefault="00BA5638" w:rsidP="00BA5638">
      <w:pPr>
        <w:rPr>
          <w:rFonts w:eastAsia="Calibri"/>
        </w:rPr>
      </w:pPr>
      <w:r w:rsidRPr="00DB7085">
        <w:rPr>
          <w:rFonts w:eastAsia="Calibri"/>
        </w:rPr>
        <w:t xml:space="preserve">CHAPITRE V : LABELISATION </w:t>
      </w:r>
    </w:p>
    <w:p w14:paraId="63EC8BEA" w14:textId="77777777" w:rsidR="00BA5638" w:rsidRPr="00DB7085" w:rsidRDefault="00BA5638" w:rsidP="00BA5638">
      <w:pPr>
        <w:rPr>
          <w:rFonts w:eastAsia="Calibri"/>
        </w:rPr>
      </w:pPr>
      <w:r w:rsidRPr="00DB7085">
        <w:rPr>
          <w:rFonts w:eastAsia="Calibri"/>
        </w:rPr>
        <w:t xml:space="preserve">V.1. Plaque de Labellisation murale </w:t>
      </w:r>
    </w:p>
    <w:p w14:paraId="04C08EB7" w14:textId="77777777" w:rsidR="00BA5638" w:rsidRPr="00DB7085" w:rsidRDefault="00BA5638" w:rsidP="00BA5638">
      <w:pPr>
        <w:rPr>
          <w:rFonts w:eastAsia="Calibri"/>
        </w:rPr>
      </w:pPr>
      <w:r w:rsidRPr="00DB7085">
        <w:rPr>
          <w:rFonts w:eastAsia="Calibri"/>
        </w:rPr>
        <w:t>V.2. Panneau signalétique</w:t>
      </w:r>
    </w:p>
    <w:p w14:paraId="6A2FBBE0" w14:textId="77777777" w:rsidR="00BA5638" w:rsidRPr="00DB7085" w:rsidRDefault="00BA5638" w:rsidP="00BA5638">
      <w:pPr>
        <w:rPr>
          <w:rFonts w:eastAsia="Calibri"/>
        </w:rPr>
      </w:pPr>
      <w:r w:rsidRPr="00DB7085">
        <w:rPr>
          <w:rFonts w:eastAsia="Calibri"/>
        </w:rPr>
        <w:t>V.3 Plaque d’identification du forage</w:t>
      </w:r>
    </w:p>
    <w:p w14:paraId="44475F76" w14:textId="77777777" w:rsidR="00BA5638" w:rsidRPr="00DB7085" w:rsidRDefault="00BA5638" w:rsidP="00BA5638">
      <w:pPr>
        <w:rPr>
          <w:rFonts w:eastAsia="Calibri"/>
        </w:rPr>
      </w:pPr>
      <w:r w:rsidRPr="00DB7085">
        <w:rPr>
          <w:rFonts w:eastAsia="Calibri"/>
        </w:rPr>
        <w:t xml:space="preserve">CHAPITRE VI : RAPPORT D’ETUDES GEOPHYSIQUES ET D’EXECUTION DES TRAVAUX </w:t>
      </w:r>
    </w:p>
    <w:p w14:paraId="0125F89B" w14:textId="77777777" w:rsidR="00BA5638" w:rsidRPr="00DB7085" w:rsidRDefault="00BA5638" w:rsidP="00BA5638">
      <w:pPr>
        <w:rPr>
          <w:rFonts w:eastAsia="Calibri"/>
        </w:rPr>
      </w:pPr>
      <w:r w:rsidRPr="00DB7085">
        <w:rPr>
          <w:rFonts w:eastAsia="Calibri"/>
        </w:rPr>
        <w:t>VI.1 - La présentation générale des travaux</w:t>
      </w:r>
    </w:p>
    <w:p w14:paraId="28BEF168" w14:textId="77777777" w:rsidR="00BA5638" w:rsidRPr="00DB7085" w:rsidRDefault="00BA5638" w:rsidP="00BA5638">
      <w:pPr>
        <w:rPr>
          <w:rFonts w:eastAsia="Calibri"/>
        </w:rPr>
      </w:pPr>
      <w:r w:rsidRPr="00DB7085">
        <w:rPr>
          <w:rFonts w:eastAsia="Calibri"/>
        </w:rPr>
        <w:t>VI.2 - Fiches techniques d’exécution (relevés et résultants)</w:t>
      </w:r>
    </w:p>
    <w:p w14:paraId="403FE4DF" w14:textId="77777777" w:rsidR="00BA5638" w:rsidRPr="00DB7085" w:rsidRDefault="00BA5638" w:rsidP="00BA5638">
      <w:pPr>
        <w:rPr>
          <w:rFonts w:eastAsia="Calibri"/>
        </w:rPr>
      </w:pPr>
    </w:p>
    <w:p w14:paraId="6E3C05EE" w14:textId="77777777" w:rsidR="00BA5638" w:rsidRPr="00DB7085" w:rsidRDefault="00BA5638" w:rsidP="00BA5638">
      <w:pPr>
        <w:rPr>
          <w:rFonts w:eastAsia="Calibri"/>
        </w:rPr>
      </w:pPr>
    </w:p>
    <w:p w14:paraId="0FBC6590" w14:textId="77777777" w:rsidR="00BA5638" w:rsidRPr="00DB7085" w:rsidRDefault="00BA5638" w:rsidP="00BA5638">
      <w:pPr>
        <w:rPr>
          <w:rFonts w:eastAsia="Calibri"/>
        </w:rPr>
      </w:pPr>
    </w:p>
    <w:p w14:paraId="49910095" w14:textId="77777777" w:rsidR="00BA5638" w:rsidRPr="00DB7085" w:rsidRDefault="00BA5638" w:rsidP="00BA5638">
      <w:pPr>
        <w:rPr>
          <w:rFonts w:eastAsia="Calibri"/>
        </w:rPr>
      </w:pPr>
    </w:p>
    <w:p w14:paraId="5AD0219A" w14:textId="77777777" w:rsidR="00BA5638" w:rsidRPr="00DB7085" w:rsidRDefault="00BA5638" w:rsidP="00BA5638">
      <w:pPr>
        <w:rPr>
          <w:rFonts w:eastAsia="Calibri"/>
        </w:rPr>
      </w:pPr>
    </w:p>
    <w:p w14:paraId="7DA60A1A" w14:textId="77777777" w:rsidR="00BA5638" w:rsidRPr="00DB7085" w:rsidRDefault="00BA5638" w:rsidP="00BA5638">
      <w:pPr>
        <w:rPr>
          <w:rFonts w:eastAsia="Calibri"/>
        </w:rPr>
      </w:pPr>
    </w:p>
    <w:p w14:paraId="65DE7CA2" w14:textId="77777777" w:rsidR="00BA5638" w:rsidRPr="00DB7085" w:rsidRDefault="00BA5638" w:rsidP="00BA5638">
      <w:pPr>
        <w:rPr>
          <w:rFonts w:eastAsia="Calibri"/>
        </w:rPr>
      </w:pPr>
    </w:p>
    <w:p w14:paraId="23602FFD" w14:textId="77777777" w:rsidR="00BA5638" w:rsidRPr="00DB7085" w:rsidRDefault="00BA5638" w:rsidP="00BA5638">
      <w:pPr>
        <w:rPr>
          <w:rFonts w:eastAsia="Calibri"/>
        </w:rPr>
      </w:pPr>
    </w:p>
    <w:p w14:paraId="3C1DCE48" w14:textId="77777777" w:rsidR="00BA5638" w:rsidRPr="00DB7085" w:rsidRDefault="00BA5638" w:rsidP="00BA5638">
      <w:pPr>
        <w:rPr>
          <w:rFonts w:eastAsia="Calibri"/>
        </w:rPr>
      </w:pPr>
    </w:p>
    <w:p w14:paraId="5E7F8409" w14:textId="77777777" w:rsidR="00BA5638" w:rsidRPr="00DB7085" w:rsidRDefault="00BA5638" w:rsidP="00BA5638">
      <w:pPr>
        <w:rPr>
          <w:rFonts w:eastAsia="Calibri"/>
        </w:rPr>
      </w:pPr>
    </w:p>
    <w:p w14:paraId="5CF92BFA" w14:textId="77777777" w:rsidR="00BA5638" w:rsidRPr="00DB7085" w:rsidRDefault="00BA5638" w:rsidP="00BA5638">
      <w:pPr>
        <w:rPr>
          <w:rFonts w:eastAsia="Calibri"/>
        </w:rPr>
      </w:pPr>
    </w:p>
    <w:p w14:paraId="5E190670" w14:textId="77777777" w:rsidR="00BA5638" w:rsidRPr="00DB7085" w:rsidRDefault="00BA5638" w:rsidP="00BA5638">
      <w:pPr>
        <w:rPr>
          <w:rFonts w:eastAsia="Calibri"/>
        </w:rPr>
      </w:pPr>
    </w:p>
    <w:p w14:paraId="0118D0C1" w14:textId="77777777" w:rsidR="00BA5638" w:rsidRPr="00DB7085" w:rsidRDefault="00BA5638" w:rsidP="00BA5638">
      <w:pPr>
        <w:rPr>
          <w:rFonts w:eastAsia="Calibri"/>
        </w:rPr>
      </w:pPr>
    </w:p>
    <w:p w14:paraId="300D3C54" w14:textId="77777777" w:rsidR="00BA5638" w:rsidRPr="00DB7085" w:rsidRDefault="00BA5638" w:rsidP="00BA5638">
      <w:pPr>
        <w:rPr>
          <w:rFonts w:eastAsia="Calibri"/>
        </w:rPr>
      </w:pPr>
    </w:p>
    <w:p w14:paraId="06D02F8C" w14:textId="77777777" w:rsidR="00BA5638" w:rsidRPr="00DB7085" w:rsidRDefault="00BA5638" w:rsidP="00BA5638">
      <w:pPr>
        <w:rPr>
          <w:rFonts w:eastAsia="Calibri"/>
        </w:rPr>
      </w:pPr>
    </w:p>
    <w:p w14:paraId="7BBCC258" w14:textId="77777777" w:rsidR="00BA5638" w:rsidRPr="00DB7085" w:rsidRDefault="00BA5638" w:rsidP="00BA5638">
      <w:pPr>
        <w:rPr>
          <w:rFonts w:eastAsia="Calibri"/>
        </w:rPr>
      </w:pPr>
    </w:p>
    <w:p w14:paraId="1378A02C" w14:textId="77777777" w:rsidR="00BA5638" w:rsidRPr="00DB7085" w:rsidRDefault="00BA5638" w:rsidP="00BA5638">
      <w:pPr>
        <w:rPr>
          <w:rFonts w:eastAsia="Calibri"/>
        </w:rPr>
      </w:pPr>
    </w:p>
    <w:p w14:paraId="15A56CF6" w14:textId="77777777" w:rsidR="00BA5638" w:rsidRPr="00DB7085" w:rsidRDefault="00BA5638" w:rsidP="00BA5638">
      <w:pPr>
        <w:rPr>
          <w:rFonts w:eastAsia="Calibri"/>
        </w:rPr>
      </w:pPr>
    </w:p>
    <w:p w14:paraId="0651DCF5" w14:textId="77777777" w:rsidR="00BA5638" w:rsidRPr="00DB7085" w:rsidRDefault="00BA5638" w:rsidP="00BA5638">
      <w:pPr>
        <w:rPr>
          <w:rFonts w:eastAsia="Calibri"/>
        </w:rPr>
      </w:pPr>
    </w:p>
    <w:p w14:paraId="0D965057" w14:textId="77777777" w:rsidR="00BA5638" w:rsidRPr="00DB7085" w:rsidRDefault="00BA5638" w:rsidP="00BA5638">
      <w:pPr>
        <w:rPr>
          <w:rFonts w:eastAsia="Calibri"/>
        </w:rPr>
      </w:pPr>
    </w:p>
    <w:p w14:paraId="5A94C8F5" w14:textId="77777777" w:rsidR="00BA5638" w:rsidRPr="00DB7085" w:rsidRDefault="00BA5638" w:rsidP="00BA5638">
      <w:pPr>
        <w:rPr>
          <w:rFonts w:eastAsia="Calibri"/>
        </w:rPr>
      </w:pPr>
    </w:p>
    <w:p w14:paraId="18EE576B" w14:textId="77777777" w:rsidR="00BA5638" w:rsidRPr="00DB7085" w:rsidRDefault="00BA5638" w:rsidP="00BA5638">
      <w:pPr>
        <w:rPr>
          <w:rFonts w:eastAsia="Calibri"/>
        </w:rPr>
      </w:pPr>
    </w:p>
    <w:p w14:paraId="0A9C5361" w14:textId="77777777" w:rsidR="00BA5638" w:rsidRPr="00DB7085" w:rsidRDefault="00BA5638" w:rsidP="00BA5638">
      <w:pPr>
        <w:rPr>
          <w:rFonts w:eastAsia="Calibri"/>
        </w:rPr>
      </w:pPr>
    </w:p>
    <w:p w14:paraId="2A3769DC" w14:textId="77777777" w:rsidR="00BA5638" w:rsidRPr="00DB7085" w:rsidRDefault="00BA5638" w:rsidP="00BA5638">
      <w:pPr>
        <w:rPr>
          <w:rFonts w:eastAsia="Calibri"/>
        </w:rPr>
      </w:pPr>
    </w:p>
    <w:p w14:paraId="2AE4EA8D" w14:textId="77777777" w:rsidR="00BA5638" w:rsidRPr="00DB7085" w:rsidRDefault="00BA5638" w:rsidP="00BA5638">
      <w:pPr>
        <w:rPr>
          <w:rFonts w:eastAsia="Calibri"/>
        </w:rPr>
      </w:pPr>
    </w:p>
    <w:p w14:paraId="2B06DD98" w14:textId="77777777" w:rsidR="00BA5638" w:rsidRPr="00DB7085" w:rsidRDefault="00BA5638" w:rsidP="00BA5638">
      <w:pPr>
        <w:rPr>
          <w:rFonts w:eastAsia="Calibri"/>
        </w:rPr>
      </w:pPr>
    </w:p>
    <w:p w14:paraId="416FD6CD" w14:textId="77777777" w:rsidR="00BA5638" w:rsidRPr="00DB7085" w:rsidRDefault="00BA5638" w:rsidP="00BA5638">
      <w:pPr>
        <w:rPr>
          <w:rFonts w:eastAsia="Calibri"/>
        </w:rPr>
      </w:pPr>
    </w:p>
    <w:p w14:paraId="7A90545B" w14:textId="77777777" w:rsidR="00BA5638" w:rsidRPr="00DB7085" w:rsidRDefault="00BA5638" w:rsidP="00BA5638">
      <w:pPr>
        <w:rPr>
          <w:rFonts w:eastAsia="Calibri"/>
        </w:rPr>
      </w:pPr>
    </w:p>
    <w:p w14:paraId="0E0117C1" w14:textId="77777777" w:rsidR="00BA5638" w:rsidRPr="00DB7085" w:rsidRDefault="00BA5638" w:rsidP="00BA5638">
      <w:pPr>
        <w:rPr>
          <w:rFonts w:eastAsia="Calibri"/>
        </w:rPr>
      </w:pPr>
    </w:p>
    <w:p w14:paraId="5AF901C8" w14:textId="77777777" w:rsidR="00BA5638" w:rsidRPr="00DB7085" w:rsidRDefault="00BA5638" w:rsidP="00BA5638">
      <w:pPr>
        <w:rPr>
          <w:rFonts w:eastAsia="Calibri"/>
        </w:rPr>
      </w:pPr>
    </w:p>
    <w:p w14:paraId="1DC6381D" w14:textId="77777777" w:rsidR="00BA5638" w:rsidRPr="00DB7085" w:rsidRDefault="00BA5638" w:rsidP="00BA5638">
      <w:pPr>
        <w:rPr>
          <w:rFonts w:eastAsia="Calibri"/>
        </w:rPr>
      </w:pPr>
    </w:p>
    <w:p w14:paraId="58637DEF" w14:textId="77777777" w:rsidR="00BA5638" w:rsidRPr="00DB7085" w:rsidRDefault="00BA5638" w:rsidP="00BA5638">
      <w:pPr>
        <w:rPr>
          <w:rFonts w:eastAsia="Calibri"/>
        </w:rPr>
      </w:pPr>
    </w:p>
    <w:p w14:paraId="7BE32C03" w14:textId="77777777" w:rsidR="00BA5638" w:rsidRPr="00DB7085" w:rsidRDefault="00BA5638" w:rsidP="00BA5638">
      <w:pPr>
        <w:rPr>
          <w:rFonts w:eastAsia="Calibri"/>
        </w:rPr>
      </w:pPr>
    </w:p>
    <w:p w14:paraId="551C6866" w14:textId="77777777" w:rsidR="00BA5638" w:rsidRDefault="00BA5638" w:rsidP="00BA5638">
      <w:pPr>
        <w:rPr>
          <w:rFonts w:eastAsia="Calibri"/>
        </w:rPr>
      </w:pPr>
    </w:p>
    <w:p w14:paraId="3DDDEDE4" w14:textId="77777777" w:rsidR="00BA5638" w:rsidRDefault="00BA5638" w:rsidP="00BA5638">
      <w:pPr>
        <w:rPr>
          <w:rFonts w:eastAsia="Calibri"/>
        </w:rPr>
      </w:pPr>
    </w:p>
    <w:p w14:paraId="05FC1FB2" w14:textId="77777777" w:rsidR="00BA5638" w:rsidRDefault="00BA5638" w:rsidP="00BA5638">
      <w:pPr>
        <w:rPr>
          <w:rFonts w:eastAsia="Calibri"/>
        </w:rPr>
      </w:pPr>
    </w:p>
    <w:p w14:paraId="3458974D" w14:textId="77777777" w:rsidR="00BA5638" w:rsidRPr="00725FC4" w:rsidRDefault="00BA5638" w:rsidP="00BA5638">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45B1422F" w14:textId="77777777" w:rsidR="00BA5638" w:rsidRPr="00AE4481" w:rsidRDefault="00BA5638" w:rsidP="00BA5638">
      <w:pPr>
        <w:spacing w:line="276" w:lineRule="auto"/>
        <w:jc w:val="both"/>
        <w:rPr>
          <w:rFonts w:ascii="Arial Narrow" w:eastAsia="Calibri" w:hAnsi="Arial Narrow"/>
          <w:b/>
          <w:sz w:val="12"/>
          <w:szCs w:val="12"/>
        </w:rPr>
      </w:pPr>
    </w:p>
    <w:p w14:paraId="3C44DD6A" w14:textId="77777777" w:rsidR="00BA5638" w:rsidRPr="00725FC4" w:rsidRDefault="00BA5638" w:rsidP="00BA5638">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38EF0B44" w14:textId="77777777" w:rsidR="00BA5638" w:rsidRPr="00725FC4" w:rsidRDefault="00BA5638" w:rsidP="00BA5638">
      <w:pPr>
        <w:spacing w:line="276" w:lineRule="auto"/>
        <w:jc w:val="both"/>
        <w:rPr>
          <w:rFonts w:ascii="Arial Narrow" w:eastAsia="Calibri" w:hAnsi="Arial Narrow"/>
          <w:b/>
        </w:rPr>
      </w:pPr>
      <w:r w:rsidRPr="00725FC4">
        <w:rPr>
          <w:rFonts w:ascii="Arial Narrow" w:eastAsia="Calibri" w:hAnsi="Arial Narrow"/>
          <w:b/>
        </w:rPr>
        <w:t xml:space="preserve">I.1 - OBJET </w:t>
      </w:r>
    </w:p>
    <w:p w14:paraId="45900ECA" w14:textId="2F9E3385" w:rsidR="00BA5638" w:rsidRPr="00825B4B" w:rsidRDefault="00BA5638" w:rsidP="00AA143C">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sidR="00AA143C">
        <w:rPr>
          <w:rFonts w:ascii="Arial Narrow" w:eastAsia="Calibri" w:hAnsi="Arial Narrow"/>
        </w:rPr>
        <w:t>l</w:t>
      </w:r>
      <w:r w:rsidR="006C5DF3">
        <w:rPr>
          <w:rFonts w:ascii="Arial Narrow" w:eastAsia="Calibri" w:hAnsi="Arial Narrow"/>
        </w:rPr>
        <w:t>a</w:t>
      </w:r>
      <w:r w:rsidR="00AA143C">
        <w:rPr>
          <w:rFonts w:ascii="Arial Narrow" w:eastAsia="Calibri" w:hAnsi="Arial Narrow"/>
        </w:rPr>
        <w:t xml:space="preserve"> localité de </w:t>
      </w:r>
      <w:r w:rsidR="006C5DF3">
        <w:rPr>
          <w:rFonts w:ascii="Arial Narrow" w:eastAsia="Calibri" w:hAnsi="Arial Narrow"/>
        </w:rPr>
        <w:t>BANGALA-MOGOI</w:t>
      </w:r>
      <w:r w:rsidR="00AA143C" w:rsidRPr="00AA143C">
        <w:rPr>
          <w:rFonts w:ascii="Arial Narrow" w:eastAsia="Calibri" w:hAnsi="Arial Narrow"/>
        </w:rPr>
        <w:t>,dans la Commune de Guémé, Département du Mayo-Danay, Région de l’Extreme-Nord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4294221E" w14:textId="77777777" w:rsidR="00BA5638" w:rsidRPr="00AE4481" w:rsidRDefault="00BA5638" w:rsidP="00BA5638">
      <w:pPr>
        <w:tabs>
          <w:tab w:val="left" w:pos="2685"/>
        </w:tabs>
        <w:spacing w:line="276" w:lineRule="auto"/>
        <w:jc w:val="both"/>
        <w:rPr>
          <w:rFonts w:ascii="Arial Narrow" w:eastAsia="Calibri" w:hAnsi="Arial Narrow"/>
          <w:sz w:val="12"/>
          <w:szCs w:val="12"/>
        </w:rPr>
      </w:pPr>
    </w:p>
    <w:p w14:paraId="47ED9E5B" w14:textId="77777777" w:rsidR="00BA5638" w:rsidRPr="00725FC4" w:rsidRDefault="00BA5638" w:rsidP="00BA5638">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01E0F18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2D9DEA02" w14:textId="77777777" w:rsidR="00BA5638" w:rsidRPr="004E580D" w:rsidRDefault="00BA5638" w:rsidP="00BA5638">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1E272A25" w14:textId="77777777" w:rsidR="00BA5638" w:rsidRPr="004E580D" w:rsidRDefault="00BA5638" w:rsidP="00BA5638">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5F8888A2" w14:textId="77777777" w:rsidR="00BA5638" w:rsidRPr="004E580D" w:rsidRDefault="00BA5638" w:rsidP="00BA5638">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13EE9BBA" w14:textId="77777777" w:rsidR="00BA5638" w:rsidRPr="00A0076E" w:rsidRDefault="00BA5638" w:rsidP="00BA5638">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43D8DF20" w14:textId="77777777" w:rsidR="00BA5638" w:rsidRPr="00A0076E" w:rsidRDefault="00BA5638" w:rsidP="00BA5638">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71F49D12" w14:textId="77777777" w:rsidR="00BA5638" w:rsidRPr="00A0076E" w:rsidRDefault="00BA5638" w:rsidP="00BA5638">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03AC28F" w14:textId="77777777" w:rsidR="00BA5638" w:rsidRPr="00A0076E" w:rsidRDefault="00BA5638" w:rsidP="00BA5638">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46CDEC" w14:textId="77777777" w:rsidR="00BA5638" w:rsidRPr="00A0076E" w:rsidRDefault="00BA5638" w:rsidP="00BA5638">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C56DF1B" w14:textId="77777777" w:rsidR="00BA5638" w:rsidRDefault="00BA5638" w:rsidP="00BA5638">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1BB9D8C4" w14:textId="77777777" w:rsidR="00BA5638" w:rsidRPr="00130C7A" w:rsidRDefault="00BA5638" w:rsidP="00BA5638">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3BD9565" w14:textId="77777777" w:rsidR="00BA5638" w:rsidRPr="00130C7A" w:rsidRDefault="00BA5638" w:rsidP="00BA5638">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B191463" w14:textId="77777777" w:rsidR="00BA5638" w:rsidRPr="00A0076E" w:rsidRDefault="00BA5638" w:rsidP="00BA5638">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00BDA" w14:textId="77777777" w:rsidR="00BA5638" w:rsidRDefault="00BA5638" w:rsidP="00BA5638">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0A43ADFF" w14:textId="77777777" w:rsidR="00BA5638" w:rsidRPr="008E24CC" w:rsidRDefault="00BA5638" w:rsidP="00BA5638">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6176D698"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27135F96" w14:textId="77777777" w:rsidR="00BA5638" w:rsidRDefault="00BA5638" w:rsidP="00BA5638">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2D46B338" w14:textId="77777777" w:rsidR="00BA5638" w:rsidRPr="00AE4481" w:rsidRDefault="00BA5638" w:rsidP="00BA5638">
      <w:pPr>
        <w:spacing w:line="276" w:lineRule="auto"/>
        <w:jc w:val="both"/>
        <w:rPr>
          <w:rFonts w:ascii="Arial Narrow" w:hAnsi="Arial Narrow"/>
          <w:sz w:val="12"/>
          <w:szCs w:val="12"/>
        </w:rPr>
      </w:pPr>
    </w:p>
    <w:p w14:paraId="0C5627E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I.3- DESCRIPTION DES OUVRAGES</w:t>
      </w:r>
    </w:p>
    <w:p w14:paraId="60450050"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système de pompage solaire comprend :</w:t>
      </w:r>
    </w:p>
    <w:p w14:paraId="5229D687" w14:textId="77777777" w:rsidR="00BA5638" w:rsidRPr="00725FC4"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2A17CE3D" w14:textId="77777777" w:rsidR="00BA5638" w:rsidRPr="00725FC4"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6E4FC1CA" w14:textId="77777777" w:rsidR="00BA5638" w:rsidRPr="00106F3A"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04CA551A" w14:textId="77777777" w:rsidR="00BA5638"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612F7D84" w14:textId="77777777" w:rsidR="00BA5638" w:rsidRPr="00CC4982"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75EF1E32" w14:textId="77777777" w:rsidR="00BA5638" w:rsidRPr="00CC4982"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1665DEB" w14:textId="77777777" w:rsidR="00BA5638" w:rsidRPr="00130C7A" w:rsidRDefault="00BA5638" w:rsidP="008E7C9A">
      <w:pPr>
        <w:pStyle w:val="NO"/>
        <w:numPr>
          <w:ilvl w:val="0"/>
          <w:numId w:val="64"/>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7F2E0704" w14:textId="77777777" w:rsidR="00BA5638" w:rsidRPr="00CC4982" w:rsidRDefault="00BA5638" w:rsidP="00BA5638">
      <w:pPr>
        <w:spacing w:line="276" w:lineRule="auto"/>
        <w:jc w:val="both"/>
        <w:rPr>
          <w:rFonts w:ascii="Arial Narrow" w:hAnsi="Arial Narrow"/>
          <w:b/>
          <w:sz w:val="12"/>
          <w:szCs w:val="12"/>
        </w:rPr>
      </w:pPr>
    </w:p>
    <w:p w14:paraId="23D00E0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CHAPITRE II - SPECIFICATIONS TECHNIQUES PARTICULIERES</w:t>
      </w:r>
    </w:p>
    <w:p w14:paraId="7FB6F9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II.1 - CONFORMITE AUX NORMES </w:t>
      </w:r>
    </w:p>
    <w:p w14:paraId="299B51A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4698FF8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II.2 - CARACTERISTIQUES DES MATERIAUX </w:t>
      </w:r>
    </w:p>
    <w:p w14:paraId="7690129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II.2.1 - LES TUYAUX PVC</w:t>
      </w:r>
    </w:p>
    <w:p w14:paraId="10272E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4A22B0FD"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2FECA87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II.2.2 - LES AGREGATS </w:t>
      </w:r>
    </w:p>
    <w:p w14:paraId="250691F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0819F9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67776FB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gravier sera du gravier concassé de carrière.</w:t>
      </w:r>
    </w:p>
    <w:p w14:paraId="6C0645BA"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47ADE6E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757F3EB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II.2.3 - LE CIMENT </w:t>
      </w:r>
    </w:p>
    <w:p w14:paraId="2D970CA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ciment sera de la classe CPJ 35. Tout produit autre que celui indiqué sera soumis à l’appréciation de l’ingénieur avant utilisation. </w:t>
      </w:r>
    </w:p>
    <w:p w14:paraId="16CCAE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4552CDD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II.2.4 - LES ARMATURES </w:t>
      </w:r>
    </w:p>
    <w:p w14:paraId="14AF9C0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30019A1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II.2.5 - L’EAU DE GACHAGE </w:t>
      </w:r>
    </w:p>
    <w:p w14:paraId="48819D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2F95708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lastRenderedPageBreak/>
        <w:t>II.3 - DOSAGE DE BETON ET DE MORTIER :</w:t>
      </w:r>
    </w:p>
    <w:p w14:paraId="130BEC6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II.3.1 - DOSAGE DE BETON </w:t>
      </w:r>
    </w:p>
    <w:p w14:paraId="4B78E5B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BA5638" w:rsidRPr="00725FC4" w14:paraId="01FCF93D"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78115D1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D2D43B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C8C0086"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OUVRAGE</w:t>
            </w:r>
          </w:p>
        </w:tc>
      </w:tr>
      <w:tr w:rsidR="00BA5638" w:rsidRPr="00725FC4" w14:paraId="46355258"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60F2437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9142AAB"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5B5B033"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propreté</w:t>
            </w:r>
          </w:p>
        </w:tc>
      </w:tr>
      <w:tr w:rsidR="00BA5638" w:rsidRPr="00725FC4" w14:paraId="0D209770"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06A4CE3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B86E79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16EA79B"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Dallage au sol</w:t>
            </w:r>
          </w:p>
        </w:tc>
      </w:tr>
      <w:tr w:rsidR="00BA5638" w:rsidRPr="00725FC4" w14:paraId="72F4B34E"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365E6B05"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F3C812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F33D810"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BA5638" w:rsidRPr="00725FC4" w14:paraId="5FF1A3A2" w14:textId="77777777" w:rsidTr="00BA5638">
        <w:tc>
          <w:tcPr>
            <w:tcW w:w="1853" w:type="dxa"/>
            <w:tcBorders>
              <w:top w:val="single" w:sz="4" w:space="0" w:color="auto"/>
              <w:left w:val="single" w:sz="4" w:space="0" w:color="auto"/>
              <w:bottom w:val="single" w:sz="4" w:space="0" w:color="auto"/>
              <w:right w:val="single" w:sz="4" w:space="0" w:color="auto"/>
            </w:tcBorders>
            <w:vAlign w:val="center"/>
          </w:tcPr>
          <w:p w14:paraId="308F9AD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10340C5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37CA1E1A"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Cuve du château d’eau</w:t>
            </w:r>
          </w:p>
        </w:tc>
      </w:tr>
    </w:tbl>
    <w:p w14:paraId="541F7609" w14:textId="77777777" w:rsidR="00BA5638" w:rsidRPr="00725FC4" w:rsidRDefault="00BA5638" w:rsidP="00BA5638">
      <w:pPr>
        <w:spacing w:line="276" w:lineRule="auto"/>
        <w:jc w:val="both"/>
        <w:rPr>
          <w:rFonts w:ascii="Arial Narrow" w:hAnsi="Arial Narrow"/>
          <w:lang w:val="fr-BE" w:eastAsia="fr-BE"/>
        </w:rPr>
      </w:pPr>
    </w:p>
    <w:p w14:paraId="56001E9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5DA29990" w14:textId="77777777" w:rsidR="00BA5638" w:rsidRPr="00725FC4" w:rsidRDefault="00BA5638" w:rsidP="00BA5638">
      <w:pPr>
        <w:spacing w:line="276" w:lineRule="auto"/>
        <w:jc w:val="both"/>
        <w:rPr>
          <w:rFonts w:ascii="Arial Narrow" w:hAnsi="Arial Narrow"/>
        </w:rPr>
      </w:pPr>
      <w:r w:rsidRPr="00725FC4">
        <w:rPr>
          <w:rFonts w:ascii="Arial Narrow" w:hAnsi="Arial Narrow"/>
        </w:rPr>
        <w:t>COMPOSITION DES BETONS</w:t>
      </w:r>
    </w:p>
    <w:p w14:paraId="41EA1C2E"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D47D5A5" w14:textId="77777777" w:rsidR="00BA5638" w:rsidRPr="00725FC4" w:rsidRDefault="00BA5638" w:rsidP="00BA5638">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57DBF8FA"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2CEB6716"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5DDE8FC8"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E3ECEDD"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0A92BAA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2. Béton légèrement armé</w:t>
      </w:r>
    </w:p>
    <w:p w14:paraId="3A0F14EC"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FA2786C"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46F2CD81"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6BC2BAE2"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288854F5"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1130013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3. Béton armé</w:t>
      </w:r>
    </w:p>
    <w:p w14:paraId="79AB5605"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3D10031D"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2A544EC5"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7F5EB03B"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6E9BD160"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6ABC3926" w14:textId="77777777" w:rsidR="00BA5638" w:rsidRPr="00725FC4" w:rsidRDefault="00BA5638" w:rsidP="00BA5638">
      <w:pPr>
        <w:spacing w:line="276" w:lineRule="auto"/>
        <w:jc w:val="both"/>
        <w:rPr>
          <w:rFonts w:ascii="Arial Narrow" w:hAnsi="Arial Narrow"/>
        </w:rPr>
      </w:pPr>
    </w:p>
    <w:p w14:paraId="51E9489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w:t>
      </w:r>
      <w:r w:rsidRPr="00725FC4">
        <w:rPr>
          <w:rFonts w:ascii="Arial Narrow" w:hAnsi="Arial Narrow"/>
        </w:rPr>
        <w:lastRenderedPageBreak/>
        <w:t xml:space="preserve">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7D927DE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77F4F7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II.3.2 - DOSAGE DE MORTIER ET DES ENDUITS</w:t>
      </w:r>
    </w:p>
    <w:p w14:paraId="0BD49C6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1. Mortier pour la fabrication et la pose des agglomérés</w:t>
      </w:r>
    </w:p>
    <w:p w14:paraId="7680857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3B8CF7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2A03B2D4" w14:textId="77777777" w:rsidR="00BA5638" w:rsidRPr="00725FC4" w:rsidRDefault="00BA5638" w:rsidP="00BA5638">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BA5638" w:rsidRPr="00725FC4" w14:paraId="47B98AC5" w14:textId="77777777" w:rsidTr="00BA5638">
        <w:trPr>
          <w:jc w:val="center"/>
        </w:trPr>
        <w:tc>
          <w:tcPr>
            <w:tcW w:w="2801" w:type="dxa"/>
            <w:tcBorders>
              <w:top w:val="single" w:sz="4" w:space="0" w:color="auto"/>
              <w:left w:val="single" w:sz="4" w:space="0" w:color="auto"/>
              <w:bottom w:val="single" w:sz="4" w:space="0" w:color="auto"/>
              <w:right w:val="single" w:sz="4" w:space="0" w:color="auto"/>
            </w:tcBorders>
            <w:hideMark/>
          </w:tcPr>
          <w:p w14:paraId="6AF0275C"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1A22E50B"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Nombre de parpaings creux</w:t>
            </w:r>
          </w:p>
        </w:tc>
      </w:tr>
      <w:tr w:rsidR="00BA5638" w:rsidRPr="00725FC4" w14:paraId="0BE7B8C7" w14:textId="77777777" w:rsidTr="00BA5638">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340D951D"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081E4272"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25</w:t>
            </w:r>
          </w:p>
        </w:tc>
      </w:tr>
      <w:tr w:rsidR="00BA5638" w:rsidRPr="00725FC4" w14:paraId="36A3DEAE" w14:textId="77777777" w:rsidTr="00BA5638">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53A867F5"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7EA90EA5"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33</w:t>
            </w:r>
          </w:p>
        </w:tc>
      </w:tr>
    </w:tbl>
    <w:p w14:paraId="47A29419" w14:textId="77777777" w:rsidR="00BA5638" w:rsidRPr="00725FC4" w:rsidRDefault="00BA5638" w:rsidP="00BA5638">
      <w:pPr>
        <w:spacing w:line="276" w:lineRule="auto"/>
        <w:jc w:val="both"/>
        <w:rPr>
          <w:rFonts w:ascii="Arial Narrow" w:hAnsi="Arial Narrow"/>
          <w:lang w:val="fr-BE" w:eastAsia="fr-BE"/>
        </w:rPr>
      </w:pPr>
    </w:p>
    <w:p w14:paraId="43186996"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2. Mortiers pour les enduits courants</w:t>
      </w:r>
    </w:p>
    <w:p w14:paraId="1A97658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3D1FA5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2245E7B" w14:textId="77777777" w:rsidR="00BA5638" w:rsidRPr="00725FC4" w:rsidRDefault="00BA5638" w:rsidP="00BA5638">
      <w:pPr>
        <w:spacing w:line="276" w:lineRule="auto"/>
        <w:jc w:val="both"/>
        <w:rPr>
          <w:rFonts w:ascii="Arial Narrow" w:hAnsi="Arial Narrow"/>
        </w:rPr>
      </w:pPr>
    </w:p>
    <w:p w14:paraId="48494CBB"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II.3.3 MACONNERIE ET ELEVATION : (mise en œuvre)</w:t>
      </w:r>
    </w:p>
    <w:p w14:paraId="3F1176AE" w14:textId="77777777" w:rsidR="00BA5638" w:rsidRPr="00725FC4" w:rsidRDefault="00BA5638" w:rsidP="00BA5638">
      <w:pPr>
        <w:spacing w:line="276" w:lineRule="auto"/>
        <w:jc w:val="both"/>
        <w:rPr>
          <w:rFonts w:ascii="Arial Narrow" w:hAnsi="Arial Narrow"/>
        </w:rPr>
      </w:pPr>
      <w:r w:rsidRPr="00725FC4">
        <w:rPr>
          <w:rFonts w:ascii="Arial Narrow" w:hAnsi="Arial Narrow"/>
        </w:rPr>
        <w:t>Maçonnerie</w:t>
      </w:r>
    </w:p>
    <w:p w14:paraId="1C02CC6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326841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6495051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Conditions de fabrication à respecter strictement </w:t>
      </w:r>
    </w:p>
    <w:p w14:paraId="43F1FE81"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5BD73F4"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4016305B"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2E49EF4C"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656E0116"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482C97F6"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71CE929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1CDA2C4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Les agglomérés ne seront utilisés qu’après quinze (15) jours au minimum après la fabrication. Dans le cas contraire, le maître d’œuvre a le droit de démolir l’ouvrage et le faire reconstruire aux frais de l’entrepreneur. </w:t>
      </w:r>
    </w:p>
    <w:p w14:paraId="78E18B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7F9EEF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0F579DB5" w14:textId="77777777" w:rsidR="00BA5638" w:rsidRPr="00725FC4" w:rsidRDefault="00BA5638" w:rsidP="00BA5638">
      <w:pPr>
        <w:spacing w:line="276" w:lineRule="auto"/>
        <w:jc w:val="both"/>
        <w:rPr>
          <w:rFonts w:ascii="Arial Narrow" w:hAnsi="Arial Narrow"/>
        </w:rPr>
      </w:pPr>
    </w:p>
    <w:p w14:paraId="2F49DAE2" w14:textId="77777777" w:rsidR="00BA5638" w:rsidRDefault="00BA5638" w:rsidP="00BA5638">
      <w:pPr>
        <w:spacing w:after="160" w:line="259" w:lineRule="auto"/>
        <w:rPr>
          <w:rFonts w:ascii="Arial Narrow" w:hAnsi="Arial Narrow"/>
          <w:b/>
        </w:rPr>
      </w:pPr>
      <w:r>
        <w:rPr>
          <w:rFonts w:ascii="Arial Narrow" w:hAnsi="Arial Narrow"/>
          <w:b/>
        </w:rPr>
        <w:br w:type="page"/>
      </w:r>
    </w:p>
    <w:p w14:paraId="3F5ED76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347B94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03EFFD1B" w14:textId="77777777" w:rsidR="00BA5638" w:rsidRPr="00725FC4" w:rsidRDefault="00BA5638" w:rsidP="00BA5638">
      <w:pPr>
        <w:spacing w:line="276" w:lineRule="auto"/>
        <w:jc w:val="both"/>
        <w:rPr>
          <w:rFonts w:ascii="Arial Narrow" w:hAnsi="Arial Narrow"/>
        </w:rPr>
      </w:pPr>
    </w:p>
    <w:p w14:paraId="28CDB33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II.5 - FOURNITURE DE LA POMPE IMMERGEE </w:t>
      </w:r>
    </w:p>
    <w:p w14:paraId="7661774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II.5.1 - PROVENANCE ET TYPE DE POMPE :</w:t>
      </w:r>
    </w:p>
    <w:p w14:paraId="142AF73B"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4F5B4AB4" w14:textId="77777777" w:rsidR="00BA5638" w:rsidRPr="00725FC4" w:rsidRDefault="00BA5638" w:rsidP="00BA5638">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BA5638" w:rsidRPr="00725FC4" w14:paraId="0FB2AE35"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C4DC50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E8CEED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Grundfos SQF 2.5-2</w:t>
            </w:r>
          </w:p>
        </w:tc>
      </w:tr>
      <w:tr w:rsidR="00BA5638" w:rsidRPr="00725FC4" w14:paraId="5B138616"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4D1D86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167ED9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Hélicoïdal ou centrifuge</w:t>
            </w:r>
          </w:p>
        </w:tc>
      </w:tr>
      <w:tr w:rsidR="00BA5638" w:rsidRPr="00725FC4" w14:paraId="61FCAE06"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170BE2F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E0F09ED"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BA5638" w:rsidRPr="00725FC4" w14:paraId="1356484D"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AD0FB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B40E32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30-300VDC ou 1x90-240V-50/60HZ</w:t>
            </w:r>
          </w:p>
        </w:tc>
      </w:tr>
      <w:tr w:rsidR="00BA5638" w:rsidRPr="00725FC4" w14:paraId="1091088C"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020673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625BB5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120W</w:t>
            </w:r>
          </w:p>
        </w:tc>
      </w:tr>
      <w:tr w:rsidR="00BA5638" w:rsidRPr="00725FC4" w14:paraId="669A9A39"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0193B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28C9772"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90 m3/h</w:t>
            </w:r>
          </w:p>
        </w:tc>
      </w:tr>
      <w:tr w:rsidR="00BA5638" w:rsidRPr="00725FC4" w14:paraId="46269D31"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41B642F"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9DF49FF"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Oui</w:t>
            </w:r>
          </w:p>
        </w:tc>
      </w:tr>
      <w:tr w:rsidR="00BA5638" w:rsidRPr="00725FC4" w14:paraId="18F7BBDF"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2694DAC"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CD5966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120 mètres</w:t>
            </w:r>
          </w:p>
        </w:tc>
      </w:tr>
      <w:tr w:rsidR="00BA5638" w:rsidRPr="00725FC4" w14:paraId="44C61125"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2EF144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8EADA50"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150 mètres</w:t>
            </w:r>
          </w:p>
        </w:tc>
      </w:tr>
    </w:tbl>
    <w:p w14:paraId="7D8C895C" w14:textId="77777777" w:rsidR="00BA5638" w:rsidRPr="00725FC4" w:rsidRDefault="00BA5638" w:rsidP="00BA5638">
      <w:pPr>
        <w:spacing w:line="276" w:lineRule="auto"/>
        <w:jc w:val="both"/>
        <w:rPr>
          <w:rFonts w:ascii="Arial Narrow" w:hAnsi="Arial Narrow"/>
          <w:lang w:val="fr-BE" w:eastAsia="fr-BE"/>
        </w:rPr>
      </w:pPr>
    </w:p>
    <w:p w14:paraId="137E953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Service après-vente : </w:t>
      </w:r>
    </w:p>
    <w:p w14:paraId="7A2F567D"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0515EEC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II.5.2 - PERFORMANCES ATTENDUES DES POMPES</w:t>
      </w:r>
    </w:p>
    <w:p w14:paraId="3575007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649F77F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II.5.3 - SERVICE APRES VENTE </w:t>
      </w:r>
    </w:p>
    <w:p w14:paraId="54CB564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17B9465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II.6 - RECEPTION TECHNIQUE DE CONFORMITE DES FOURNITURES.</w:t>
      </w:r>
    </w:p>
    <w:p w14:paraId="39CD71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1998222F" w14:textId="77777777" w:rsidR="00BA5638" w:rsidRPr="00725FC4" w:rsidRDefault="00BA5638" w:rsidP="00BA5638">
      <w:pPr>
        <w:spacing w:line="276" w:lineRule="auto"/>
        <w:jc w:val="both"/>
        <w:rPr>
          <w:rFonts w:ascii="Arial Narrow" w:hAnsi="Arial Narrow"/>
        </w:rPr>
      </w:pPr>
    </w:p>
    <w:p w14:paraId="7C64286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II.6.1 - POUR LES TUBES PVC (Y COMPRIS LES CREPINES).</w:t>
      </w:r>
    </w:p>
    <w:p w14:paraId="29700F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4B0E9D6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0AB94958"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013F6F0B"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7993A3B4"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2FFC1EC3"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7634F322" w14:textId="77777777" w:rsidR="00BA5638" w:rsidRPr="00725FC4" w:rsidRDefault="00BA5638" w:rsidP="00BA5638">
      <w:pPr>
        <w:spacing w:line="276" w:lineRule="auto"/>
        <w:jc w:val="both"/>
        <w:rPr>
          <w:rFonts w:ascii="Arial Narrow" w:hAnsi="Arial Narrow"/>
        </w:rPr>
      </w:pPr>
    </w:p>
    <w:p w14:paraId="6860467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II.6.2 - POUR LA POMPE IMMERGEE  </w:t>
      </w:r>
    </w:p>
    <w:p w14:paraId="507BA7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32D8D7FF" w14:textId="77777777" w:rsidR="00BA5638" w:rsidRPr="00725FC4" w:rsidRDefault="00BA5638" w:rsidP="00BA5638">
      <w:pPr>
        <w:spacing w:line="276" w:lineRule="auto"/>
        <w:jc w:val="both"/>
        <w:rPr>
          <w:rFonts w:ascii="Arial Narrow" w:hAnsi="Arial Narrow"/>
        </w:rPr>
      </w:pPr>
      <w:r w:rsidRPr="00725FC4">
        <w:rPr>
          <w:rFonts w:ascii="Arial Narrow" w:hAnsi="Arial Narrow"/>
        </w:rPr>
        <w:t>- Une fiche technique du fabricant faisant ressortir entre autres :</w:t>
      </w:r>
    </w:p>
    <w:p w14:paraId="43E31572"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79BA9F03"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077325D0"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677E4971"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72D46CAF"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5A5A6059"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582F0A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1FA0844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II.6.3- POUR LES PLAQUES SOLAIRES</w:t>
      </w:r>
    </w:p>
    <w:p w14:paraId="6BFED062" w14:textId="77777777" w:rsidR="00BA5638" w:rsidRPr="00725FC4" w:rsidRDefault="00BA5638" w:rsidP="00BA5638">
      <w:pPr>
        <w:spacing w:line="276" w:lineRule="auto"/>
        <w:jc w:val="both"/>
        <w:rPr>
          <w:rFonts w:ascii="Arial Narrow" w:hAnsi="Arial Narrow"/>
        </w:rPr>
      </w:pPr>
      <w:r w:rsidRPr="00725FC4">
        <w:rPr>
          <w:rFonts w:ascii="Arial Narrow" w:hAnsi="Arial Narrow"/>
        </w:rPr>
        <w:t>Une fiche technique du fabricant faisant ressortir entre autres :</w:t>
      </w:r>
    </w:p>
    <w:p w14:paraId="298D3BD6"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2A3D3A5D"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09F4CF6A"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0FC5CFE1"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32C4B152" w14:textId="77777777" w:rsidR="00BA5638" w:rsidRPr="00725FC4" w:rsidRDefault="00BA5638" w:rsidP="00BA5638">
      <w:pPr>
        <w:spacing w:line="276" w:lineRule="auto"/>
        <w:jc w:val="both"/>
        <w:rPr>
          <w:rFonts w:ascii="Arial Narrow" w:hAnsi="Arial Narrow"/>
        </w:rPr>
      </w:pPr>
    </w:p>
    <w:p w14:paraId="3ED374A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512FDB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33F82E6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531821B1" w14:textId="77777777" w:rsidR="00BA5638" w:rsidRPr="00725FC4" w:rsidRDefault="00BA5638" w:rsidP="00BA5638">
      <w:pPr>
        <w:spacing w:line="276" w:lineRule="auto"/>
        <w:jc w:val="both"/>
        <w:rPr>
          <w:rFonts w:ascii="Arial Narrow" w:hAnsi="Arial Narrow"/>
        </w:rPr>
      </w:pPr>
    </w:p>
    <w:p w14:paraId="5FD1771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1D193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001604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2FD89377" w14:textId="77777777" w:rsidR="00BA5638" w:rsidRPr="00725FC4" w:rsidRDefault="00BA5638" w:rsidP="00BA5638">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229E01C4" w14:textId="77777777" w:rsidR="00BA5638" w:rsidRPr="00725FC4" w:rsidRDefault="00BA5638" w:rsidP="00BA5638">
      <w:pPr>
        <w:spacing w:line="276" w:lineRule="auto"/>
        <w:jc w:val="both"/>
        <w:rPr>
          <w:rFonts w:ascii="Arial Narrow" w:hAnsi="Arial Narrow"/>
        </w:rPr>
      </w:pPr>
    </w:p>
    <w:p w14:paraId="22B68543" w14:textId="77777777" w:rsidR="00BA5638" w:rsidRPr="00725FC4" w:rsidRDefault="00BA5638" w:rsidP="00BA5638">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4F2312A3"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14:paraId="0F8ED3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754194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6FE6C80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Mesure 2 : Le bon choix des tubes crépines</w:t>
      </w:r>
    </w:p>
    <w:p w14:paraId="0394663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6F225C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1449DC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709510B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21AF5D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F947F3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Mesure 3 : Choix du massif filtrant </w:t>
      </w:r>
    </w:p>
    <w:p w14:paraId="5EE27F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3252CA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2D3B895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6010D18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matériau doit être soigneusement criblé et lavé.</w:t>
      </w:r>
    </w:p>
    <w:p w14:paraId="0042283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050DA478" w14:textId="77777777" w:rsidR="00BA5638" w:rsidRPr="00725FC4" w:rsidRDefault="00BA5638" w:rsidP="00BA5638">
      <w:pPr>
        <w:spacing w:line="276" w:lineRule="auto"/>
        <w:jc w:val="both"/>
        <w:rPr>
          <w:rFonts w:ascii="Arial Narrow" w:hAnsi="Arial Narrow"/>
        </w:rPr>
      </w:pPr>
    </w:p>
    <w:p w14:paraId="776B44F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II.8 - PROGRAMME D’EXECUTION, SUIVI ET CONTROLE DES TRAVAUX</w:t>
      </w:r>
    </w:p>
    <w:p w14:paraId="6940C65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II.8.1 - PROGRAMME D’EXECUTION </w:t>
      </w:r>
    </w:p>
    <w:p w14:paraId="7506347F"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0A18E9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78B3FC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2BF78EE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53315894"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272015DC"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14F36893"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commandes des fournitures ; </w:t>
      </w:r>
    </w:p>
    <w:p w14:paraId="58FF8619"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réceptions techniques de conformité des fournitures ; </w:t>
      </w:r>
    </w:p>
    <w:p w14:paraId="5DC85DD9"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6AC535D5"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2AAF0AB7"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183ADC5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2523782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5CC550C0" w14:textId="77777777" w:rsidR="00BA5638" w:rsidRPr="00725FC4" w:rsidRDefault="00BA5638" w:rsidP="00BA5638">
      <w:pPr>
        <w:spacing w:line="276" w:lineRule="auto"/>
        <w:jc w:val="both"/>
        <w:rPr>
          <w:rFonts w:ascii="Arial Narrow" w:hAnsi="Arial Narrow"/>
        </w:rPr>
      </w:pPr>
      <w:r w:rsidRPr="00725FC4">
        <w:rPr>
          <w:rFonts w:ascii="Arial Narrow" w:hAnsi="Arial Narrow"/>
        </w:rPr>
        <w:t>Passé ce délai, le contrat sera purement et simplement résilié</w:t>
      </w:r>
    </w:p>
    <w:p w14:paraId="18B7B4C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5A9E5C9A" w14:textId="77777777" w:rsidR="00BA5638" w:rsidRPr="00725FC4" w:rsidRDefault="00BA5638" w:rsidP="00BA5638">
      <w:pPr>
        <w:spacing w:line="276" w:lineRule="auto"/>
        <w:jc w:val="both"/>
        <w:rPr>
          <w:rFonts w:ascii="Arial Narrow" w:hAnsi="Arial Narrow"/>
        </w:rPr>
      </w:pPr>
    </w:p>
    <w:p w14:paraId="08536FE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II.8.2 - SUIVI ET CONTROLE DES CHANTIERS</w:t>
      </w:r>
    </w:p>
    <w:p w14:paraId="03F83F8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65AA766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578E70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0E78A8A7" w14:textId="77777777" w:rsidR="00BA5638" w:rsidRPr="00725FC4" w:rsidRDefault="00BA5638" w:rsidP="00BA5638">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45EAC9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5B408A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560BD63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réunions hebdomadaires de chantier examinent :</w:t>
      </w:r>
    </w:p>
    <w:p w14:paraId="1F25A232"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01CC2412"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0F907A18"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34A89D00"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439BCEE9"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B5D86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5DF15BC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0F5A4BDE"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161D3913" w14:textId="77777777" w:rsidR="00BA5638" w:rsidRPr="00725FC4" w:rsidRDefault="00BA5638" w:rsidP="00BA5638">
      <w:pPr>
        <w:spacing w:line="276" w:lineRule="auto"/>
        <w:jc w:val="both"/>
        <w:rPr>
          <w:rFonts w:ascii="Arial Narrow" w:hAnsi="Arial Narrow"/>
        </w:rPr>
      </w:pPr>
    </w:p>
    <w:p w14:paraId="7A2354E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II.8.3 – LE JOURNAL DE CHANTIER</w:t>
      </w:r>
    </w:p>
    <w:p w14:paraId="387E362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CF07492"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0FB4EF4A" w14:textId="77777777" w:rsidR="00BA5638" w:rsidRPr="00725FC4" w:rsidRDefault="00BA5638" w:rsidP="00BA5638">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B4CB317"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387F3E97"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0490FA68"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48E30933"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48E4C3D1"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0B38FE0C"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2476D306"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7D8A5DA6"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4037ACA8"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32E76C8B"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733BDD38"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5AA2AD8B"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2DE8A59C"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51260BAA"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3B9A693A"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DC3A233"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453246FC"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34D9FDD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29EB5E0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4583B665" w14:textId="77777777" w:rsidR="00BA5638" w:rsidRPr="00725FC4" w:rsidRDefault="00BA5638" w:rsidP="00BA5638">
      <w:pPr>
        <w:spacing w:line="276" w:lineRule="auto"/>
        <w:jc w:val="both"/>
        <w:rPr>
          <w:rFonts w:ascii="Arial Narrow" w:hAnsi="Arial Narrow"/>
        </w:rPr>
      </w:pPr>
    </w:p>
    <w:p w14:paraId="68F917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CHAPITRE III - DESCRIPTION DES PRESTATIONS </w:t>
      </w:r>
    </w:p>
    <w:p w14:paraId="371429B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III.1 - ETUDES GEOPHYSIQUES </w:t>
      </w:r>
    </w:p>
    <w:p w14:paraId="1B91E59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4721B8F5" w14:textId="77777777" w:rsidR="00BA5638" w:rsidRPr="00725FC4" w:rsidRDefault="00BA5638" w:rsidP="00BA5638">
      <w:pPr>
        <w:spacing w:line="276" w:lineRule="auto"/>
        <w:jc w:val="both"/>
        <w:rPr>
          <w:rFonts w:ascii="Arial Narrow" w:hAnsi="Arial Narrow"/>
        </w:rPr>
      </w:pPr>
    </w:p>
    <w:p w14:paraId="73C1667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D83FC4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2B7219F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des études de terrain (hydrographie, points d’eau existants, caractéristiques morpho - structurales, etc…) dans les villages concernés ;</w:t>
      </w:r>
    </w:p>
    <w:p w14:paraId="535B0154"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654EE33B"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photos – interprétations ;</w:t>
      </w:r>
    </w:p>
    <w:p w14:paraId="1E7047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reports graphiques des résultats ;</w:t>
      </w:r>
    </w:p>
    <w:p w14:paraId="5485C0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interprétations des résultats ;</w:t>
      </w:r>
    </w:p>
    <w:p w14:paraId="2A32D196" w14:textId="77777777" w:rsidR="00BA5638" w:rsidRPr="00725FC4" w:rsidRDefault="00BA5638" w:rsidP="00BA5638">
      <w:pPr>
        <w:spacing w:line="276" w:lineRule="auto"/>
        <w:jc w:val="both"/>
        <w:rPr>
          <w:rFonts w:ascii="Arial Narrow" w:hAnsi="Arial Narrow"/>
        </w:rPr>
      </w:pPr>
      <w:r w:rsidRPr="00725FC4">
        <w:rPr>
          <w:rFonts w:ascii="Arial Narrow" w:hAnsi="Arial Narrow"/>
        </w:rPr>
        <w:t>-des mesures à l’aide de la baguette de sourcier ;</w:t>
      </w:r>
    </w:p>
    <w:p w14:paraId="7A9F3A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 autre élément. </w:t>
      </w:r>
    </w:p>
    <w:p w14:paraId="499D36EE" w14:textId="77777777" w:rsidR="00BA5638" w:rsidRPr="00725FC4" w:rsidRDefault="00BA5638" w:rsidP="00BA5638">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2F51333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III.1.2 – LES SONDAGES ELECTRIQUES</w:t>
      </w:r>
    </w:p>
    <w:p w14:paraId="592758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5577CF9F" w14:textId="77777777" w:rsidR="00BA5638" w:rsidRPr="00725FC4" w:rsidRDefault="00BA5638" w:rsidP="00BA5638">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7064DCE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687C6BF4" w14:textId="77777777" w:rsidR="00BA5638" w:rsidRPr="00725FC4" w:rsidRDefault="00BA5638" w:rsidP="00BA5638">
      <w:pPr>
        <w:spacing w:line="276" w:lineRule="auto"/>
        <w:jc w:val="both"/>
        <w:rPr>
          <w:rFonts w:ascii="Arial Narrow" w:hAnsi="Arial Narrow"/>
        </w:rPr>
      </w:pPr>
    </w:p>
    <w:p w14:paraId="0846533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0CF374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72CAD33B" w14:textId="77777777" w:rsidR="00BA5638" w:rsidRPr="00725FC4" w:rsidRDefault="00BA5638" w:rsidP="00BA5638">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6A167D5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7BD42715"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14EC49B7" w14:textId="77777777" w:rsidR="00BA5638" w:rsidRPr="00725FC4" w:rsidRDefault="00BA5638" w:rsidP="00BA5638">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47D4B956"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Pour chaque village (site) ciblé, il est attendu :</w:t>
      </w:r>
    </w:p>
    <w:p w14:paraId="46D6F980"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402E747F"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prospection géophysique (sondage électrique et profils de résistivité pour chaque sondage), les feuilles de mesure de terrain et le graphique des résultats sur papier semi-log. Parmi les trois sondages, il proposera le meilleur ;</w:t>
      </w:r>
    </w:p>
    <w:p w14:paraId="51381389"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6F526215"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4689AE5F" w14:textId="77777777" w:rsidR="00BA5638" w:rsidRPr="00725FC4" w:rsidRDefault="00BA5638" w:rsidP="00BA5638">
      <w:pPr>
        <w:spacing w:line="276" w:lineRule="auto"/>
        <w:jc w:val="both"/>
        <w:rPr>
          <w:rFonts w:ascii="Arial Narrow" w:hAnsi="Arial Narrow"/>
        </w:rPr>
      </w:pPr>
    </w:p>
    <w:p w14:paraId="2AF35E2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55710B96"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Amenée et repli des matériels et du personnel</w:t>
      </w:r>
    </w:p>
    <w:p w14:paraId="6CD66383"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77B4999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667613FE"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5AE9F02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BAE21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424E64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546DAD1C"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0E96FD24"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517A0C1E"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522FC406"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0D7FEDF4"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FD85FF6" w14:textId="77777777" w:rsidR="00BA5638" w:rsidRPr="00725FC4" w:rsidRDefault="00BA5638" w:rsidP="00BA5638">
      <w:pPr>
        <w:pStyle w:val="Paragraphedeliste"/>
        <w:spacing w:line="276" w:lineRule="auto"/>
        <w:rPr>
          <w:rFonts w:ascii="Arial Narrow" w:hAnsi="Arial Narrow"/>
        </w:rPr>
      </w:pPr>
    </w:p>
    <w:p w14:paraId="2AE654A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Installation de chantier</w:t>
      </w:r>
    </w:p>
    <w:p w14:paraId="614A87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033464E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0C0F5E37"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49E203A"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Bureau de chantier : Pendant toute la durée de réalisation des travaux, et en plus de ces bureaux où le cahier de chantier, le journal de chantier seront disponibles en permanence, l’attributaire du marché </w:t>
      </w:r>
      <w:r w:rsidRPr="00725FC4">
        <w:rPr>
          <w:rFonts w:ascii="Arial Narrow" w:hAnsi="Arial Narrow"/>
        </w:rPr>
        <w:lastRenderedPageBreak/>
        <w:t>devra mettre à la disposition du Maître d’œuvre dans un emplacement déterminé conjointement avec celui - ci </w:t>
      </w:r>
    </w:p>
    <w:p w14:paraId="01471D0B"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2031DA3B"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338DDBDB"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64383E68"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5CBEF5CE"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24E8D62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136C426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3B3B3D2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6AA61107" w14:textId="77777777" w:rsidR="00BA5638" w:rsidRPr="00725FC4" w:rsidRDefault="00BA5638" w:rsidP="00BA5638">
      <w:pPr>
        <w:spacing w:line="276" w:lineRule="auto"/>
        <w:jc w:val="both"/>
        <w:rPr>
          <w:rFonts w:ascii="Arial Narrow" w:hAnsi="Arial Narrow"/>
          <w:b/>
        </w:rPr>
      </w:pPr>
    </w:p>
    <w:p w14:paraId="7FE8302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Les Panneaux de chantier</w:t>
      </w:r>
    </w:p>
    <w:p w14:paraId="098C36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6317F4D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panneaux de chantier porteront les indications suivantes :</w:t>
      </w:r>
    </w:p>
    <w:p w14:paraId="29187A61"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2B1B9D67"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5D723ACE"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0246C822"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707864EA"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5C4576D"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685AC916" w14:textId="77777777" w:rsidR="00BA5638" w:rsidRPr="00725FC4" w:rsidRDefault="00BA5638" w:rsidP="00BA5638">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7DE13EAF"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452EBCC8" w14:textId="77777777" w:rsidR="00BA5638" w:rsidRPr="00725FC4" w:rsidRDefault="00BA5638" w:rsidP="00BA5638">
      <w:pPr>
        <w:spacing w:line="276" w:lineRule="auto"/>
        <w:jc w:val="both"/>
        <w:rPr>
          <w:rFonts w:ascii="Arial Narrow" w:hAnsi="Arial Narrow"/>
        </w:rPr>
      </w:pPr>
    </w:p>
    <w:p w14:paraId="2D0D0C3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III.2 - DESCRIPTION DES TRAVAUX DE FORAGE</w:t>
      </w:r>
    </w:p>
    <w:p w14:paraId="689A5F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05495445"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Les travaux de forage seront exécutés selon les règles de l’art et comprendront :</w:t>
      </w:r>
    </w:p>
    <w:p w14:paraId="69329A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l’implantation de l’ouvrage ;</w:t>
      </w:r>
    </w:p>
    <w:p w14:paraId="5562075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mobilisation et l’installation de chantier ;</w:t>
      </w:r>
    </w:p>
    <w:p w14:paraId="2CC0AF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fonçage ; </w:t>
      </w:r>
    </w:p>
    <w:p w14:paraId="77160C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l’équipement du forage ;</w:t>
      </w:r>
    </w:p>
    <w:p w14:paraId="23FC0D9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développement et l’essai de pompage ; </w:t>
      </w:r>
    </w:p>
    <w:p w14:paraId="17A213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l’exécution de la superstructure ;</w:t>
      </w:r>
    </w:p>
    <w:p w14:paraId="3FD7BC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526E846D" w14:textId="77777777" w:rsidR="00BA5638" w:rsidRPr="00725FC4" w:rsidRDefault="00BA5638" w:rsidP="00BA5638">
      <w:pPr>
        <w:spacing w:line="276" w:lineRule="auto"/>
        <w:jc w:val="both"/>
        <w:rPr>
          <w:rFonts w:ascii="Arial Narrow" w:hAnsi="Arial Narrow"/>
        </w:rPr>
      </w:pPr>
    </w:p>
    <w:p w14:paraId="74DB374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III.2.1 - IMPLANTATION DES OUVRAGES</w:t>
      </w:r>
    </w:p>
    <w:p w14:paraId="18E50F1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2680ACE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317652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2343A7D0"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7589961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A503E7C" w14:textId="77777777" w:rsidR="00BA5638" w:rsidRPr="00725FC4" w:rsidRDefault="00BA5638" w:rsidP="00BA5638">
      <w:pPr>
        <w:spacing w:line="276" w:lineRule="auto"/>
        <w:jc w:val="both"/>
        <w:rPr>
          <w:rFonts w:ascii="Arial Narrow" w:hAnsi="Arial Narrow"/>
        </w:rPr>
      </w:pPr>
    </w:p>
    <w:p w14:paraId="3379E93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Ouvrages de génie civil :</w:t>
      </w:r>
    </w:p>
    <w:p w14:paraId="66F40E4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3BD5E32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7787C6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traits d’axes</w:t>
      </w:r>
    </w:p>
    <w:p w14:paraId="0449537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bordures des fouilles</w:t>
      </w:r>
    </w:p>
    <w:p w14:paraId="0C1399C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bordures des agglomérées</w:t>
      </w:r>
    </w:p>
    <w:p w14:paraId="66FE4A51" w14:textId="77777777" w:rsidR="00BA5638" w:rsidRPr="00725FC4" w:rsidRDefault="00BA5638" w:rsidP="00BA5638">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4475F1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7BAC46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1B22155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0599F7FD" w14:textId="77777777" w:rsidR="00BA5638" w:rsidRPr="00725FC4" w:rsidRDefault="00BA5638" w:rsidP="00BA5638">
      <w:pPr>
        <w:spacing w:line="276" w:lineRule="auto"/>
        <w:jc w:val="both"/>
        <w:rPr>
          <w:rFonts w:ascii="Arial Narrow" w:hAnsi="Arial Narrow"/>
          <w:b/>
        </w:rPr>
      </w:pPr>
    </w:p>
    <w:p w14:paraId="7ECB53A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Bornes et repères</w:t>
      </w:r>
    </w:p>
    <w:p w14:paraId="595587C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4146FA91"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Les côtes seront rattachées à une borne dont la conservation devra être assurée pendant tout le chantier.</w:t>
      </w:r>
    </w:p>
    <w:p w14:paraId="5B0770A1" w14:textId="77777777" w:rsidR="00BA5638" w:rsidRPr="00725FC4" w:rsidRDefault="00BA5638" w:rsidP="00BA5638">
      <w:pPr>
        <w:spacing w:line="276" w:lineRule="auto"/>
        <w:jc w:val="both"/>
        <w:rPr>
          <w:rFonts w:ascii="Arial Narrow" w:hAnsi="Arial Narrow"/>
          <w:lang w:val="fr-BE"/>
        </w:rPr>
      </w:pPr>
    </w:p>
    <w:p w14:paraId="4778B62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III.2.2 - LE FONCAGE </w:t>
      </w:r>
    </w:p>
    <w:p w14:paraId="7CF155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5173A78D"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5CEFAF5A" w14:textId="77777777" w:rsidR="00BA5638" w:rsidRPr="00725FC4" w:rsidRDefault="00BA5638" w:rsidP="00BA5638">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7226F572"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BA309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18BED32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6BB68362" w14:textId="77777777" w:rsidR="00BA5638" w:rsidRPr="00725FC4" w:rsidRDefault="00BA5638" w:rsidP="00BA5638">
      <w:pPr>
        <w:spacing w:line="276" w:lineRule="auto"/>
        <w:jc w:val="both"/>
        <w:rPr>
          <w:rFonts w:ascii="Arial Narrow" w:hAnsi="Arial Narrow"/>
        </w:rPr>
      </w:pPr>
    </w:p>
    <w:p w14:paraId="53DB441B" w14:textId="77777777" w:rsidR="00BA5638" w:rsidRPr="00725FC4" w:rsidRDefault="00BA5638" w:rsidP="00BA5638">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1DD0A33E"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6813366C" w14:textId="77777777" w:rsidR="00BA5638" w:rsidRPr="00725FC4" w:rsidRDefault="00BA5638" w:rsidP="00BA5638">
      <w:pPr>
        <w:spacing w:line="276" w:lineRule="auto"/>
        <w:jc w:val="both"/>
        <w:rPr>
          <w:rFonts w:ascii="Arial Narrow" w:hAnsi="Arial Narrow"/>
        </w:rPr>
      </w:pPr>
    </w:p>
    <w:p w14:paraId="441BB03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III.2.3 - L’EQUIPEMENT DU FORAGE </w:t>
      </w:r>
    </w:p>
    <w:p w14:paraId="754405CB"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4D9F3874" w14:textId="77777777" w:rsidR="00BA5638" w:rsidRPr="00725FC4" w:rsidRDefault="00BA5638" w:rsidP="00BA5638">
      <w:pPr>
        <w:spacing w:line="276" w:lineRule="auto"/>
        <w:jc w:val="both"/>
        <w:rPr>
          <w:rFonts w:ascii="Arial Narrow" w:hAnsi="Arial Narrow"/>
        </w:rPr>
      </w:pPr>
    </w:p>
    <w:p w14:paraId="70458FC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Mise en place de la colonne de captage</w:t>
      </w:r>
    </w:p>
    <w:p w14:paraId="37A9DD19"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colonne de captage comprendra de bas en haut :</w:t>
      </w:r>
    </w:p>
    <w:p w14:paraId="0A93E213" w14:textId="77777777" w:rsidR="00BA5638" w:rsidRPr="00725FC4" w:rsidRDefault="00BA5638" w:rsidP="008E7C9A">
      <w:pPr>
        <w:pStyle w:val="Paragraphedeliste"/>
        <w:numPr>
          <w:ilvl w:val="0"/>
          <w:numId w:val="7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6654AC25" w14:textId="77777777" w:rsidR="00BA5638" w:rsidRPr="00725FC4" w:rsidRDefault="00BA5638" w:rsidP="008E7C9A">
      <w:pPr>
        <w:pStyle w:val="Paragraphedeliste"/>
        <w:numPr>
          <w:ilvl w:val="0"/>
          <w:numId w:val="7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595CFEF3" w14:textId="77777777" w:rsidR="00BA5638" w:rsidRPr="00725FC4" w:rsidRDefault="00BA5638" w:rsidP="008E7C9A">
      <w:pPr>
        <w:pStyle w:val="Paragraphedeliste"/>
        <w:numPr>
          <w:ilvl w:val="0"/>
          <w:numId w:val="7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5FADA59D"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3B7631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Mise en place du massif filtrant</w:t>
      </w:r>
    </w:p>
    <w:p w14:paraId="4D61F24D"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Le massif filtrant sera du gravier roulé de calibre 1-3mm et devra couronner les crépines dans l’espace annulaire. Il sera introduit à sec ou sous circulation d’eau. </w:t>
      </w:r>
    </w:p>
    <w:p w14:paraId="4199589A"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tous les cas et pendant la phase de gravillonnage, il sera procédé de façon très attentive au contrôle du volume du gravier mis en place afin de prévenir les ‘’ponts’’ pouvant provoquer par la suite des venues de sables.</w:t>
      </w:r>
    </w:p>
    <w:p w14:paraId="32E8E39D" w14:textId="77777777" w:rsidR="00BA5638" w:rsidRPr="00725FC4" w:rsidRDefault="00BA5638" w:rsidP="00BA5638">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2B70C57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Mise en place des bouchons d’argile et de tout venant</w:t>
      </w:r>
    </w:p>
    <w:p w14:paraId="20535DDD"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3944AA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1A53611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La cimentation en tête du forage</w:t>
      </w:r>
    </w:p>
    <w:p w14:paraId="0BC0B7CE"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7B580464" w14:textId="77777777" w:rsidR="00BA5638" w:rsidRPr="00725FC4" w:rsidRDefault="00BA5638" w:rsidP="00BA5638">
      <w:pPr>
        <w:spacing w:line="276" w:lineRule="auto"/>
        <w:jc w:val="both"/>
        <w:rPr>
          <w:rFonts w:ascii="Arial Narrow" w:hAnsi="Arial Narrow"/>
        </w:rPr>
      </w:pPr>
    </w:p>
    <w:p w14:paraId="7AAD771F" w14:textId="77777777" w:rsidR="00BA5638" w:rsidRDefault="00BA5638" w:rsidP="00BA5638">
      <w:pPr>
        <w:spacing w:after="160" w:line="259" w:lineRule="auto"/>
        <w:rPr>
          <w:rFonts w:ascii="Arial Narrow" w:hAnsi="Arial Narrow"/>
          <w:b/>
        </w:rPr>
      </w:pPr>
      <w:r>
        <w:rPr>
          <w:rFonts w:ascii="Arial Narrow" w:hAnsi="Arial Narrow"/>
          <w:b/>
        </w:rPr>
        <w:br w:type="page"/>
      </w:r>
    </w:p>
    <w:p w14:paraId="6BBFD7C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39C595FB"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 développement du forage</w:t>
      </w:r>
    </w:p>
    <w:p w14:paraId="6C1789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5E1388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E5B94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0A4EFD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1363AC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71D2F825"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4586A3C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5946826E"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01068E15" w14:textId="77777777" w:rsidR="00BA5638" w:rsidRPr="00725FC4" w:rsidRDefault="00BA5638" w:rsidP="008E7C9A">
      <w:pPr>
        <w:pStyle w:val="Paragraphedeliste"/>
        <w:numPr>
          <w:ilvl w:val="0"/>
          <w:numId w:val="6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7385601E" w14:textId="77777777" w:rsidR="00BA5638" w:rsidRPr="00725FC4" w:rsidRDefault="00BA5638" w:rsidP="008E7C9A">
      <w:pPr>
        <w:pStyle w:val="Paragraphedeliste"/>
        <w:numPr>
          <w:ilvl w:val="0"/>
          <w:numId w:val="6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5EC54A58" w14:textId="77777777" w:rsidR="00BA5638" w:rsidRPr="00725FC4" w:rsidRDefault="00BA5638" w:rsidP="008E7C9A">
      <w:pPr>
        <w:pStyle w:val="Paragraphedeliste"/>
        <w:numPr>
          <w:ilvl w:val="0"/>
          <w:numId w:val="6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51C2097B" w14:textId="77777777" w:rsidR="00BA5638" w:rsidRPr="00725FC4" w:rsidRDefault="00BA5638" w:rsidP="00BA5638">
      <w:pPr>
        <w:spacing w:line="276" w:lineRule="auto"/>
        <w:jc w:val="both"/>
        <w:rPr>
          <w:rFonts w:ascii="Arial Narrow" w:hAnsi="Arial Narrow"/>
        </w:rPr>
      </w:pPr>
    </w:p>
    <w:p w14:paraId="1BF282A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Les essais de débit </w:t>
      </w:r>
    </w:p>
    <w:p w14:paraId="418B521B" w14:textId="77777777" w:rsidR="00BA5638" w:rsidRPr="00725FC4" w:rsidRDefault="00BA5638" w:rsidP="00BA5638">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18D99EF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dispositifs de mesures devront comprendre :</w:t>
      </w:r>
    </w:p>
    <w:p w14:paraId="6FB341D0" w14:textId="77777777" w:rsidR="00BA5638" w:rsidRPr="00725FC4" w:rsidRDefault="00BA5638" w:rsidP="00BA5638">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4AF0C697" w14:textId="77777777" w:rsidR="00BA5638" w:rsidRPr="00725FC4" w:rsidRDefault="00BA5638" w:rsidP="00BA5638">
      <w:pPr>
        <w:spacing w:line="276" w:lineRule="auto"/>
        <w:jc w:val="both"/>
        <w:rPr>
          <w:rFonts w:ascii="Arial Narrow" w:hAnsi="Arial Narrow"/>
        </w:rPr>
      </w:pPr>
      <w:r w:rsidRPr="00725FC4">
        <w:rPr>
          <w:rFonts w:ascii="Arial Narrow" w:hAnsi="Arial Narrow"/>
        </w:rPr>
        <w:t>(ii) Des appareils de mesure des débits</w:t>
      </w:r>
    </w:p>
    <w:p w14:paraId="11FF7CA1" w14:textId="77777777" w:rsidR="00BA5638" w:rsidRPr="00725FC4" w:rsidRDefault="00BA5638" w:rsidP="00BA5638">
      <w:pPr>
        <w:spacing w:line="276" w:lineRule="auto"/>
        <w:jc w:val="both"/>
        <w:rPr>
          <w:rFonts w:ascii="Arial Narrow" w:hAnsi="Arial Narrow"/>
        </w:rPr>
      </w:pPr>
      <w:r w:rsidRPr="00725FC4">
        <w:rPr>
          <w:rFonts w:ascii="Arial Narrow" w:hAnsi="Arial Narrow"/>
        </w:rPr>
        <w:t>(iii) Et des appareils de mesure des niveaux d’eau.</w:t>
      </w:r>
    </w:p>
    <w:p w14:paraId="115CE3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33A1318D"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49F6AD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17582E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2CF01EE9"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(i) Le traçage de la courbe caractéristique</w:t>
      </w:r>
    </w:p>
    <w:p w14:paraId="12DE8A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(ii) La détermination du rendement du forage </w:t>
      </w:r>
    </w:p>
    <w:p w14:paraId="7E7C5F8D" w14:textId="77777777" w:rsidR="00BA5638" w:rsidRPr="00725FC4" w:rsidRDefault="00BA5638" w:rsidP="00BA5638">
      <w:pPr>
        <w:spacing w:line="276" w:lineRule="auto"/>
        <w:jc w:val="both"/>
        <w:rPr>
          <w:rFonts w:ascii="Arial Narrow" w:hAnsi="Arial Narrow"/>
        </w:rPr>
      </w:pPr>
      <w:r w:rsidRPr="00725FC4">
        <w:rPr>
          <w:rFonts w:ascii="Arial Narrow" w:hAnsi="Arial Narrow"/>
        </w:rPr>
        <w:t>(iii) Et l’évaluation de la transmissive de la nappe.</w:t>
      </w:r>
    </w:p>
    <w:p w14:paraId="046A9299" w14:textId="77777777" w:rsidR="00BA5638" w:rsidRPr="00725FC4" w:rsidRDefault="00BA5638" w:rsidP="00BA5638">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07869A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51D38D59" w14:textId="77777777" w:rsidR="00BA5638" w:rsidRPr="00725FC4" w:rsidRDefault="00BA5638" w:rsidP="00BA5638">
      <w:pPr>
        <w:spacing w:line="276" w:lineRule="auto"/>
        <w:jc w:val="both"/>
        <w:rPr>
          <w:rFonts w:ascii="Arial Narrow" w:hAnsi="Arial Narrow"/>
        </w:rPr>
      </w:pPr>
    </w:p>
    <w:p w14:paraId="3BE2735D"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Analyse d’eau</w:t>
      </w:r>
    </w:p>
    <w:p w14:paraId="79707D11"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6B7ADD8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Désinfection et pose de la pompe</w:t>
      </w:r>
    </w:p>
    <w:p w14:paraId="6392451C"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7D7229BF" w14:textId="77777777" w:rsidR="00BA5638" w:rsidRDefault="00BA5638" w:rsidP="00BA5638">
      <w:pPr>
        <w:spacing w:line="276" w:lineRule="auto"/>
        <w:jc w:val="both"/>
        <w:rPr>
          <w:rFonts w:ascii="Arial Narrow" w:hAnsi="Arial Narrow"/>
          <w:b/>
        </w:rPr>
      </w:pPr>
    </w:p>
    <w:p w14:paraId="1FB877C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III.3 - EXECUTION DE LA TETE DU FORAGE  </w:t>
      </w:r>
    </w:p>
    <w:p w14:paraId="02D7DCA5"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2E3867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44D937E1" w14:textId="77777777" w:rsidR="00BA5638" w:rsidRPr="00725FC4" w:rsidRDefault="00BA5638" w:rsidP="00BA5638">
      <w:pPr>
        <w:spacing w:line="276" w:lineRule="auto"/>
        <w:jc w:val="both"/>
        <w:rPr>
          <w:rFonts w:ascii="Arial Narrow" w:hAnsi="Arial Narrow"/>
        </w:rPr>
      </w:pPr>
    </w:p>
    <w:p w14:paraId="5C4189E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595360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6E9A4D0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30895331" w14:textId="77777777" w:rsidR="00BA5638" w:rsidRPr="00725FC4" w:rsidRDefault="00BA5638" w:rsidP="00BA5638">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1F49563F" w14:textId="77777777" w:rsidR="00BA5638" w:rsidRPr="00725FC4" w:rsidRDefault="00BA5638" w:rsidP="00BA5638">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5B7E616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 système d’assainissement</w:t>
      </w:r>
    </w:p>
    <w:p w14:paraId="1A6AFD2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157E1051"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2044BCC8" w14:textId="77777777" w:rsidR="00BA5638" w:rsidRPr="00725FC4" w:rsidRDefault="00BA5638" w:rsidP="00BA5638">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080B17D5" w14:textId="77777777" w:rsidR="00BA5638" w:rsidRPr="00725FC4" w:rsidRDefault="00BA5638" w:rsidP="008E7C9A">
      <w:pPr>
        <w:pStyle w:val="Paragraphedeliste"/>
        <w:numPr>
          <w:ilvl w:val="0"/>
          <w:numId w:val="8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2C9DEB52" w14:textId="77777777" w:rsidR="00BA5638" w:rsidRPr="00725FC4" w:rsidRDefault="00BA5638" w:rsidP="008E7C9A">
      <w:pPr>
        <w:pStyle w:val="Paragraphedeliste"/>
        <w:numPr>
          <w:ilvl w:val="0"/>
          <w:numId w:val="8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4159715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F5D2A09" w14:textId="77777777" w:rsidR="00BA5638" w:rsidRPr="00725FC4" w:rsidRDefault="00BA5638" w:rsidP="00BA5638">
      <w:pPr>
        <w:tabs>
          <w:tab w:val="left" w:pos="4125"/>
        </w:tabs>
        <w:spacing w:line="276" w:lineRule="auto"/>
        <w:jc w:val="both"/>
        <w:rPr>
          <w:rFonts w:ascii="Arial Narrow" w:hAnsi="Arial Narrow"/>
        </w:rPr>
      </w:pPr>
      <w:r w:rsidRPr="00725FC4">
        <w:rPr>
          <w:rFonts w:ascii="Arial Narrow" w:hAnsi="Arial Narrow"/>
        </w:rPr>
        <w:tab/>
      </w:r>
    </w:p>
    <w:p w14:paraId="54226D8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III.5 - EXECUTION DU CHATEAU ET SALLE DE COMMANDE</w:t>
      </w:r>
    </w:p>
    <w:p w14:paraId="47D131E8" w14:textId="77777777" w:rsidR="00BA5638" w:rsidRDefault="00BA5638" w:rsidP="00BA5638">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3F7464E7" w14:textId="77777777" w:rsidR="00BA5638" w:rsidRPr="004A558A" w:rsidRDefault="00BA5638" w:rsidP="00BA5638">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6F4FC0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619F364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3F28A6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Exécution des fondations </w:t>
      </w:r>
    </w:p>
    <w:p w14:paraId="7AB3686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Béton de propreté</w:t>
      </w:r>
    </w:p>
    <w:p w14:paraId="4FB83378"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689B6187"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 xml:space="preserve">Semelles </w:t>
      </w:r>
    </w:p>
    <w:p w14:paraId="2BF95734"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7933398"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 xml:space="preserve">Longrine </w:t>
      </w:r>
    </w:p>
    <w:p w14:paraId="052F0F8F"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7974A368" w14:textId="77777777" w:rsidR="00BA5638" w:rsidRPr="00725FC4" w:rsidRDefault="00BA5638" w:rsidP="008E7C9A">
      <w:pPr>
        <w:pStyle w:val="Paragraphedeliste"/>
        <w:numPr>
          <w:ilvl w:val="0"/>
          <w:numId w:val="8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0AADD168" w14:textId="77777777" w:rsidR="00BA5638" w:rsidRPr="00725FC4" w:rsidRDefault="00BA5638" w:rsidP="008E7C9A">
      <w:pPr>
        <w:pStyle w:val="Paragraphedeliste"/>
        <w:numPr>
          <w:ilvl w:val="0"/>
          <w:numId w:val="8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49474997"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Murs de fondation</w:t>
      </w:r>
    </w:p>
    <w:p w14:paraId="4EDEF248"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A01987C"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Amorces de poteaux</w:t>
      </w:r>
    </w:p>
    <w:p w14:paraId="0A43AF35"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61A535C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1A0D15F8"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 xml:space="preserve"> Longrines (chainage bas)</w:t>
      </w:r>
    </w:p>
    <w:p w14:paraId="03109C8B"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2F5244FB" w14:textId="77777777" w:rsidR="00BA5638" w:rsidRPr="00725FC4" w:rsidRDefault="00BA5638" w:rsidP="00BA5638">
      <w:pPr>
        <w:spacing w:line="276" w:lineRule="auto"/>
        <w:jc w:val="both"/>
        <w:rPr>
          <w:rFonts w:ascii="Arial Narrow" w:hAnsi="Arial Narrow"/>
          <w:lang w:val="fr-BE"/>
        </w:rPr>
      </w:pPr>
      <w:r w:rsidRPr="00725FC4">
        <w:rPr>
          <w:rFonts w:ascii="Arial Narrow" w:hAnsi="Arial Narrow"/>
        </w:rPr>
        <w:t>Localisation : suivant plan béton armé</w:t>
      </w:r>
    </w:p>
    <w:p w14:paraId="022D2BC7" w14:textId="77777777" w:rsidR="00BA5638" w:rsidRPr="004A558A" w:rsidRDefault="00BA5638" w:rsidP="00BA5638">
      <w:pPr>
        <w:spacing w:line="276" w:lineRule="auto"/>
        <w:jc w:val="both"/>
        <w:rPr>
          <w:rFonts w:ascii="Arial Narrow" w:hAnsi="Arial Narrow"/>
          <w:sz w:val="12"/>
          <w:szCs w:val="12"/>
        </w:rPr>
      </w:pPr>
    </w:p>
    <w:p w14:paraId="19F52C9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Dallage du sol </w:t>
      </w:r>
    </w:p>
    <w:p w14:paraId="6DBB5DCA"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4809F8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 dosé à 350 kg/ m3. </w:t>
      </w:r>
    </w:p>
    <w:p w14:paraId="4182E8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Maçonnerie élévation : (mise en œuvre)</w:t>
      </w:r>
    </w:p>
    <w:p w14:paraId="562B1157"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Maçonnerie</w:t>
      </w:r>
    </w:p>
    <w:p w14:paraId="4D4507E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6C4D05D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61E578D8" w14:textId="77777777" w:rsidR="00BA5638" w:rsidRPr="00725FC4" w:rsidRDefault="00BA5638" w:rsidP="00BA5638">
      <w:pPr>
        <w:spacing w:line="276" w:lineRule="auto"/>
        <w:jc w:val="both"/>
        <w:rPr>
          <w:rFonts w:ascii="Arial Narrow" w:hAnsi="Arial Narrow"/>
        </w:rPr>
      </w:pPr>
    </w:p>
    <w:p w14:paraId="3B59E6C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Conditions de fabrication à respecter strictement </w:t>
      </w:r>
    </w:p>
    <w:p w14:paraId="02F79194"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6E988519"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6C3701F9"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1553A1D3"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4473D293"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2A6230B6"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3F391C2"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022B7893"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58BD629D"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747CF840"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794CB09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E1EE4E0"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w:t>
      </w:r>
      <w:r w:rsidRPr="00725FC4">
        <w:rPr>
          <w:rFonts w:ascii="Arial Narrow" w:hAnsi="Arial Narrow"/>
        </w:rPr>
        <w:lastRenderedPageBreak/>
        <w:t>efficace. Les joints devront être parfaitement bourrés. L’entrepreneur doit selon les règles d’art et les conditions climatiques arrosé la maçonnerie pendant au moins deux semaines.</w:t>
      </w:r>
    </w:p>
    <w:p w14:paraId="523F2763"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Murs en élévation</w:t>
      </w:r>
    </w:p>
    <w:p w14:paraId="5BD6DBC7"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5CBA40D3"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Poteaux </w:t>
      </w:r>
    </w:p>
    <w:p w14:paraId="7055CF31"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En béton armé de section 20 x 30 </w:t>
      </w:r>
    </w:p>
    <w:p w14:paraId="26FA84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 dosé à 350 kg/ m3. </w:t>
      </w:r>
    </w:p>
    <w:p w14:paraId="73B0C2B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5F2C135E"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Linteaux </w:t>
      </w:r>
    </w:p>
    <w:p w14:paraId="38EFF243"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682DCA81"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 dosé à 350 kg/ m3.</w:t>
      </w:r>
    </w:p>
    <w:p w14:paraId="3FBEB2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1DB205A" w14:textId="77777777" w:rsidR="00BA5638" w:rsidRPr="00725FC4" w:rsidRDefault="00BA5638" w:rsidP="00BA5638">
      <w:pPr>
        <w:spacing w:line="276" w:lineRule="auto"/>
        <w:jc w:val="both"/>
        <w:rPr>
          <w:rFonts w:ascii="Arial Narrow" w:hAnsi="Arial Narrow"/>
        </w:rPr>
      </w:pPr>
      <w:r w:rsidRPr="00725FC4">
        <w:rPr>
          <w:rFonts w:ascii="Arial Narrow" w:hAnsi="Arial Narrow"/>
        </w:rPr>
        <w:t>Débords de 60cm de part et d’autre</w:t>
      </w:r>
    </w:p>
    <w:p w14:paraId="1E74D891"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Chaînage haut </w:t>
      </w:r>
    </w:p>
    <w:p w14:paraId="03A4EB2D"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     En béton armé de section 20 x 30</w:t>
      </w:r>
    </w:p>
    <w:p w14:paraId="68DECF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 dosé à 350 kg/ m3. </w:t>
      </w:r>
    </w:p>
    <w:p w14:paraId="46BEC32B" w14:textId="77777777" w:rsidR="00BA5638" w:rsidRPr="00725FC4" w:rsidRDefault="00BA5638" w:rsidP="00BA5638">
      <w:pPr>
        <w:spacing w:line="276" w:lineRule="auto"/>
        <w:jc w:val="both"/>
        <w:rPr>
          <w:rFonts w:ascii="Arial Narrow" w:hAnsi="Arial Narrow"/>
        </w:rPr>
      </w:pPr>
      <w:r w:rsidRPr="00725FC4">
        <w:rPr>
          <w:rFonts w:ascii="Arial Narrow" w:hAnsi="Arial Narrow"/>
        </w:rPr>
        <w:t>Cadres Ø6 et 4 HA8 tous les 20 cm pour une section 20X30</w:t>
      </w:r>
    </w:p>
    <w:p w14:paraId="1F522FF3"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Chape lissée</w:t>
      </w:r>
    </w:p>
    <w:p w14:paraId="2F0643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Localisation : sol intérieur </w:t>
      </w:r>
    </w:p>
    <w:p w14:paraId="1E4F2D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5E9E7C67"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01175975" w14:textId="77777777" w:rsidR="00BA5638" w:rsidRPr="00725FC4" w:rsidRDefault="00BA5638" w:rsidP="00BA5638">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77CF8F6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Enduit </w:t>
      </w:r>
    </w:p>
    <w:p w14:paraId="70BD619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2C550CB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travaux d’enduits comprennent :</w:t>
      </w:r>
    </w:p>
    <w:p w14:paraId="55D5608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75E52702"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L’exécution des couches constitutives des enduits :</w:t>
      </w:r>
    </w:p>
    <w:p w14:paraId="73165D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3C046540" w14:textId="77777777" w:rsidR="00BA5638" w:rsidRPr="00725FC4" w:rsidRDefault="00BA5638" w:rsidP="008E7C9A">
      <w:pPr>
        <w:pStyle w:val="Paragraphedeliste"/>
        <w:numPr>
          <w:ilvl w:val="0"/>
          <w:numId w:val="8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0FAD0B9D" w14:textId="77777777" w:rsidR="00BA5638" w:rsidRPr="00725FC4" w:rsidRDefault="00BA5638" w:rsidP="008E7C9A">
      <w:pPr>
        <w:pStyle w:val="Paragraphedeliste"/>
        <w:numPr>
          <w:ilvl w:val="0"/>
          <w:numId w:val="8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7CA344D2" w14:textId="77777777" w:rsidR="00BA5638" w:rsidRPr="00725FC4" w:rsidRDefault="00BA5638" w:rsidP="00BA5638">
      <w:pPr>
        <w:spacing w:line="276" w:lineRule="auto"/>
        <w:jc w:val="both"/>
        <w:rPr>
          <w:rFonts w:ascii="Arial Narrow" w:hAnsi="Arial Narrow"/>
        </w:rPr>
      </w:pPr>
    </w:p>
    <w:p w14:paraId="1E9434BC" w14:textId="77777777" w:rsidR="00BA5638" w:rsidRDefault="00BA5638" w:rsidP="00BA5638">
      <w:pPr>
        <w:spacing w:after="160" w:line="259" w:lineRule="auto"/>
        <w:rPr>
          <w:rFonts w:ascii="Arial Narrow" w:hAnsi="Arial Narrow"/>
          <w:b/>
        </w:rPr>
      </w:pPr>
      <w:r>
        <w:rPr>
          <w:rFonts w:ascii="Arial Narrow" w:hAnsi="Arial Narrow"/>
          <w:b/>
        </w:rPr>
        <w:br w:type="page"/>
      </w:r>
    </w:p>
    <w:p w14:paraId="36B7E14C"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lastRenderedPageBreak/>
        <w:t>Peinture</w:t>
      </w:r>
    </w:p>
    <w:p w14:paraId="474AE1A6" w14:textId="77777777" w:rsidR="00BA5638" w:rsidRPr="00725FC4" w:rsidRDefault="00BA5638" w:rsidP="00BA5638">
      <w:pPr>
        <w:spacing w:line="276" w:lineRule="auto"/>
        <w:jc w:val="both"/>
        <w:rPr>
          <w:rFonts w:ascii="Arial Narrow" w:hAnsi="Arial Narrow"/>
        </w:rPr>
      </w:pPr>
      <w:r w:rsidRPr="00725FC4">
        <w:rPr>
          <w:rFonts w:ascii="Arial Narrow" w:hAnsi="Arial Narrow"/>
        </w:rPr>
        <w:t>Consistance des travaux</w:t>
      </w:r>
    </w:p>
    <w:p w14:paraId="1EBF6A4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305C2E5C"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5B6B44BB"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3D389473" w14:textId="77777777" w:rsidR="00BA5638" w:rsidRPr="00725FC4" w:rsidRDefault="00BA5638" w:rsidP="00BA5638">
      <w:pPr>
        <w:spacing w:line="276" w:lineRule="auto"/>
        <w:jc w:val="both"/>
        <w:rPr>
          <w:rFonts w:ascii="Arial Narrow" w:hAnsi="Arial Narrow"/>
        </w:rPr>
      </w:pPr>
    </w:p>
    <w:p w14:paraId="3EA3C370"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Impression </w:t>
      </w:r>
    </w:p>
    <w:p w14:paraId="2B8D7A5A"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6D9BA04A" w14:textId="77777777" w:rsidR="00BA5638" w:rsidRDefault="00BA5638" w:rsidP="00BA5638">
      <w:pPr>
        <w:spacing w:line="276" w:lineRule="auto"/>
        <w:jc w:val="both"/>
        <w:rPr>
          <w:rFonts w:ascii="Arial Narrow" w:hAnsi="Arial Narrow"/>
          <w:b/>
        </w:rPr>
      </w:pPr>
    </w:p>
    <w:p w14:paraId="06612FAC"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Finition </w:t>
      </w:r>
    </w:p>
    <w:p w14:paraId="596E857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Murs :</w:t>
      </w:r>
    </w:p>
    <w:p w14:paraId="000317F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11BB7A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068D8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31384A7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Menuiseries bois et métallique :</w:t>
      </w:r>
    </w:p>
    <w:p w14:paraId="578E0A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7F2B4016" w14:textId="77777777" w:rsidR="00BA5638" w:rsidRPr="00725FC4" w:rsidRDefault="00BA5638" w:rsidP="00BA5638">
      <w:pPr>
        <w:spacing w:line="276" w:lineRule="auto"/>
        <w:jc w:val="both"/>
        <w:rPr>
          <w:rFonts w:ascii="Arial Narrow" w:hAnsi="Arial Narrow"/>
        </w:rPr>
      </w:pPr>
      <w:r w:rsidRPr="00725FC4">
        <w:rPr>
          <w:rFonts w:ascii="Arial Narrow" w:hAnsi="Arial Narrow"/>
        </w:rPr>
        <w:t>Peinture à huile en 2 couches.</w:t>
      </w:r>
    </w:p>
    <w:p w14:paraId="39469736" w14:textId="77777777" w:rsidR="00BA5638" w:rsidRPr="00725FC4" w:rsidRDefault="00BA5638" w:rsidP="00BA5638">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6423B8D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4976580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Equipements du château</w:t>
      </w:r>
    </w:p>
    <w:p w14:paraId="5C1D166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Les équipements du château d’eau :</w:t>
      </w:r>
    </w:p>
    <w:p w14:paraId="62F08CC2"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4154E28A"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7083AFD5"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06FD6735"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426D143A"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6DADC2D8"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3E18C723"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579C6E7E" w14:textId="77777777" w:rsidR="00BA5638" w:rsidRPr="00725FC4" w:rsidRDefault="00BA5638" w:rsidP="00BA5638">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747BD61" w14:textId="77777777" w:rsidR="00BA5638" w:rsidRPr="00725FC4" w:rsidRDefault="00BA5638" w:rsidP="00BA5638">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0638F16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1ère étape : Fourniture et installation du support </w:t>
      </w:r>
    </w:p>
    <w:p w14:paraId="5191DAF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638A8B8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55168FCE" w14:textId="77777777" w:rsidR="00BA5638" w:rsidRPr="00725FC4" w:rsidRDefault="00BA5638" w:rsidP="00BA5638">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5D97B7A9" w14:textId="77777777" w:rsidR="00BA5638" w:rsidRPr="00725FC4" w:rsidRDefault="00BA5638" w:rsidP="00BA5638">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206DC8D4" w14:textId="77777777" w:rsidR="00BA5638" w:rsidRPr="002B598E" w:rsidRDefault="00BA5638" w:rsidP="00BA5638">
      <w:pPr>
        <w:spacing w:line="276" w:lineRule="auto"/>
        <w:jc w:val="both"/>
        <w:rPr>
          <w:rFonts w:ascii="Arial Narrow" w:hAnsi="Arial Narrow"/>
          <w:sz w:val="12"/>
          <w:szCs w:val="12"/>
        </w:rPr>
      </w:pPr>
    </w:p>
    <w:p w14:paraId="2EBE3F37" w14:textId="77777777" w:rsidR="00BA5638" w:rsidRPr="00725FC4" w:rsidRDefault="00BA5638" w:rsidP="00BA5638">
      <w:pPr>
        <w:spacing w:line="276" w:lineRule="auto"/>
        <w:jc w:val="both"/>
        <w:rPr>
          <w:rFonts w:ascii="Arial Narrow" w:hAnsi="Arial Narrow"/>
        </w:rPr>
      </w:pPr>
      <w:r w:rsidRPr="00725FC4">
        <w:rPr>
          <w:rFonts w:ascii="Arial Narrow" w:hAnsi="Arial Narrow"/>
          <w:b/>
        </w:rPr>
        <w:t xml:space="preserve">III.7 DESCRIPTION DES CONDUITES ET ROBINETTERIE  </w:t>
      </w:r>
    </w:p>
    <w:p w14:paraId="538BDE6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III.7.1 LES CONDUITES</w:t>
      </w:r>
    </w:p>
    <w:p w14:paraId="37E0ACF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conduites enterrées </w:t>
      </w:r>
    </w:p>
    <w:p w14:paraId="4158C13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04F874D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4AA7B94B" w14:textId="77777777" w:rsidR="00BA5638" w:rsidRPr="00725FC4" w:rsidRDefault="00BA5638" w:rsidP="00BA5638">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1F7C53E1"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7FAAAC36" w14:textId="77777777" w:rsidR="00BA5638" w:rsidRPr="00725FC4" w:rsidRDefault="00BA5638" w:rsidP="00BA5638">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19D8CC7" w14:textId="77777777" w:rsidR="00BA5638" w:rsidRPr="002B598E" w:rsidRDefault="00BA5638" w:rsidP="00BA5638">
      <w:pPr>
        <w:spacing w:line="276" w:lineRule="auto"/>
        <w:jc w:val="both"/>
        <w:rPr>
          <w:rFonts w:ascii="Arial Narrow" w:hAnsi="Arial Narrow"/>
          <w:b/>
          <w:sz w:val="12"/>
          <w:szCs w:val="12"/>
        </w:rPr>
      </w:pPr>
    </w:p>
    <w:p w14:paraId="242E7D3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Les conduites en élévation</w:t>
      </w:r>
    </w:p>
    <w:p w14:paraId="2685A4E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7014258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III.7.2 : ROBINETTERIE</w:t>
      </w:r>
    </w:p>
    <w:p w14:paraId="4FF0B6A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Robinets et colliers de branchements</w:t>
      </w:r>
    </w:p>
    <w:p w14:paraId="609C4C9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732CC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22CE5D0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1D3376C" w14:textId="77777777" w:rsidR="00BA5638" w:rsidRPr="00FF581D" w:rsidRDefault="00BA5638" w:rsidP="00BA5638">
      <w:pPr>
        <w:spacing w:line="276" w:lineRule="auto"/>
        <w:jc w:val="both"/>
        <w:rPr>
          <w:rFonts w:ascii="Arial Narrow" w:hAnsi="Arial Narrow"/>
          <w:sz w:val="12"/>
          <w:szCs w:val="12"/>
        </w:rPr>
      </w:pPr>
    </w:p>
    <w:p w14:paraId="7F02035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Compteur</w:t>
      </w:r>
    </w:p>
    <w:p w14:paraId="0B465FDF" w14:textId="77777777" w:rsidR="00BA5638" w:rsidRPr="00725FC4" w:rsidRDefault="00BA5638" w:rsidP="00BA5638">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25D8A3E3" w14:textId="77777777" w:rsidR="00BA5638" w:rsidRPr="00725FC4" w:rsidRDefault="00BA5638" w:rsidP="00BA5638">
      <w:pPr>
        <w:spacing w:line="276" w:lineRule="auto"/>
        <w:jc w:val="both"/>
        <w:rPr>
          <w:rFonts w:ascii="Arial Narrow" w:hAnsi="Arial Narrow"/>
        </w:rPr>
      </w:pPr>
    </w:p>
    <w:p w14:paraId="031405F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Réducteurs de pression</w:t>
      </w:r>
    </w:p>
    <w:p w14:paraId="3234DD85" w14:textId="77777777" w:rsidR="00BA5638" w:rsidRPr="00725FC4" w:rsidRDefault="00BA5638" w:rsidP="00BA5638">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31231189" w14:textId="77777777" w:rsidR="00BA5638" w:rsidRPr="00FF581D" w:rsidRDefault="00BA5638" w:rsidP="00BA5638">
      <w:pPr>
        <w:spacing w:line="276" w:lineRule="auto"/>
        <w:jc w:val="both"/>
        <w:rPr>
          <w:rFonts w:ascii="Arial Narrow" w:hAnsi="Arial Narrow"/>
          <w:sz w:val="12"/>
          <w:szCs w:val="12"/>
        </w:rPr>
      </w:pPr>
    </w:p>
    <w:p w14:paraId="2964739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III.9 MISE EN SERVICE</w:t>
      </w:r>
    </w:p>
    <w:p w14:paraId="0DB217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581BDBED" w14:textId="77777777" w:rsidR="00740410" w:rsidRPr="00CB466A" w:rsidRDefault="00740410" w:rsidP="00CB466A">
      <w:pPr>
        <w:tabs>
          <w:tab w:val="num" w:pos="0"/>
          <w:tab w:val="left" w:pos="567"/>
          <w:tab w:val="left" w:pos="1560"/>
        </w:tabs>
        <w:jc w:val="both"/>
        <w:rPr>
          <w:rFonts w:ascii="Trebuchet MS" w:hAnsi="Trebuchet MS"/>
          <w:szCs w:val="24"/>
        </w:rPr>
      </w:pPr>
    </w:p>
    <w:p w14:paraId="5BC775B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CHAPITRE V- LABELLISATION </w:t>
      </w:r>
    </w:p>
    <w:p w14:paraId="0DFD07D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V.1. Plaque de Labellisation murale </w:t>
      </w:r>
    </w:p>
    <w:p w14:paraId="3F237D35"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F871E83" w14:textId="77777777" w:rsidR="00BA5638" w:rsidRPr="00FF581D" w:rsidRDefault="00BA5638" w:rsidP="00BA5638">
      <w:pPr>
        <w:spacing w:line="276" w:lineRule="auto"/>
        <w:jc w:val="both"/>
        <w:rPr>
          <w:rFonts w:ascii="Arial Narrow" w:hAnsi="Arial Narrow"/>
          <w:sz w:val="12"/>
          <w:szCs w:val="12"/>
          <w:highlight w:val="yellow"/>
        </w:rPr>
      </w:pPr>
    </w:p>
    <w:p w14:paraId="0DAA73A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5F230B34" w14:textId="77777777" w:rsidR="00BA5638" w:rsidRPr="00725FC4" w:rsidRDefault="00BA5638" w:rsidP="00BA5638">
      <w:pPr>
        <w:spacing w:line="276" w:lineRule="auto"/>
        <w:jc w:val="both"/>
        <w:rPr>
          <w:rFonts w:ascii="Arial Narrow" w:hAnsi="Arial Narrow"/>
        </w:rPr>
      </w:pPr>
      <w:r w:rsidRPr="00725FC4">
        <w:rPr>
          <w:rFonts w:ascii="Arial Narrow" w:hAnsi="Arial Narrow"/>
        </w:rPr>
        <w:t>Descriptif :</w:t>
      </w:r>
    </w:p>
    <w:p w14:paraId="5E71C5AC" w14:textId="77777777" w:rsidR="00BA5638" w:rsidRPr="00725FC4" w:rsidRDefault="00BA5638" w:rsidP="00BA5638">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4DB93405" w14:textId="77777777" w:rsidR="00BA5638" w:rsidRPr="00725FC4" w:rsidRDefault="00BA5638" w:rsidP="00BA5638">
      <w:pPr>
        <w:spacing w:line="276" w:lineRule="auto"/>
        <w:jc w:val="both"/>
        <w:rPr>
          <w:rFonts w:ascii="Arial Narrow" w:hAnsi="Arial Narrow"/>
          <w:lang w:val="fr-BE"/>
        </w:rPr>
      </w:pPr>
      <w:r w:rsidRPr="00725FC4">
        <w:rPr>
          <w:rFonts w:ascii="Arial Narrow" w:hAnsi="Arial Narrow"/>
        </w:rPr>
        <w:t>Caractéristiques Graphiques :</w:t>
      </w:r>
    </w:p>
    <w:p w14:paraId="550D8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support dans son ensemble doit être traité en fond avec un antirouille efficace de bonne marque ; Les peintures utilisées doivent être de type “Email A Seigneurie” appliquées en plusieurs couches épaisses. (Les </w:t>
      </w:r>
      <w:r w:rsidRPr="00725FC4">
        <w:rPr>
          <w:rFonts w:ascii="Arial Narrow" w:hAnsi="Arial Narrow"/>
        </w:rPr>
        <w:lastRenderedPageBreak/>
        <w:t>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037A721C" w14:textId="77777777" w:rsidR="00BA5638" w:rsidRPr="00FF581D" w:rsidRDefault="00BA5638" w:rsidP="00BA5638">
      <w:pPr>
        <w:spacing w:line="276" w:lineRule="auto"/>
        <w:jc w:val="both"/>
        <w:rPr>
          <w:rFonts w:ascii="Arial Narrow" w:hAnsi="Arial Narrow"/>
          <w:sz w:val="12"/>
          <w:szCs w:val="12"/>
        </w:rPr>
      </w:pPr>
    </w:p>
    <w:p w14:paraId="0B785186"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V - RAPPORT TECHNIQUE DE FIN DES TRAVAUX </w:t>
      </w:r>
    </w:p>
    <w:p w14:paraId="21DC41BF" w14:textId="77777777" w:rsidR="00BA5638" w:rsidRPr="00725FC4" w:rsidRDefault="00BA5638" w:rsidP="00BA5638">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19D2FB7B"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V.1 - La présentation générale des travaux</w:t>
      </w:r>
    </w:p>
    <w:p w14:paraId="4E064E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Cette partie fera ressortir entre autres : </w:t>
      </w:r>
    </w:p>
    <w:p w14:paraId="630E277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310C225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398E73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28EAD31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Et les difficultés rencontrées. </w:t>
      </w:r>
    </w:p>
    <w:p w14:paraId="53B15CC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V.2 - Fiches techniques d’exécution (relevés et résultats)</w:t>
      </w:r>
    </w:p>
    <w:p w14:paraId="5640C09D"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cette partie, l’entrepreneur devra présenter village par village une fiche dîment remplie suivant le modèle en annexe13. Cette fiche comprend :</w:t>
      </w:r>
    </w:p>
    <w:p w14:paraId="0D2A39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L’identification du village</w:t>
      </w:r>
    </w:p>
    <w:p w14:paraId="27DC79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L’extrait de carte du village (si disponible)</w:t>
      </w:r>
    </w:p>
    <w:p w14:paraId="5025576F"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des études géophysiques</w:t>
      </w:r>
    </w:p>
    <w:p w14:paraId="4398117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d’exécution du forage</w:t>
      </w:r>
    </w:p>
    <w:p w14:paraId="3BE301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des essais de débits</w:t>
      </w:r>
    </w:p>
    <w:p w14:paraId="0EC74F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données sur la pompe installée</w:t>
      </w:r>
    </w:p>
    <w:p w14:paraId="0F34B0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d’analyse physico – chimique de l’eau</w:t>
      </w:r>
    </w:p>
    <w:p w14:paraId="73512DF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Cette fiche technique sera suivie des annexes ci-après :</w:t>
      </w:r>
    </w:p>
    <w:p w14:paraId="0C5C6200"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1 : courbes d’études géophysiques</w:t>
      </w:r>
    </w:p>
    <w:p w14:paraId="4F285F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2 : coupe géologique du forage</w:t>
      </w:r>
    </w:p>
    <w:p w14:paraId="5AE8B3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3 : relevés des observations des essais débits</w:t>
      </w:r>
    </w:p>
    <w:p w14:paraId="2C428D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4 : notes de calcul</w:t>
      </w:r>
    </w:p>
    <w:p w14:paraId="102FE0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17B33C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0FE2419" w14:textId="77777777" w:rsidR="000D016E" w:rsidRPr="00297CA8" w:rsidRDefault="000D016E" w:rsidP="00CB466A">
      <w:pPr>
        <w:spacing w:line="276" w:lineRule="auto"/>
        <w:jc w:val="both"/>
        <w:rPr>
          <w:rFonts w:ascii="Trebuchet MS" w:eastAsia="Arial" w:hAnsi="Trebuchet MS"/>
          <w:szCs w:val="24"/>
        </w:rPr>
      </w:pPr>
    </w:p>
    <w:p w14:paraId="4D1657C8" w14:textId="77777777" w:rsidR="00FB22B2" w:rsidRPr="00297CA8" w:rsidRDefault="00FB22B2" w:rsidP="00297CA8">
      <w:pPr>
        <w:spacing w:line="276" w:lineRule="auto"/>
        <w:ind w:hanging="142"/>
        <w:jc w:val="both"/>
        <w:rPr>
          <w:rFonts w:ascii="Trebuchet MS" w:eastAsia="Arial" w:hAnsi="Trebuchet MS"/>
          <w:b/>
          <w:szCs w:val="24"/>
        </w:rPr>
      </w:pPr>
      <w:r w:rsidRPr="00297CA8">
        <w:rPr>
          <w:rFonts w:ascii="Trebuchet MS" w:eastAsia="Arial" w:hAnsi="Trebuchet MS"/>
          <w:b/>
          <w:szCs w:val="24"/>
        </w:rPr>
        <w:t xml:space="preserve">CHAPITRE X : </w:t>
      </w:r>
      <w:r w:rsidRPr="00297CA8">
        <w:rPr>
          <w:rFonts w:ascii="Trebuchet MS" w:eastAsia="Arial" w:hAnsi="Trebuchet MS"/>
          <w:b/>
          <w:szCs w:val="24"/>
        </w:rPr>
        <w:tab/>
        <w:t xml:space="preserve">ASPECTS SOCIO-ENVIRONNEMENTAUX </w:t>
      </w:r>
    </w:p>
    <w:p w14:paraId="6D327E34" w14:textId="77777777" w:rsidR="00FB22B2" w:rsidRPr="00297CA8" w:rsidRDefault="00FB22B2" w:rsidP="00297CA8">
      <w:pPr>
        <w:spacing w:line="259" w:lineRule="auto"/>
        <w:jc w:val="both"/>
        <w:rPr>
          <w:rFonts w:ascii="Trebuchet MS" w:eastAsia="Arial" w:hAnsi="Trebuchet MS"/>
          <w:szCs w:val="24"/>
        </w:rPr>
      </w:pPr>
      <w:r w:rsidRPr="00297CA8">
        <w:rPr>
          <w:rFonts w:ascii="Trebuchet MS" w:eastAsia="Arial" w:hAnsi="Trebuchet MS"/>
          <w:b/>
          <w:szCs w:val="24"/>
        </w:rPr>
        <w:t xml:space="preserve">Mise en place d’un Comité de  gestion et d’entretien:   </w:t>
      </w:r>
      <w:r w:rsidRPr="00297CA8">
        <w:rPr>
          <w:rFonts w:ascii="Trebuchet MS" w:eastAsia="Arial" w:hAnsi="Trebuchet MS"/>
          <w:szCs w:val="24"/>
        </w:rPr>
        <w:t>Avec l’appui du cocontractant, les communautés bénéficiaires doivent désigner de manière consensuelle les membres du Comité chargé de la gestion  et de l’entretien de l’ouvrage, en vue de la pérennisation du projet. . La composition du bureau du comité sera déterminé dans le contrat que cocontractant souscrira.</w:t>
      </w:r>
    </w:p>
    <w:p w14:paraId="45208CF9" w14:textId="77777777" w:rsidR="00FB22B2" w:rsidRPr="00297CA8" w:rsidRDefault="00FB22B2" w:rsidP="00297CA8">
      <w:pPr>
        <w:spacing w:line="259" w:lineRule="auto"/>
        <w:jc w:val="both"/>
        <w:rPr>
          <w:rFonts w:ascii="Trebuchet MS" w:hAnsi="Trebuchet MS" w:cs="Tahoma"/>
          <w:szCs w:val="24"/>
        </w:rPr>
      </w:pPr>
      <w:r w:rsidRPr="00297CA8">
        <w:rPr>
          <w:rFonts w:ascii="Trebuchet MS" w:hAnsi="Trebuchet MS" w:cs="Tahoma"/>
          <w:szCs w:val="24"/>
        </w:rPr>
        <w:t xml:space="preserve">Mise en place d’un dispositif de protection et valorisation des principes sociaux et environnementaux :   </w:t>
      </w:r>
    </w:p>
    <w:p w14:paraId="0CCCFE82" w14:textId="77777777" w:rsidR="00FB22B2" w:rsidRPr="00297CA8" w:rsidRDefault="00FB22B2" w:rsidP="00297CA8">
      <w:pPr>
        <w:spacing w:line="259" w:lineRule="auto"/>
        <w:jc w:val="both"/>
        <w:rPr>
          <w:rFonts w:ascii="Trebuchet MS" w:hAnsi="Trebuchet MS" w:cs="Tahoma"/>
          <w:szCs w:val="24"/>
        </w:rPr>
      </w:pPr>
      <w:r w:rsidRPr="00297CA8">
        <w:rPr>
          <w:rFonts w:ascii="Trebuchet MS" w:hAnsi="Trebuchet MS" w:cs="Tahoma"/>
          <w:szCs w:val="24"/>
        </w:rPr>
        <w:lastRenderedPageBreak/>
        <w:t>Tout au long des travaux ainsi qu’après ceux-ci, les communautés doivent identifier et mettre en œuvre des mesure d’atténuation des impacts socio-environnementaux du projet par la collecte et évacuation des déchets et toute autre substance pouvant souiller ou dégrader l’environnement, entre autres.</w:t>
      </w:r>
    </w:p>
    <w:p w14:paraId="2F4C70BC" w14:textId="77777777" w:rsidR="00FB22B2" w:rsidRDefault="00FB22B2" w:rsidP="00297CA8">
      <w:pPr>
        <w:spacing w:line="276" w:lineRule="auto"/>
        <w:ind w:hanging="142"/>
        <w:jc w:val="both"/>
        <w:rPr>
          <w:rFonts w:ascii="Trebuchet MS" w:eastAsia="Arial" w:hAnsi="Trebuchet MS"/>
          <w:szCs w:val="24"/>
        </w:rPr>
      </w:pPr>
      <w:r w:rsidRPr="00297CA8">
        <w:rPr>
          <w:rFonts w:ascii="Trebuchet MS" w:eastAsia="Arial" w:hAnsi="Trebuchet MS"/>
          <w:b/>
          <w:szCs w:val="24"/>
        </w:rPr>
        <w:t>N.B</w:t>
      </w:r>
      <w:r w:rsidRPr="00297CA8">
        <w:rPr>
          <w:rFonts w:ascii="Trebuchet MS" w:eastAsia="Arial" w:hAnsi="Trebuchet MS"/>
          <w:szCs w:val="24"/>
        </w:rPr>
        <w:t> : L’entrepreneur tiendra compte des erreurs ou omissions qui résulteraient de l’exploitation des différents documents constitutifs du marché.</w:t>
      </w:r>
    </w:p>
    <w:p w14:paraId="42C35CAF" w14:textId="77777777" w:rsidR="00BA5638" w:rsidRPr="00297CA8" w:rsidRDefault="00BA5638" w:rsidP="00297CA8">
      <w:pPr>
        <w:spacing w:line="276" w:lineRule="auto"/>
        <w:ind w:hanging="142"/>
        <w:jc w:val="both"/>
        <w:rPr>
          <w:rFonts w:ascii="Trebuchet MS" w:eastAsia="Arial" w:hAnsi="Trebuchet MS"/>
          <w:szCs w:val="24"/>
        </w:rPr>
      </w:pPr>
    </w:p>
    <w:p w14:paraId="228D95EB" w14:textId="77777777" w:rsidR="00FB22B2" w:rsidRPr="00297CA8" w:rsidRDefault="00FB22B2" w:rsidP="00297CA8">
      <w:pPr>
        <w:spacing w:after="160" w:line="276" w:lineRule="auto"/>
        <w:ind w:hanging="142"/>
        <w:jc w:val="both"/>
        <w:rPr>
          <w:rFonts w:ascii="Trebuchet MS" w:hAnsi="Trebuchet MS"/>
          <w:szCs w:val="24"/>
        </w:rPr>
      </w:pPr>
    </w:p>
    <w:p w14:paraId="3367C3B7" w14:textId="659F39C5" w:rsidR="00152880" w:rsidRPr="00297CA8" w:rsidRDefault="008A462C" w:rsidP="00297CA8">
      <w:pPr>
        <w:spacing w:line="276" w:lineRule="auto"/>
        <w:jc w:val="both"/>
        <w:rPr>
          <w:rFonts w:ascii="Trebuchet MS" w:hAnsi="Trebuchet MS"/>
          <w:szCs w:val="24"/>
          <w:lang w:eastAsia="en-US"/>
        </w:rPr>
      </w:pPr>
      <w:r w:rsidRPr="00297CA8">
        <w:rPr>
          <w:rFonts w:ascii="Trebuchet MS" w:hAnsi="Trebuchet MS"/>
          <w:szCs w:val="24"/>
          <w:lang w:eastAsia="en-US"/>
        </w:rPr>
        <w:br w:type="page"/>
      </w:r>
    </w:p>
    <w:p w14:paraId="34FC257C" w14:textId="77777777" w:rsidR="008A462C" w:rsidRPr="00297CA8" w:rsidRDefault="008A462C" w:rsidP="00297CA8">
      <w:pPr>
        <w:spacing w:line="276" w:lineRule="auto"/>
        <w:jc w:val="both"/>
        <w:rPr>
          <w:rFonts w:ascii="Trebuchet MS" w:hAnsi="Trebuchet MS"/>
          <w:szCs w:val="24"/>
          <w:lang w:eastAsia="en-US"/>
        </w:rPr>
      </w:pPr>
    </w:p>
    <w:p w14:paraId="037D08A5" w14:textId="77777777" w:rsidR="00341431" w:rsidRPr="00297CA8" w:rsidRDefault="00341431" w:rsidP="00297CA8">
      <w:pPr>
        <w:spacing w:line="276" w:lineRule="auto"/>
        <w:jc w:val="both"/>
        <w:rPr>
          <w:rFonts w:ascii="Trebuchet MS" w:hAnsi="Trebuchet MS"/>
          <w:szCs w:val="24"/>
          <w:lang w:eastAsia="en-US"/>
        </w:rPr>
      </w:pPr>
    </w:p>
    <w:p w14:paraId="4E7A34BA" w14:textId="2FC340B3" w:rsidR="00086FA3" w:rsidRPr="00297CA8" w:rsidRDefault="0030686B" w:rsidP="00297CA8">
      <w:pPr>
        <w:pStyle w:val="Paragraphedeliste"/>
        <w:numPr>
          <w:ilvl w:val="0"/>
          <w:numId w:val="28"/>
        </w:numPr>
        <w:spacing w:after="200" w:line="276" w:lineRule="auto"/>
        <w:rPr>
          <w:rFonts w:ascii="Trebuchet MS" w:hAnsi="Trebuchet MS"/>
          <w:b/>
          <w:sz w:val="32"/>
          <w:szCs w:val="22"/>
          <w:lang w:eastAsia="en-US"/>
        </w:rPr>
      </w:pPr>
      <w:r w:rsidRPr="00297CA8">
        <w:rPr>
          <w:rFonts w:ascii="Trebuchet MS" w:hAnsi="Trebuchet MS"/>
          <w:b/>
          <w:sz w:val="32"/>
          <w:szCs w:val="22"/>
          <w:lang w:eastAsia="en-US"/>
        </w:rPr>
        <w:t>Exigences Environnementales et Sociales</w:t>
      </w:r>
      <w:r w:rsidR="00086FA3" w:rsidRPr="00297CA8">
        <w:rPr>
          <w:rFonts w:ascii="Trebuchet MS" w:hAnsi="Trebuchet MS"/>
          <w:b/>
          <w:sz w:val="32"/>
          <w:szCs w:val="22"/>
          <w:lang w:eastAsia="en-US"/>
        </w:rPr>
        <w:t xml:space="preserve"> (</w:t>
      </w:r>
      <w:r w:rsidRPr="00297CA8">
        <w:rPr>
          <w:rFonts w:ascii="Trebuchet MS" w:hAnsi="Trebuchet MS"/>
          <w:b/>
          <w:sz w:val="32"/>
          <w:szCs w:val="22"/>
          <w:lang w:eastAsia="en-US"/>
        </w:rPr>
        <w:t>E</w:t>
      </w:r>
      <w:r w:rsidR="00086FA3" w:rsidRPr="00297CA8">
        <w:rPr>
          <w:rFonts w:ascii="Trebuchet MS" w:hAnsi="Trebuchet MS"/>
          <w:b/>
          <w:sz w:val="32"/>
          <w:szCs w:val="22"/>
          <w:lang w:eastAsia="en-US"/>
        </w:rPr>
        <w:t>ES)</w:t>
      </w:r>
    </w:p>
    <w:p w14:paraId="2E9111D1" w14:textId="77777777" w:rsidR="00CE20A3" w:rsidRPr="00CE20A3" w:rsidRDefault="00CE20A3" w:rsidP="009F60CF">
      <w:pPr>
        <w:spacing w:line="276" w:lineRule="auto"/>
        <w:jc w:val="both"/>
        <w:rPr>
          <w:rFonts w:ascii="Trebuchet MS" w:hAnsi="Trebuchet MS"/>
          <w:b/>
          <w:sz w:val="32"/>
          <w:szCs w:val="22"/>
          <w:lang w:eastAsia="en-US"/>
        </w:rPr>
      </w:pPr>
    </w:p>
    <w:p w14:paraId="0E654EF4" w14:textId="77777777" w:rsidR="00CE20A3" w:rsidRPr="00CE20A3" w:rsidRDefault="00CE20A3" w:rsidP="009F60CF">
      <w:pPr>
        <w:spacing w:line="276" w:lineRule="auto"/>
        <w:jc w:val="both"/>
        <w:rPr>
          <w:rFonts w:ascii="Trebuchet MS" w:hAnsi="Trebuchet MS"/>
          <w:b/>
          <w:bCs/>
          <w:sz w:val="32"/>
          <w:szCs w:val="22"/>
          <w:lang w:eastAsia="en-US"/>
        </w:rPr>
      </w:pPr>
    </w:p>
    <w:p w14:paraId="2B42D5B7" w14:textId="77777777" w:rsidR="00CE20A3" w:rsidRPr="00CE20A3" w:rsidRDefault="00CE20A3">
      <w:pPr>
        <w:spacing w:line="276" w:lineRule="auto"/>
        <w:jc w:val="both"/>
        <w:rPr>
          <w:rFonts w:ascii="Trebuchet MS" w:hAnsi="Trebuchet MS"/>
          <w:b/>
          <w:bCs/>
          <w:sz w:val="32"/>
          <w:szCs w:val="22"/>
          <w:lang w:eastAsia="en-US"/>
        </w:rPr>
      </w:pPr>
      <w:r w:rsidRPr="00CE20A3">
        <w:rPr>
          <w:rFonts w:ascii="Trebuchet MS" w:hAnsi="Trebuchet MS"/>
          <w:b/>
          <w:bCs/>
          <w:sz w:val="32"/>
          <w:szCs w:val="22"/>
          <w:lang w:eastAsia="en-US"/>
        </w:rPr>
        <w:t xml:space="preserve">MODELE DE CAHIER DE CLAUSES ENVIRONNEMENTALES ET SOCIALES (CCES) </w:t>
      </w:r>
    </w:p>
    <w:p w14:paraId="3E0D9F27" w14:textId="77777777" w:rsidR="00CE20A3" w:rsidRPr="00CE20A3" w:rsidRDefault="00CE20A3">
      <w:pPr>
        <w:spacing w:line="276" w:lineRule="auto"/>
        <w:jc w:val="both"/>
        <w:rPr>
          <w:rFonts w:ascii="Trebuchet MS" w:hAnsi="Trebuchet MS"/>
          <w:b/>
          <w:bCs/>
          <w:sz w:val="32"/>
          <w:szCs w:val="22"/>
          <w:lang w:eastAsia="en-US"/>
        </w:rPr>
      </w:pPr>
    </w:p>
    <w:p w14:paraId="2B9F748F" w14:textId="77777777" w:rsidR="00CE20A3" w:rsidRPr="00CE20A3" w:rsidRDefault="00CE20A3">
      <w:pPr>
        <w:spacing w:line="276" w:lineRule="auto"/>
        <w:jc w:val="both"/>
        <w:rPr>
          <w:rFonts w:ascii="Trebuchet MS" w:hAnsi="Trebuchet MS"/>
          <w:b/>
          <w:bCs/>
          <w:sz w:val="32"/>
          <w:szCs w:val="22"/>
          <w:lang w:eastAsia="en-US"/>
        </w:rPr>
      </w:pPr>
    </w:p>
    <w:p w14:paraId="33C25708" w14:textId="77777777" w:rsidR="00CE20A3" w:rsidRPr="00CE20A3" w:rsidRDefault="00CE20A3">
      <w:pPr>
        <w:spacing w:line="276" w:lineRule="auto"/>
        <w:jc w:val="both"/>
        <w:rPr>
          <w:rFonts w:ascii="Trebuchet MS" w:hAnsi="Trebuchet MS"/>
          <w:b/>
          <w:bCs/>
          <w:sz w:val="32"/>
          <w:szCs w:val="22"/>
          <w:lang w:eastAsia="en-US"/>
        </w:rPr>
      </w:pPr>
    </w:p>
    <w:p w14:paraId="0BE89B8B" w14:textId="77777777" w:rsidR="00CE20A3" w:rsidRPr="00CE20A3" w:rsidRDefault="00CE20A3">
      <w:pPr>
        <w:spacing w:line="276" w:lineRule="auto"/>
        <w:jc w:val="both"/>
        <w:rPr>
          <w:rFonts w:ascii="Trebuchet MS" w:hAnsi="Trebuchet MS"/>
          <w:b/>
          <w:bCs/>
          <w:sz w:val="32"/>
          <w:szCs w:val="22"/>
          <w:lang w:eastAsia="en-US"/>
        </w:rPr>
        <w:sectPr w:rsidR="00CE20A3" w:rsidRPr="00CE20A3" w:rsidSect="00AF2DD6">
          <w:headerReference w:type="default" r:id="rId19"/>
          <w:footerReference w:type="default" r:id="rId20"/>
          <w:pgSz w:w="12240" w:h="15840"/>
          <w:pgMar w:top="1440" w:right="900" w:bottom="1134" w:left="1418" w:header="284" w:footer="860" w:gutter="0"/>
          <w:pgNumType w:fmt="lowerRoman"/>
          <w:cols w:space="708"/>
          <w:docGrid w:linePitch="360"/>
        </w:sectPr>
      </w:pPr>
    </w:p>
    <w:p w14:paraId="75A3EC66" w14:textId="77777777" w:rsidR="00CE20A3" w:rsidRPr="00297CA8" w:rsidRDefault="00CE20A3">
      <w:pPr>
        <w:spacing w:line="276" w:lineRule="auto"/>
        <w:jc w:val="both"/>
        <w:rPr>
          <w:rFonts w:ascii="Trebuchet MS" w:hAnsi="Trebuchet MS"/>
          <w:szCs w:val="24"/>
          <w:lang w:eastAsia="en-US"/>
        </w:rPr>
      </w:pPr>
    </w:p>
    <w:sdt>
      <w:sdtPr>
        <w:rPr>
          <w:rFonts w:ascii="Trebuchet MS" w:hAnsi="Trebuchet MS"/>
          <w:szCs w:val="24"/>
          <w:lang w:eastAsia="en-US"/>
        </w:rPr>
        <w:id w:val="378128485"/>
        <w:docPartObj>
          <w:docPartGallery w:val="Table of Contents"/>
          <w:docPartUnique/>
        </w:docPartObj>
      </w:sdtPr>
      <w:sdtEndPr/>
      <w:sdtContent>
        <w:p w14:paraId="2CB0FB2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Table of Contents</w:t>
          </w:r>
        </w:p>
        <w:p w14:paraId="1C9F781C" w14:textId="77777777" w:rsidR="00CE20A3" w:rsidRPr="00297CA8" w:rsidRDefault="00CE20A3">
          <w:pPr>
            <w:spacing w:line="276" w:lineRule="auto"/>
            <w:jc w:val="both"/>
            <w:rPr>
              <w:rFonts w:ascii="Trebuchet MS" w:hAnsi="Trebuchet MS"/>
              <w:szCs w:val="24"/>
              <w:lang w:val="en-US" w:eastAsia="en-US"/>
            </w:rPr>
          </w:pPr>
          <w:r w:rsidRPr="00297CA8">
            <w:rPr>
              <w:rFonts w:ascii="Trebuchet MS" w:hAnsi="Trebuchet MS"/>
              <w:szCs w:val="24"/>
              <w:lang w:eastAsia="en-US"/>
            </w:rPr>
            <w:fldChar w:fldCharType="begin"/>
          </w:r>
          <w:r w:rsidRPr="00297CA8">
            <w:rPr>
              <w:rFonts w:ascii="Trebuchet MS" w:hAnsi="Trebuchet MS"/>
              <w:szCs w:val="24"/>
              <w:lang w:eastAsia="en-US"/>
            </w:rPr>
            <w:instrText xml:space="preserve"> TOC \o "1-3" \h \z \u </w:instrText>
          </w:r>
          <w:r w:rsidRPr="00297CA8">
            <w:rPr>
              <w:rFonts w:ascii="Trebuchet MS" w:hAnsi="Trebuchet MS"/>
              <w:szCs w:val="24"/>
              <w:lang w:eastAsia="en-US"/>
            </w:rPr>
            <w:fldChar w:fldCharType="separate"/>
          </w:r>
          <w:hyperlink w:anchor="_Toc161935839" w:history="1">
            <w:r w:rsidRPr="00297CA8">
              <w:rPr>
                <w:rStyle w:val="Lienhypertexte"/>
                <w:rFonts w:ascii="Trebuchet MS" w:hAnsi="Trebuchet MS"/>
                <w:szCs w:val="24"/>
                <w:lang w:eastAsia="en-US"/>
              </w:rPr>
              <w:t>I.</w:t>
            </w:r>
            <w:r w:rsidRPr="00297CA8">
              <w:rPr>
                <w:rStyle w:val="Lienhypertexte"/>
                <w:rFonts w:ascii="Trebuchet MS" w:hAnsi="Trebuchet MS"/>
                <w:szCs w:val="24"/>
                <w:lang w:val="en-US" w:eastAsia="en-US"/>
              </w:rPr>
              <w:tab/>
            </w:r>
            <w:r w:rsidRPr="00297CA8">
              <w:rPr>
                <w:rStyle w:val="Lienhypertexte"/>
                <w:rFonts w:ascii="Trebuchet MS" w:hAnsi="Trebuchet MS"/>
                <w:szCs w:val="24"/>
                <w:lang w:eastAsia="en-US"/>
              </w:rPr>
              <w:t>INTRODUCTION</w:t>
            </w:r>
            <w:r w:rsidRPr="00297CA8">
              <w:rPr>
                <w:rStyle w:val="Lienhypertexte"/>
                <w:rFonts w:ascii="Trebuchet MS" w:hAnsi="Trebuchet MS"/>
                <w:webHidden/>
                <w:szCs w:val="24"/>
                <w:lang w:eastAsia="en-US"/>
              </w:rPr>
              <w:tab/>
            </w:r>
            <w:r w:rsidRPr="00297CA8">
              <w:rPr>
                <w:rStyle w:val="Lienhypertexte"/>
                <w:rFonts w:ascii="Trebuchet MS" w:hAnsi="Trebuchet MS"/>
                <w:webHidden/>
                <w:szCs w:val="24"/>
                <w:lang w:eastAsia="en-US"/>
              </w:rPr>
              <w:fldChar w:fldCharType="begin"/>
            </w:r>
            <w:r w:rsidRPr="00297CA8">
              <w:rPr>
                <w:rStyle w:val="Lienhypertexte"/>
                <w:rFonts w:ascii="Trebuchet MS" w:hAnsi="Trebuchet MS"/>
                <w:webHidden/>
                <w:szCs w:val="24"/>
                <w:lang w:eastAsia="en-US"/>
              </w:rPr>
              <w:instrText xml:space="preserve"> PAGEREF _Toc161935839 \h </w:instrText>
            </w:r>
            <w:r w:rsidRPr="00297CA8">
              <w:rPr>
                <w:rStyle w:val="Lienhypertexte"/>
                <w:rFonts w:ascii="Trebuchet MS" w:hAnsi="Trebuchet MS"/>
                <w:webHidden/>
                <w:szCs w:val="24"/>
                <w:lang w:eastAsia="en-US"/>
              </w:rPr>
            </w:r>
            <w:r w:rsidRPr="00297CA8">
              <w:rPr>
                <w:rStyle w:val="Lienhypertexte"/>
                <w:rFonts w:ascii="Trebuchet MS" w:hAnsi="Trebuchet MS"/>
                <w:webHidden/>
                <w:szCs w:val="24"/>
                <w:lang w:eastAsia="en-US"/>
              </w:rPr>
              <w:fldChar w:fldCharType="separate"/>
            </w:r>
            <w:r w:rsidRPr="00297CA8">
              <w:rPr>
                <w:rStyle w:val="Lienhypertexte"/>
                <w:rFonts w:ascii="Trebuchet MS" w:hAnsi="Trebuchet MS"/>
                <w:webHidden/>
                <w:szCs w:val="24"/>
                <w:lang w:eastAsia="en-US"/>
              </w:rPr>
              <w:t>1</w:t>
            </w:r>
            <w:r w:rsidRPr="00297CA8">
              <w:rPr>
                <w:rStyle w:val="Lienhypertexte"/>
                <w:rFonts w:ascii="Trebuchet MS" w:hAnsi="Trebuchet MS"/>
                <w:webHidden/>
                <w:szCs w:val="24"/>
                <w:lang w:eastAsia="en-US"/>
              </w:rPr>
              <w:fldChar w:fldCharType="end"/>
            </w:r>
          </w:hyperlink>
        </w:p>
        <w:p w14:paraId="2CCF9075" w14:textId="77777777" w:rsidR="00CE20A3" w:rsidRPr="00297CA8" w:rsidRDefault="002517F5">
          <w:pPr>
            <w:spacing w:line="276" w:lineRule="auto"/>
            <w:jc w:val="both"/>
            <w:rPr>
              <w:rFonts w:ascii="Trebuchet MS" w:hAnsi="Trebuchet MS"/>
              <w:szCs w:val="24"/>
              <w:lang w:val="en-US" w:eastAsia="en-US"/>
            </w:rPr>
          </w:pPr>
          <w:hyperlink w:anchor="_Toc161935840" w:history="1">
            <w:r w:rsidR="00CE20A3" w:rsidRPr="00297CA8">
              <w:rPr>
                <w:rStyle w:val="Lienhypertexte"/>
                <w:rFonts w:ascii="Trebuchet MS" w:hAnsi="Trebuchet MS"/>
                <w:szCs w:val="24"/>
                <w:lang w:eastAsia="en-US"/>
              </w:rPr>
              <w:t>II.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OBLIGATIONS GENERALES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w:t>
            </w:r>
            <w:r w:rsidR="00CE20A3" w:rsidRPr="00297CA8">
              <w:rPr>
                <w:rStyle w:val="Lienhypertexte"/>
                <w:rFonts w:ascii="Trebuchet MS" w:hAnsi="Trebuchet MS"/>
                <w:webHidden/>
                <w:szCs w:val="24"/>
                <w:lang w:eastAsia="en-US"/>
              </w:rPr>
              <w:fldChar w:fldCharType="end"/>
            </w:r>
          </w:hyperlink>
        </w:p>
        <w:p w14:paraId="31E59A84" w14:textId="77777777" w:rsidR="00CE20A3" w:rsidRPr="00297CA8" w:rsidRDefault="002517F5">
          <w:pPr>
            <w:spacing w:line="276" w:lineRule="auto"/>
            <w:jc w:val="both"/>
            <w:rPr>
              <w:rFonts w:ascii="Trebuchet MS" w:hAnsi="Trebuchet MS"/>
              <w:szCs w:val="24"/>
              <w:lang w:val="en-US" w:eastAsia="en-US"/>
            </w:rPr>
          </w:pPr>
          <w:hyperlink w:anchor="_Toc161935841" w:history="1">
            <w:r w:rsidR="00CE20A3" w:rsidRPr="00297CA8">
              <w:rPr>
                <w:rStyle w:val="Lienhypertexte"/>
                <w:rFonts w:ascii="Trebuchet MS" w:hAnsi="Trebuchet MS"/>
                <w:szCs w:val="24"/>
                <w:lang w:eastAsia="en-US"/>
              </w:rPr>
              <w:t>II.1.</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Responsabilités de l’entrepreneur (l’entrepreneur et ses sous-traitants)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w:t>
            </w:r>
            <w:r w:rsidR="00CE20A3" w:rsidRPr="00297CA8">
              <w:rPr>
                <w:rStyle w:val="Lienhypertexte"/>
                <w:rFonts w:ascii="Trebuchet MS" w:hAnsi="Trebuchet MS"/>
                <w:webHidden/>
                <w:szCs w:val="24"/>
                <w:lang w:eastAsia="en-US"/>
              </w:rPr>
              <w:fldChar w:fldCharType="end"/>
            </w:r>
          </w:hyperlink>
        </w:p>
        <w:p w14:paraId="506594C4" w14:textId="77777777" w:rsidR="00CE20A3" w:rsidRPr="00297CA8" w:rsidRDefault="002517F5">
          <w:pPr>
            <w:spacing w:line="276" w:lineRule="auto"/>
            <w:jc w:val="both"/>
            <w:rPr>
              <w:rFonts w:ascii="Trebuchet MS" w:hAnsi="Trebuchet MS"/>
              <w:szCs w:val="24"/>
              <w:lang w:val="en-US" w:eastAsia="en-US"/>
            </w:rPr>
          </w:pPr>
          <w:hyperlink w:anchor="_Toc161935842" w:history="1">
            <w:r w:rsidR="00CE20A3" w:rsidRPr="00297CA8">
              <w:rPr>
                <w:rStyle w:val="Lienhypertexte"/>
                <w:rFonts w:ascii="Trebuchet MS" w:hAnsi="Trebuchet MS"/>
                <w:szCs w:val="24"/>
                <w:lang w:eastAsia="en-US"/>
              </w:rPr>
              <w:t>II.2.</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Engagements de la maitrise d’œuvre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w:t>
            </w:r>
            <w:r w:rsidR="00CE20A3" w:rsidRPr="00297CA8">
              <w:rPr>
                <w:rStyle w:val="Lienhypertexte"/>
                <w:rFonts w:ascii="Trebuchet MS" w:hAnsi="Trebuchet MS"/>
                <w:webHidden/>
                <w:szCs w:val="24"/>
                <w:lang w:eastAsia="en-US"/>
              </w:rPr>
              <w:fldChar w:fldCharType="end"/>
            </w:r>
          </w:hyperlink>
        </w:p>
        <w:p w14:paraId="640902BC" w14:textId="77777777" w:rsidR="00CE20A3" w:rsidRPr="00297CA8" w:rsidRDefault="002517F5">
          <w:pPr>
            <w:spacing w:line="276" w:lineRule="auto"/>
            <w:jc w:val="both"/>
            <w:rPr>
              <w:rFonts w:ascii="Trebuchet MS" w:hAnsi="Trebuchet MS"/>
              <w:szCs w:val="24"/>
              <w:lang w:val="en-US" w:eastAsia="en-US"/>
            </w:rPr>
          </w:pPr>
          <w:hyperlink w:anchor="_Toc161935843" w:history="1">
            <w:r w:rsidR="00CE20A3" w:rsidRPr="00297CA8">
              <w:rPr>
                <w:rStyle w:val="Lienhypertexte"/>
                <w:rFonts w:ascii="Trebuchet MS" w:hAnsi="Trebuchet MS"/>
                <w:szCs w:val="24"/>
                <w:lang w:eastAsia="en-US"/>
              </w:rPr>
              <w:t>II.3.</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Règlement intérieur de l’entrepreneur</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w:t>
            </w:r>
            <w:r w:rsidR="00CE20A3" w:rsidRPr="00297CA8">
              <w:rPr>
                <w:rStyle w:val="Lienhypertexte"/>
                <w:rFonts w:ascii="Trebuchet MS" w:hAnsi="Trebuchet MS"/>
                <w:webHidden/>
                <w:szCs w:val="24"/>
                <w:lang w:eastAsia="en-US"/>
              </w:rPr>
              <w:fldChar w:fldCharType="end"/>
            </w:r>
          </w:hyperlink>
        </w:p>
        <w:p w14:paraId="48BAD6D7" w14:textId="77777777" w:rsidR="00CE20A3" w:rsidRPr="00297CA8" w:rsidRDefault="002517F5">
          <w:pPr>
            <w:spacing w:line="276" w:lineRule="auto"/>
            <w:jc w:val="both"/>
            <w:rPr>
              <w:rFonts w:ascii="Trebuchet MS" w:hAnsi="Trebuchet MS"/>
              <w:szCs w:val="24"/>
              <w:lang w:val="en-US" w:eastAsia="en-US"/>
            </w:rPr>
          </w:pPr>
          <w:hyperlink w:anchor="_Toc161935844" w:history="1">
            <w:r w:rsidR="00CE20A3" w:rsidRPr="00297CA8">
              <w:rPr>
                <w:rStyle w:val="Lienhypertexte"/>
                <w:rFonts w:ascii="Trebuchet MS" w:hAnsi="Trebuchet MS"/>
                <w:szCs w:val="24"/>
                <w:lang w:eastAsia="en-US"/>
              </w:rPr>
              <w:t>II.4.</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Contrôles, notifications, gestion des non-conformités et sanctions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w:t>
            </w:r>
            <w:r w:rsidR="00CE20A3" w:rsidRPr="00297CA8">
              <w:rPr>
                <w:rStyle w:val="Lienhypertexte"/>
                <w:rFonts w:ascii="Trebuchet MS" w:hAnsi="Trebuchet MS"/>
                <w:webHidden/>
                <w:szCs w:val="24"/>
                <w:lang w:eastAsia="en-US"/>
              </w:rPr>
              <w:fldChar w:fldCharType="end"/>
            </w:r>
          </w:hyperlink>
        </w:p>
        <w:p w14:paraId="42D0C933" w14:textId="77777777" w:rsidR="00CE20A3" w:rsidRPr="00297CA8" w:rsidRDefault="002517F5">
          <w:pPr>
            <w:spacing w:line="276" w:lineRule="auto"/>
            <w:jc w:val="both"/>
            <w:rPr>
              <w:rFonts w:ascii="Trebuchet MS" w:hAnsi="Trebuchet MS"/>
              <w:szCs w:val="24"/>
              <w:lang w:val="en-US" w:eastAsia="en-US"/>
            </w:rPr>
          </w:pPr>
          <w:hyperlink w:anchor="_Toc161935845" w:history="1">
            <w:r w:rsidR="00CE20A3" w:rsidRPr="00297CA8">
              <w:rPr>
                <w:rStyle w:val="Lienhypertexte"/>
                <w:rFonts w:ascii="Trebuchet MS" w:hAnsi="Trebuchet MS"/>
                <w:i/>
                <w:szCs w:val="24"/>
                <w:lang w:eastAsia="en-US"/>
              </w:rPr>
              <w:t>II.4.1.</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i/>
                <w:szCs w:val="24"/>
                <w:lang w:eastAsia="en-US"/>
              </w:rPr>
              <w:t>Contrôle de l’exécution des clauses environnementales et sociales du CCES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_Toc161935845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3</w:t>
            </w:r>
            <w:r w:rsidR="00CE20A3" w:rsidRPr="00297CA8">
              <w:rPr>
                <w:rStyle w:val="Lienhypertexte"/>
                <w:rFonts w:ascii="Trebuchet MS" w:hAnsi="Trebuchet MS"/>
                <w:webHidden/>
                <w:szCs w:val="24"/>
                <w:lang w:eastAsia="en-US"/>
              </w:rPr>
              <w:fldChar w:fldCharType="end"/>
            </w:r>
          </w:hyperlink>
        </w:p>
        <w:p w14:paraId="5EC39439" w14:textId="77777777" w:rsidR="00CE20A3" w:rsidRPr="00297CA8" w:rsidRDefault="002517F5">
          <w:pPr>
            <w:spacing w:line="276" w:lineRule="auto"/>
            <w:jc w:val="both"/>
            <w:rPr>
              <w:rFonts w:ascii="Trebuchet MS" w:hAnsi="Trebuchet MS"/>
              <w:szCs w:val="24"/>
              <w:lang w:val="en-US" w:eastAsia="en-US"/>
            </w:rPr>
          </w:pPr>
          <w:hyperlink w:anchor="_Toc161935846" w:history="1">
            <w:r w:rsidR="00CE20A3" w:rsidRPr="00297CA8">
              <w:rPr>
                <w:rStyle w:val="Lienhypertexte"/>
                <w:rFonts w:ascii="Trebuchet MS" w:hAnsi="Trebuchet MS"/>
                <w:i/>
                <w:szCs w:val="24"/>
                <w:lang w:eastAsia="en-US"/>
              </w:rPr>
              <w:t>II.4.2. Notification des non-conformités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_Toc161935846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4</w:t>
            </w:r>
            <w:r w:rsidR="00CE20A3" w:rsidRPr="00297CA8">
              <w:rPr>
                <w:rStyle w:val="Lienhypertexte"/>
                <w:rFonts w:ascii="Trebuchet MS" w:hAnsi="Trebuchet MS"/>
                <w:webHidden/>
                <w:szCs w:val="24"/>
                <w:lang w:eastAsia="en-US"/>
              </w:rPr>
              <w:fldChar w:fldCharType="end"/>
            </w:r>
          </w:hyperlink>
        </w:p>
        <w:p w14:paraId="101A41BA" w14:textId="77777777" w:rsidR="00CE20A3" w:rsidRPr="00297CA8" w:rsidRDefault="002517F5">
          <w:pPr>
            <w:spacing w:line="276" w:lineRule="auto"/>
            <w:jc w:val="both"/>
            <w:rPr>
              <w:rFonts w:ascii="Trebuchet MS" w:hAnsi="Trebuchet MS"/>
              <w:szCs w:val="24"/>
              <w:lang w:val="en-US" w:eastAsia="en-US"/>
            </w:rPr>
          </w:pPr>
          <w:hyperlink w:anchor="_Toc161935847" w:history="1">
            <w:r w:rsidR="00CE20A3" w:rsidRPr="00297CA8">
              <w:rPr>
                <w:rStyle w:val="Lienhypertexte"/>
                <w:rFonts w:ascii="Trebuchet MS" w:hAnsi="Trebuchet MS"/>
                <w:i/>
                <w:szCs w:val="24"/>
                <w:lang w:eastAsia="en-US"/>
              </w:rPr>
              <w:t>II.4.3. Gestion des non-conformités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_Toc161935847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4</w:t>
            </w:r>
            <w:r w:rsidR="00CE20A3" w:rsidRPr="00297CA8">
              <w:rPr>
                <w:rStyle w:val="Lienhypertexte"/>
                <w:rFonts w:ascii="Trebuchet MS" w:hAnsi="Trebuchet MS"/>
                <w:webHidden/>
                <w:szCs w:val="24"/>
                <w:lang w:eastAsia="en-US"/>
              </w:rPr>
              <w:fldChar w:fldCharType="end"/>
            </w:r>
          </w:hyperlink>
        </w:p>
        <w:p w14:paraId="5A582914" w14:textId="77777777" w:rsidR="00CE20A3" w:rsidRPr="00297CA8" w:rsidRDefault="002517F5">
          <w:pPr>
            <w:spacing w:line="276" w:lineRule="auto"/>
            <w:jc w:val="both"/>
            <w:rPr>
              <w:rFonts w:ascii="Trebuchet MS" w:hAnsi="Trebuchet MS"/>
              <w:szCs w:val="24"/>
              <w:lang w:val="en-US" w:eastAsia="en-US"/>
            </w:rPr>
          </w:pPr>
          <w:hyperlink w:anchor="_Toc161935848" w:history="1">
            <w:r w:rsidR="00CE20A3" w:rsidRPr="00297CA8">
              <w:rPr>
                <w:rStyle w:val="Lienhypertexte"/>
                <w:rFonts w:ascii="Trebuchet MS" w:hAnsi="Trebuchet MS"/>
                <w:i/>
                <w:szCs w:val="24"/>
                <w:lang w:eastAsia="en-US"/>
              </w:rPr>
              <w:t>II.4.4. Conditions de suspension des travaux</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_Toc161935848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5</w:t>
            </w:r>
            <w:r w:rsidR="00CE20A3" w:rsidRPr="00297CA8">
              <w:rPr>
                <w:rStyle w:val="Lienhypertexte"/>
                <w:rFonts w:ascii="Trebuchet MS" w:hAnsi="Trebuchet MS"/>
                <w:webHidden/>
                <w:szCs w:val="24"/>
                <w:lang w:eastAsia="en-US"/>
              </w:rPr>
              <w:fldChar w:fldCharType="end"/>
            </w:r>
          </w:hyperlink>
        </w:p>
        <w:p w14:paraId="032CBA10" w14:textId="77777777" w:rsidR="00CE20A3" w:rsidRPr="00297CA8" w:rsidRDefault="002517F5">
          <w:pPr>
            <w:spacing w:line="276" w:lineRule="auto"/>
            <w:jc w:val="both"/>
            <w:rPr>
              <w:rFonts w:ascii="Trebuchet MS" w:hAnsi="Trebuchet MS"/>
              <w:szCs w:val="24"/>
              <w:lang w:val="en-US" w:eastAsia="en-US"/>
            </w:rPr>
          </w:pPr>
          <w:hyperlink w:anchor="_Toc161935849" w:history="1">
            <w:r w:rsidR="00CE20A3" w:rsidRPr="00297CA8">
              <w:rPr>
                <w:rStyle w:val="Lienhypertexte"/>
                <w:rFonts w:ascii="Trebuchet MS" w:hAnsi="Trebuchet MS"/>
                <w:szCs w:val="24"/>
                <w:lang w:eastAsia="en-US"/>
              </w:rPr>
              <w:t>II.5.</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DISPOSITIONS PRÉALABLES À L’EXÉCUTION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5</w:t>
            </w:r>
            <w:r w:rsidR="00CE20A3" w:rsidRPr="00297CA8">
              <w:rPr>
                <w:rStyle w:val="Lienhypertexte"/>
                <w:rFonts w:ascii="Trebuchet MS" w:hAnsi="Trebuchet MS"/>
                <w:webHidden/>
                <w:szCs w:val="24"/>
                <w:lang w:eastAsia="en-US"/>
              </w:rPr>
              <w:fldChar w:fldCharType="end"/>
            </w:r>
          </w:hyperlink>
        </w:p>
        <w:p w14:paraId="65EAAA76" w14:textId="77777777" w:rsidR="00CE20A3" w:rsidRPr="00297CA8" w:rsidRDefault="002517F5">
          <w:pPr>
            <w:spacing w:line="276" w:lineRule="auto"/>
            <w:jc w:val="both"/>
            <w:rPr>
              <w:rFonts w:ascii="Trebuchet MS" w:hAnsi="Trebuchet MS"/>
              <w:szCs w:val="24"/>
              <w:lang w:val="en-US" w:eastAsia="en-US"/>
            </w:rPr>
          </w:pPr>
          <w:hyperlink w:anchor="_Toc161935850" w:history="1">
            <w:r w:rsidR="00CE20A3" w:rsidRPr="00297CA8">
              <w:rPr>
                <w:rStyle w:val="Lienhypertexte"/>
                <w:rFonts w:ascii="Trebuchet MS" w:hAnsi="Trebuchet MS"/>
                <w:i/>
                <w:szCs w:val="24"/>
                <w:lang w:eastAsia="en-US"/>
              </w:rPr>
              <w:t>II.5.1. Ressources affectées à la gestion environnementale et sociale</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_Toc161935850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5</w:t>
            </w:r>
            <w:r w:rsidR="00CE20A3" w:rsidRPr="00297CA8">
              <w:rPr>
                <w:rStyle w:val="Lienhypertexte"/>
                <w:rFonts w:ascii="Trebuchet MS" w:hAnsi="Trebuchet MS"/>
                <w:webHidden/>
                <w:szCs w:val="24"/>
                <w:lang w:eastAsia="en-US"/>
              </w:rPr>
              <w:fldChar w:fldCharType="end"/>
            </w:r>
          </w:hyperlink>
        </w:p>
        <w:p w14:paraId="769A68FA" w14:textId="77777777" w:rsidR="00CE20A3" w:rsidRPr="00297CA8" w:rsidRDefault="002517F5">
          <w:pPr>
            <w:spacing w:line="276" w:lineRule="auto"/>
            <w:jc w:val="both"/>
            <w:rPr>
              <w:rFonts w:ascii="Trebuchet MS" w:hAnsi="Trebuchet MS"/>
              <w:szCs w:val="24"/>
              <w:lang w:val="en-US" w:eastAsia="en-US"/>
            </w:rPr>
          </w:pPr>
          <w:hyperlink w:anchor="_Toc161935851" w:history="1">
            <w:r w:rsidR="00CE20A3" w:rsidRPr="00297CA8">
              <w:rPr>
                <w:rStyle w:val="Lienhypertexte"/>
                <w:rFonts w:ascii="Trebuchet MS" w:hAnsi="Trebuchet MS"/>
                <w:i/>
                <w:szCs w:val="24"/>
                <w:lang w:eastAsia="en-US"/>
              </w:rPr>
              <w:t>II.5.2. Plan de Gestion Environnementale et Sociale du chantier (PGES-CHANTIER)</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_Toc161935851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6</w:t>
            </w:r>
            <w:r w:rsidR="00CE20A3" w:rsidRPr="00297CA8">
              <w:rPr>
                <w:rStyle w:val="Lienhypertexte"/>
                <w:rFonts w:ascii="Trebuchet MS" w:hAnsi="Trebuchet MS"/>
                <w:webHidden/>
                <w:szCs w:val="24"/>
                <w:lang w:eastAsia="en-US"/>
              </w:rPr>
              <w:fldChar w:fldCharType="end"/>
            </w:r>
          </w:hyperlink>
        </w:p>
        <w:p w14:paraId="1CBA362F" w14:textId="77777777" w:rsidR="00CE20A3" w:rsidRPr="00297CA8" w:rsidRDefault="002517F5">
          <w:pPr>
            <w:spacing w:line="276" w:lineRule="auto"/>
            <w:jc w:val="both"/>
            <w:rPr>
              <w:rFonts w:ascii="Trebuchet MS" w:hAnsi="Trebuchet MS"/>
              <w:szCs w:val="24"/>
              <w:lang w:val="en-US" w:eastAsia="en-US"/>
            </w:rPr>
          </w:pPr>
          <w:hyperlink w:anchor="_Toc161935852" w:history="1">
            <w:r w:rsidR="00CE20A3" w:rsidRPr="00297CA8">
              <w:rPr>
                <w:rStyle w:val="Lienhypertexte"/>
                <w:rFonts w:ascii="Trebuchet MS" w:hAnsi="Trebuchet MS"/>
                <w:szCs w:val="24"/>
                <w:lang w:eastAsia="en-US"/>
              </w:rPr>
              <w:t>III.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EXECUTION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6</w:t>
            </w:r>
            <w:r w:rsidR="00CE20A3" w:rsidRPr="00297CA8">
              <w:rPr>
                <w:rStyle w:val="Lienhypertexte"/>
                <w:rFonts w:ascii="Trebuchet MS" w:hAnsi="Trebuchet MS"/>
                <w:webHidden/>
                <w:szCs w:val="24"/>
                <w:lang w:eastAsia="en-US"/>
              </w:rPr>
              <w:fldChar w:fldCharType="end"/>
            </w:r>
          </w:hyperlink>
        </w:p>
        <w:p w14:paraId="2EBD6A30" w14:textId="77777777" w:rsidR="00CE20A3" w:rsidRPr="00297CA8" w:rsidRDefault="002517F5">
          <w:pPr>
            <w:spacing w:line="276" w:lineRule="auto"/>
            <w:jc w:val="both"/>
            <w:rPr>
              <w:rFonts w:ascii="Trebuchet MS" w:hAnsi="Trebuchet MS"/>
              <w:szCs w:val="24"/>
              <w:lang w:val="en-US" w:eastAsia="en-US"/>
            </w:rPr>
          </w:pPr>
          <w:hyperlink w:anchor="_Toc161935853" w:history="1">
            <w:r w:rsidR="00CE20A3" w:rsidRPr="00297CA8">
              <w:rPr>
                <w:rStyle w:val="Lienhypertexte"/>
                <w:rFonts w:ascii="Trebuchet MS" w:hAnsi="Trebuchet MS"/>
                <w:szCs w:val="24"/>
                <w:lang w:eastAsia="en-US"/>
              </w:rPr>
              <w:t>III.1. Réunion de démarrage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6</w:t>
            </w:r>
            <w:r w:rsidR="00CE20A3" w:rsidRPr="00297CA8">
              <w:rPr>
                <w:rStyle w:val="Lienhypertexte"/>
                <w:rFonts w:ascii="Trebuchet MS" w:hAnsi="Trebuchet MS"/>
                <w:webHidden/>
                <w:szCs w:val="24"/>
                <w:lang w:eastAsia="en-US"/>
              </w:rPr>
              <w:fldChar w:fldCharType="end"/>
            </w:r>
          </w:hyperlink>
        </w:p>
        <w:p w14:paraId="339F875C" w14:textId="77777777" w:rsidR="00CE20A3" w:rsidRPr="00297CA8" w:rsidRDefault="002517F5">
          <w:pPr>
            <w:spacing w:line="276" w:lineRule="auto"/>
            <w:jc w:val="both"/>
            <w:rPr>
              <w:rFonts w:ascii="Trebuchet MS" w:hAnsi="Trebuchet MS"/>
              <w:szCs w:val="24"/>
              <w:lang w:val="en-US" w:eastAsia="en-US"/>
            </w:rPr>
          </w:pPr>
          <w:hyperlink w:anchor="_Toc161935854" w:history="1">
            <w:r w:rsidR="00CE20A3" w:rsidRPr="00297CA8">
              <w:rPr>
                <w:rStyle w:val="Lienhypertexte"/>
                <w:rFonts w:ascii="Trebuchet MS" w:hAnsi="Trebuchet MS"/>
                <w:szCs w:val="24"/>
                <w:lang w:eastAsia="en-US"/>
              </w:rPr>
              <w:t>III.2. Accès et installation chantier</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7</w:t>
            </w:r>
            <w:r w:rsidR="00CE20A3" w:rsidRPr="00297CA8">
              <w:rPr>
                <w:rStyle w:val="Lienhypertexte"/>
                <w:rFonts w:ascii="Trebuchet MS" w:hAnsi="Trebuchet MS"/>
                <w:webHidden/>
                <w:szCs w:val="24"/>
                <w:lang w:eastAsia="en-US"/>
              </w:rPr>
              <w:fldChar w:fldCharType="end"/>
            </w:r>
          </w:hyperlink>
        </w:p>
        <w:p w14:paraId="0A1898AF" w14:textId="77777777" w:rsidR="00CE20A3" w:rsidRPr="00297CA8" w:rsidRDefault="002517F5">
          <w:pPr>
            <w:spacing w:line="276" w:lineRule="auto"/>
            <w:jc w:val="both"/>
            <w:rPr>
              <w:rFonts w:ascii="Trebuchet MS" w:hAnsi="Trebuchet MS"/>
              <w:szCs w:val="24"/>
              <w:lang w:val="en-US" w:eastAsia="en-US"/>
            </w:rPr>
          </w:pPr>
          <w:hyperlink w:anchor="_Toc161935855" w:history="1">
            <w:r w:rsidR="00CE20A3" w:rsidRPr="00297CA8">
              <w:rPr>
                <w:rStyle w:val="Lienhypertexte"/>
                <w:rFonts w:ascii="Trebuchet MS" w:hAnsi="Trebuchet MS"/>
                <w:i/>
                <w:szCs w:val="24"/>
                <w:lang w:eastAsia="en-US"/>
              </w:rPr>
              <w:t>III.2.1. Accès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_Toc161935855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7</w:t>
            </w:r>
            <w:r w:rsidR="00CE20A3" w:rsidRPr="00297CA8">
              <w:rPr>
                <w:rStyle w:val="Lienhypertexte"/>
                <w:rFonts w:ascii="Trebuchet MS" w:hAnsi="Trebuchet MS"/>
                <w:webHidden/>
                <w:szCs w:val="24"/>
                <w:lang w:eastAsia="en-US"/>
              </w:rPr>
              <w:fldChar w:fldCharType="end"/>
            </w:r>
          </w:hyperlink>
        </w:p>
        <w:p w14:paraId="6CA63741" w14:textId="77777777" w:rsidR="00CE20A3" w:rsidRPr="00297CA8" w:rsidRDefault="002517F5">
          <w:pPr>
            <w:spacing w:line="276" w:lineRule="auto"/>
            <w:jc w:val="both"/>
            <w:rPr>
              <w:rFonts w:ascii="Trebuchet MS" w:hAnsi="Trebuchet MS"/>
              <w:szCs w:val="24"/>
              <w:lang w:val="en-US" w:eastAsia="en-US"/>
            </w:rPr>
          </w:pPr>
          <w:hyperlink w:anchor="_Toc161935856" w:history="1">
            <w:r w:rsidR="00CE20A3" w:rsidRPr="00297CA8">
              <w:rPr>
                <w:rStyle w:val="Lienhypertexte"/>
                <w:rFonts w:ascii="Trebuchet MS" w:hAnsi="Trebuchet MS"/>
                <w:i/>
                <w:szCs w:val="24"/>
                <w:lang w:eastAsia="en-US"/>
              </w:rPr>
              <w:t>III.2.2. Circulation</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_Toc161935856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7</w:t>
            </w:r>
            <w:r w:rsidR="00CE20A3" w:rsidRPr="00297CA8">
              <w:rPr>
                <w:rStyle w:val="Lienhypertexte"/>
                <w:rFonts w:ascii="Trebuchet MS" w:hAnsi="Trebuchet MS"/>
                <w:webHidden/>
                <w:szCs w:val="24"/>
                <w:lang w:eastAsia="en-US"/>
              </w:rPr>
              <w:fldChar w:fldCharType="end"/>
            </w:r>
          </w:hyperlink>
        </w:p>
        <w:p w14:paraId="3FA2B5F8" w14:textId="77777777" w:rsidR="00CE20A3" w:rsidRPr="00297CA8" w:rsidRDefault="002517F5">
          <w:pPr>
            <w:spacing w:line="276" w:lineRule="auto"/>
            <w:jc w:val="both"/>
            <w:rPr>
              <w:rFonts w:ascii="Trebuchet MS" w:hAnsi="Trebuchet MS"/>
              <w:szCs w:val="24"/>
              <w:lang w:val="en-US" w:eastAsia="en-US"/>
            </w:rPr>
          </w:pPr>
          <w:hyperlink w:anchor="_Toc161935857" w:history="1">
            <w:r w:rsidR="00CE20A3" w:rsidRPr="00297CA8">
              <w:rPr>
                <w:rStyle w:val="Lienhypertexte"/>
                <w:rFonts w:ascii="Trebuchet MS" w:hAnsi="Trebuchet MS"/>
                <w:i/>
                <w:szCs w:val="24"/>
                <w:lang w:eastAsia="en-US"/>
              </w:rPr>
              <w:t>III.2.3. Installation</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_Toc161935857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7</w:t>
            </w:r>
            <w:r w:rsidR="00CE20A3" w:rsidRPr="00297CA8">
              <w:rPr>
                <w:rStyle w:val="Lienhypertexte"/>
                <w:rFonts w:ascii="Trebuchet MS" w:hAnsi="Trebuchet MS"/>
                <w:webHidden/>
                <w:szCs w:val="24"/>
                <w:lang w:eastAsia="en-US"/>
              </w:rPr>
              <w:fldChar w:fldCharType="end"/>
            </w:r>
          </w:hyperlink>
        </w:p>
        <w:p w14:paraId="602BC096" w14:textId="77777777" w:rsidR="00CE20A3" w:rsidRPr="00297CA8" w:rsidRDefault="002517F5">
          <w:pPr>
            <w:spacing w:line="276" w:lineRule="auto"/>
            <w:jc w:val="both"/>
            <w:rPr>
              <w:rFonts w:ascii="Trebuchet MS" w:hAnsi="Trebuchet MS"/>
              <w:szCs w:val="24"/>
              <w:lang w:val="en-US" w:eastAsia="en-US"/>
            </w:rPr>
          </w:pPr>
          <w:hyperlink w:anchor="_Toc161935858" w:history="1">
            <w:r w:rsidR="00CE20A3" w:rsidRPr="00297CA8">
              <w:rPr>
                <w:rStyle w:val="Lienhypertexte"/>
                <w:rFonts w:ascii="Trebuchet MS" w:hAnsi="Trebuchet MS"/>
                <w:i/>
                <w:szCs w:val="24"/>
                <w:lang w:eastAsia="en-US"/>
              </w:rPr>
              <w:t>III.2.4. Permis et autorisation avant travaux</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_Toc161935858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9</w:t>
            </w:r>
            <w:r w:rsidR="00CE20A3" w:rsidRPr="00297CA8">
              <w:rPr>
                <w:rStyle w:val="Lienhypertexte"/>
                <w:rFonts w:ascii="Trebuchet MS" w:hAnsi="Trebuchet MS"/>
                <w:webHidden/>
                <w:szCs w:val="24"/>
                <w:lang w:eastAsia="en-US"/>
              </w:rPr>
              <w:fldChar w:fldCharType="end"/>
            </w:r>
          </w:hyperlink>
        </w:p>
        <w:p w14:paraId="09881E00" w14:textId="77777777" w:rsidR="00CE20A3" w:rsidRPr="00297CA8" w:rsidRDefault="002517F5">
          <w:pPr>
            <w:spacing w:line="276" w:lineRule="auto"/>
            <w:jc w:val="both"/>
            <w:rPr>
              <w:rFonts w:ascii="Trebuchet MS" w:hAnsi="Trebuchet MS"/>
              <w:szCs w:val="24"/>
              <w:lang w:val="en-US" w:eastAsia="en-US"/>
            </w:rPr>
          </w:pPr>
          <w:hyperlink w:anchor="_Toc161935859" w:history="1">
            <w:r w:rsidR="00CE20A3" w:rsidRPr="00297CA8">
              <w:rPr>
                <w:rStyle w:val="Lienhypertexte"/>
                <w:rFonts w:ascii="Trebuchet MS" w:hAnsi="Trebuchet MS"/>
                <w:szCs w:val="24"/>
                <w:lang w:eastAsia="en-US"/>
              </w:rPr>
              <w:t>III.3. Libération des emprises et repérage des réseaux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9</w:t>
            </w:r>
            <w:r w:rsidR="00CE20A3" w:rsidRPr="00297CA8">
              <w:rPr>
                <w:rStyle w:val="Lienhypertexte"/>
                <w:rFonts w:ascii="Trebuchet MS" w:hAnsi="Trebuchet MS"/>
                <w:webHidden/>
                <w:szCs w:val="24"/>
                <w:lang w:eastAsia="en-US"/>
              </w:rPr>
              <w:fldChar w:fldCharType="end"/>
            </w:r>
          </w:hyperlink>
        </w:p>
        <w:p w14:paraId="45F3A1DE" w14:textId="77777777" w:rsidR="00CE20A3" w:rsidRPr="00297CA8" w:rsidRDefault="002517F5">
          <w:pPr>
            <w:spacing w:line="276" w:lineRule="auto"/>
            <w:jc w:val="both"/>
            <w:rPr>
              <w:rFonts w:ascii="Trebuchet MS" w:hAnsi="Trebuchet MS"/>
              <w:szCs w:val="24"/>
              <w:lang w:val="en-US" w:eastAsia="en-US"/>
            </w:rPr>
          </w:pPr>
          <w:hyperlink w:anchor="_Toc161935860" w:history="1">
            <w:r w:rsidR="00CE20A3" w:rsidRPr="00297CA8">
              <w:rPr>
                <w:rStyle w:val="Lienhypertexte"/>
                <w:rFonts w:ascii="Trebuchet MS" w:hAnsi="Trebuchet MS"/>
                <w:szCs w:val="24"/>
                <w:lang w:eastAsia="en-US"/>
              </w:rPr>
              <w:t>III.4. Dispositions applicables à l’installation du chantier et durant toute l’exécution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9</w:t>
            </w:r>
            <w:r w:rsidR="00CE20A3" w:rsidRPr="00297CA8">
              <w:rPr>
                <w:rStyle w:val="Lienhypertexte"/>
                <w:rFonts w:ascii="Trebuchet MS" w:hAnsi="Trebuchet MS"/>
                <w:webHidden/>
                <w:szCs w:val="24"/>
                <w:lang w:eastAsia="en-US"/>
              </w:rPr>
              <w:fldChar w:fldCharType="end"/>
            </w:r>
          </w:hyperlink>
        </w:p>
        <w:p w14:paraId="2E95A082" w14:textId="77777777" w:rsidR="00CE20A3" w:rsidRPr="00297CA8" w:rsidRDefault="002517F5">
          <w:pPr>
            <w:spacing w:line="276" w:lineRule="auto"/>
            <w:jc w:val="both"/>
            <w:rPr>
              <w:rFonts w:ascii="Trebuchet MS" w:hAnsi="Trebuchet MS"/>
              <w:szCs w:val="24"/>
              <w:lang w:val="en-US" w:eastAsia="en-US"/>
            </w:rPr>
          </w:pPr>
          <w:hyperlink w:anchor="_Toc161935861" w:history="1">
            <w:r w:rsidR="00CE20A3" w:rsidRPr="00297CA8">
              <w:rPr>
                <w:rStyle w:val="Lienhypertexte"/>
                <w:rFonts w:ascii="Trebuchet MS" w:hAnsi="Trebuchet MS"/>
                <w:i/>
                <w:szCs w:val="24"/>
                <w:lang w:eastAsia="en-US"/>
              </w:rPr>
              <w:t>III.4.1. Inspections environnementales et sociales hebdomadaires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_Toc161935861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9</w:t>
            </w:r>
            <w:r w:rsidR="00CE20A3" w:rsidRPr="00297CA8">
              <w:rPr>
                <w:rStyle w:val="Lienhypertexte"/>
                <w:rFonts w:ascii="Trebuchet MS" w:hAnsi="Trebuchet MS"/>
                <w:webHidden/>
                <w:szCs w:val="24"/>
                <w:lang w:eastAsia="en-US"/>
              </w:rPr>
              <w:fldChar w:fldCharType="end"/>
            </w:r>
          </w:hyperlink>
        </w:p>
        <w:p w14:paraId="3D3B736B" w14:textId="77777777" w:rsidR="00CE20A3" w:rsidRPr="00297CA8" w:rsidRDefault="002517F5">
          <w:pPr>
            <w:spacing w:line="276" w:lineRule="auto"/>
            <w:jc w:val="both"/>
            <w:rPr>
              <w:rFonts w:ascii="Trebuchet MS" w:hAnsi="Trebuchet MS"/>
              <w:szCs w:val="24"/>
              <w:lang w:val="en-US" w:eastAsia="en-US"/>
            </w:rPr>
          </w:pPr>
          <w:hyperlink w:anchor="_Toc161935862" w:history="1">
            <w:r w:rsidR="00CE20A3" w:rsidRPr="00297CA8">
              <w:rPr>
                <w:rStyle w:val="Lienhypertexte"/>
                <w:rFonts w:ascii="Trebuchet MS" w:hAnsi="Trebuchet MS"/>
                <w:i/>
                <w:szCs w:val="24"/>
                <w:lang w:eastAsia="en-US"/>
              </w:rPr>
              <w:t>III.4.2. Reporting</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_Toc161935862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9</w:t>
            </w:r>
            <w:r w:rsidR="00CE20A3" w:rsidRPr="00297CA8">
              <w:rPr>
                <w:rStyle w:val="Lienhypertexte"/>
                <w:rFonts w:ascii="Trebuchet MS" w:hAnsi="Trebuchet MS"/>
                <w:webHidden/>
                <w:szCs w:val="24"/>
                <w:lang w:eastAsia="en-US"/>
              </w:rPr>
              <w:fldChar w:fldCharType="end"/>
            </w:r>
          </w:hyperlink>
        </w:p>
        <w:p w14:paraId="2CC7A1B2" w14:textId="77777777" w:rsidR="00CE20A3" w:rsidRPr="00297CA8" w:rsidRDefault="002517F5">
          <w:pPr>
            <w:spacing w:line="276" w:lineRule="auto"/>
            <w:jc w:val="both"/>
            <w:rPr>
              <w:rFonts w:ascii="Trebuchet MS" w:hAnsi="Trebuchet MS"/>
              <w:szCs w:val="24"/>
              <w:lang w:val="en-US" w:eastAsia="en-US"/>
            </w:rPr>
          </w:pPr>
          <w:hyperlink w:anchor="_Toc161935863" w:history="1">
            <w:r w:rsidR="00CE20A3" w:rsidRPr="00297CA8">
              <w:rPr>
                <w:rStyle w:val="Lienhypertexte"/>
                <w:rFonts w:ascii="Trebuchet MS" w:hAnsi="Trebuchet MS"/>
                <w:szCs w:val="24"/>
                <w:lang w:eastAsia="en-US"/>
              </w:rPr>
              <w:t>III.5. Gestion de la santé et de la sécurité</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11</w:t>
            </w:r>
            <w:r w:rsidR="00CE20A3" w:rsidRPr="00297CA8">
              <w:rPr>
                <w:rStyle w:val="Lienhypertexte"/>
                <w:rFonts w:ascii="Trebuchet MS" w:hAnsi="Trebuchet MS"/>
                <w:webHidden/>
                <w:szCs w:val="24"/>
                <w:lang w:eastAsia="en-US"/>
              </w:rPr>
              <w:fldChar w:fldCharType="end"/>
            </w:r>
          </w:hyperlink>
        </w:p>
        <w:p w14:paraId="0192EAA2" w14:textId="77777777" w:rsidR="00CE20A3" w:rsidRPr="00297CA8" w:rsidRDefault="002517F5">
          <w:pPr>
            <w:spacing w:line="276" w:lineRule="auto"/>
            <w:jc w:val="both"/>
            <w:rPr>
              <w:rFonts w:ascii="Trebuchet MS" w:hAnsi="Trebuchet MS"/>
              <w:szCs w:val="24"/>
              <w:lang w:val="en-US" w:eastAsia="en-US"/>
            </w:rPr>
          </w:pPr>
          <w:hyperlink w:anchor="_Toc161935864" w:history="1">
            <w:r w:rsidR="00CE20A3" w:rsidRPr="00297CA8">
              <w:rPr>
                <w:rStyle w:val="Lienhypertexte"/>
                <w:rFonts w:ascii="Trebuchet MS" w:hAnsi="Trebuchet MS"/>
                <w:szCs w:val="24"/>
                <w:lang w:eastAsia="en-US"/>
              </w:rPr>
              <w:t>III.6. Informations, sensibilisation et Renforcement des Capacités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12</w:t>
            </w:r>
            <w:r w:rsidR="00CE20A3" w:rsidRPr="00297CA8">
              <w:rPr>
                <w:rStyle w:val="Lienhypertexte"/>
                <w:rFonts w:ascii="Trebuchet MS" w:hAnsi="Trebuchet MS"/>
                <w:webHidden/>
                <w:szCs w:val="24"/>
                <w:lang w:eastAsia="en-US"/>
              </w:rPr>
              <w:fldChar w:fldCharType="end"/>
            </w:r>
          </w:hyperlink>
        </w:p>
        <w:p w14:paraId="7C3FE878" w14:textId="77777777" w:rsidR="00CE20A3" w:rsidRPr="00297CA8" w:rsidRDefault="002517F5">
          <w:pPr>
            <w:spacing w:line="276" w:lineRule="auto"/>
            <w:jc w:val="both"/>
            <w:rPr>
              <w:rFonts w:ascii="Trebuchet MS" w:hAnsi="Trebuchet MS"/>
              <w:szCs w:val="24"/>
              <w:lang w:val="en-US" w:eastAsia="en-US"/>
            </w:rPr>
          </w:pPr>
          <w:hyperlink w:anchor="_Toc161935865" w:history="1">
            <w:r w:rsidR="00CE20A3" w:rsidRPr="00297CA8">
              <w:rPr>
                <w:rStyle w:val="Lienhypertexte"/>
                <w:rFonts w:ascii="Trebuchet MS" w:hAnsi="Trebuchet MS"/>
                <w:szCs w:val="24"/>
                <w:lang w:eastAsia="en-US"/>
              </w:rPr>
              <w:t>IV.</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PROTECTION DE L’ENVIRONNEMENT : EXIGENCES POUR ATTÉNUER LES IMPACTS ENVIRONNEMENTAUX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_Toc161935865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13</w:t>
            </w:r>
            <w:r w:rsidR="00CE20A3" w:rsidRPr="00297CA8">
              <w:rPr>
                <w:rStyle w:val="Lienhypertexte"/>
                <w:rFonts w:ascii="Trebuchet MS" w:hAnsi="Trebuchet MS"/>
                <w:webHidden/>
                <w:szCs w:val="24"/>
                <w:lang w:eastAsia="en-US"/>
              </w:rPr>
              <w:fldChar w:fldCharType="end"/>
            </w:r>
          </w:hyperlink>
        </w:p>
        <w:p w14:paraId="3AC63676" w14:textId="77777777" w:rsidR="00CE20A3" w:rsidRPr="00297CA8" w:rsidRDefault="002517F5">
          <w:pPr>
            <w:spacing w:line="276" w:lineRule="auto"/>
            <w:jc w:val="both"/>
            <w:rPr>
              <w:rFonts w:ascii="Trebuchet MS" w:hAnsi="Trebuchet MS"/>
              <w:szCs w:val="24"/>
              <w:lang w:val="en-US" w:eastAsia="en-US"/>
            </w:rPr>
          </w:pPr>
          <w:hyperlink w:anchor="_Toc161935866" w:history="1">
            <w:r w:rsidR="00CE20A3" w:rsidRPr="00297CA8">
              <w:rPr>
                <w:rStyle w:val="Lienhypertexte"/>
                <w:rFonts w:ascii="Trebuchet MS" w:hAnsi="Trebuchet MS"/>
                <w:szCs w:val="24"/>
                <w:lang w:eastAsia="en-US"/>
              </w:rPr>
              <w:t>IV.1. Entretien et gestion des déchets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_Toc161935866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13</w:t>
            </w:r>
            <w:r w:rsidR="00CE20A3" w:rsidRPr="00297CA8">
              <w:rPr>
                <w:rStyle w:val="Lienhypertexte"/>
                <w:rFonts w:ascii="Trebuchet MS" w:hAnsi="Trebuchet MS"/>
                <w:webHidden/>
                <w:szCs w:val="24"/>
                <w:lang w:eastAsia="en-US"/>
              </w:rPr>
              <w:fldChar w:fldCharType="end"/>
            </w:r>
          </w:hyperlink>
        </w:p>
        <w:p w14:paraId="61241D6A" w14:textId="77777777" w:rsidR="00CE20A3" w:rsidRPr="00297CA8" w:rsidRDefault="002517F5">
          <w:pPr>
            <w:spacing w:line="276" w:lineRule="auto"/>
            <w:jc w:val="both"/>
            <w:rPr>
              <w:rFonts w:ascii="Trebuchet MS" w:hAnsi="Trebuchet MS"/>
              <w:szCs w:val="24"/>
              <w:lang w:val="en-US" w:eastAsia="en-US"/>
            </w:rPr>
          </w:pPr>
          <w:hyperlink w:anchor="_Toc161935867" w:history="1">
            <w:r w:rsidR="00CE20A3" w:rsidRPr="00297CA8">
              <w:rPr>
                <w:rStyle w:val="Lienhypertexte"/>
                <w:rFonts w:ascii="Trebuchet MS" w:hAnsi="Trebuchet MS"/>
                <w:szCs w:val="24"/>
                <w:lang w:eastAsia="en-US"/>
              </w:rPr>
              <w:t>IV.2. Mesures préventives contre les nuisances sonores et les émissions de poussières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_Toc161935867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14</w:t>
            </w:r>
            <w:r w:rsidR="00CE20A3" w:rsidRPr="00297CA8">
              <w:rPr>
                <w:rStyle w:val="Lienhypertexte"/>
                <w:rFonts w:ascii="Trebuchet MS" w:hAnsi="Trebuchet MS"/>
                <w:webHidden/>
                <w:szCs w:val="24"/>
                <w:lang w:eastAsia="en-US"/>
              </w:rPr>
              <w:fldChar w:fldCharType="end"/>
            </w:r>
          </w:hyperlink>
        </w:p>
        <w:p w14:paraId="41894F76" w14:textId="77777777" w:rsidR="00CE20A3" w:rsidRPr="00297CA8" w:rsidRDefault="002517F5">
          <w:pPr>
            <w:spacing w:line="276" w:lineRule="auto"/>
            <w:jc w:val="both"/>
            <w:rPr>
              <w:rFonts w:ascii="Trebuchet MS" w:hAnsi="Trebuchet MS"/>
              <w:szCs w:val="24"/>
              <w:lang w:val="en-US" w:eastAsia="en-US"/>
            </w:rPr>
          </w:pPr>
          <w:hyperlink w:anchor="_Toc161935868" w:history="1">
            <w:r w:rsidR="00CE20A3" w:rsidRPr="00297CA8">
              <w:rPr>
                <w:rStyle w:val="Lienhypertexte"/>
                <w:rFonts w:ascii="Trebuchet MS" w:hAnsi="Trebuchet MS"/>
                <w:szCs w:val="24"/>
                <w:lang w:eastAsia="en-US"/>
              </w:rPr>
              <w:t>IV.3. Stockage et utilisation des substances potentiellement polluantes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_Toc161935868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4BBA478B" w14:textId="77777777" w:rsidR="00CE20A3" w:rsidRPr="00297CA8" w:rsidRDefault="002517F5">
          <w:pPr>
            <w:spacing w:line="276" w:lineRule="auto"/>
            <w:jc w:val="both"/>
            <w:rPr>
              <w:rFonts w:ascii="Trebuchet MS" w:hAnsi="Trebuchet MS"/>
              <w:szCs w:val="24"/>
              <w:lang w:val="en-US" w:eastAsia="en-US"/>
            </w:rPr>
          </w:pPr>
          <w:hyperlink w:anchor="_Toc161935869" w:history="1">
            <w:r w:rsidR="00CE20A3" w:rsidRPr="00297CA8">
              <w:rPr>
                <w:rStyle w:val="Lienhypertexte"/>
                <w:rFonts w:ascii="Trebuchet MS" w:hAnsi="Trebuchet MS"/>
                <w:szCs w:val="24"/>
                <w:lang w:eastAsia="en-US"/>
              </w:rPr>
              <w:t>IV.4. Carburants et lubrifiants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44578BFE" w14:textId="77777777" w:rsidR="00CE20A3" w:rsidRPr="00297CA8" w:rsidRDefault="002517F5">
          <w:pPr>
            <w:spacing w:line="276" w:lineRule="auto"/>
            <w:jc w:val="both"/>
            <w:rPr>
              <w:rFonts w:ascii="Trebuchet MS" w:hAnsi="Trebuchet MS"/>
              <w:szCs w:val="24"/>
              <w:lang w:val="en-US" w:eastAsia="en-US"/>
            </w:rPr>
          </w:pPr>
          <w:hyperlink w:anchor="_Toc161935870" w:history="1">
            <w:r w:rsidR="00CE20A3" w:rsidRPr="00297CA8">
              <w:rPr>
                <w:rStyle w:val="Lienhypertexte"/>
                <w:rFonts w:ascii="Trebuchet MS" w:hAnsi="Trebuchet MS"/>
                <w:szCs w:val="24"/>
                <w:lang w:eastAsia="en-US"/>
              </w:rPr>
              <w:t>IV.5. Autres substances potentiellement polluantes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6DA269B6" w14:textId="77777777" w:rsidR="00CE20A3" w:rsidRPr="00297CA8" w:rsidRDefault="002517F5">
          <w:pPr>
            <w:spacing w:line="276" w:lineRule="auto"/>
            <w:jc w:val="both"/>
            <w:rPr>
              <w:rFonts w:ascii="Trebuchet MS" w:hAnsi="Trebuchet MS"/>
              <w:szCs w:val="24"/>
              <w:lang w:val="en-US" w:eastAsia="en-US"/>
            </w:rPr>
          </w:pPr>
          <w:hyperlink w:anchor="_Toc161935871" w:history="1">
            <w:r w:rsidR="00CE20A3" w:rsidRPr="00297CA8">
              <w:rPr>
                <w:rStyle w:val="Lienhypertexte"/>
                <w:rFonts w:ascii="Trebuchet MS" w:hAnsi="Trebuchet MS"/>
                <w:szCs w:val="24"/>
                <w:lang w:eastAsia="en-US"/>
              </w:rPr>
              <w:t>IV.6. Gestion des pollutions accidentelles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0ABE4E2D" w14:textId="77777777" w:rsidR="00CE20A3" w:rsidRPr="00297CA8" w:rsidRDefault="002517F5">
          <w:pPr>
            <w:spacing w:line="276" w:lineRule="auto"/>
            <w:jc w:val="both"/>
            <w:rPr>
              <w:rFonts w:ascii="Trebuchet MS" w:hAnsi="Trebuchet MS"/>
              <w:szCs w:val="24"/>
              <w:lang w:val="en-US" w:eastAsia="en-US"/>
            </w:rPr>
          </w:pPr>
          <w:hyperlink w:anchor="_Toc161935872" w:history="1">
            <w:r w:rsidR="00CE20A3" w:rsidRPr="00297CA8">
              <w:rPr>
                <w:rStyle w:val="Lienhypertexte"/>
                <w:rFonts w:ascii="Trebuchet MS" w:hAnsi="Trebuchet MS"/>
                <w:szCs w:val="24"/>
                <w:lang w:eastAsia="en-US"/>
              </w:rPr>
              <w:t>IV.7. Principe d’intervention suite à une pollution accidentelle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16</w:t>
            </w:r>
            <w:r w:rsidR="00CE20A3" w:rsidRPr="00297CA8">
              <w:rPr>
                <w:rStyle w:val="Lienhypertexte"/>
                <w:rFonts w:ascii="Trebuchet MS" w:hAnsi="Trebuchet MS"/>
                <w:webHidden/>
                <w:szCs w:val="24"/>
                <w:lang w:eastAsia="en-US"/>
              </w:rPr>
              <w:fldChar w:fldCharType="end"/>
            </w:r>
          </w:hyperlink>
        </w:p>
        <w:p w14:paraId="41C9CCEB" w14:textId="77777777" w:rsidR="00CE20A3" w:rsidRPr="00297CA8" w:rsidRDefault="002517F5">
          <w:pPr>
            <w:spacing w:line="276" w:lineRule="auto"/>
            <w:jc w:val="both"/>
            <w:rPr>
              <w:rFonts w:ascii="Trebuchet MS" w:hAnsi="Trebuchet MS"/>
              <w:szCs w:val="24"/>
              <w:lang w:val="en-US" w:eastAsia="en-US"/>
            </w:rPr>
          </w:pPr>
          <w:hyperlink w:anchor="_Toc161935873" w:history="1">
            <w:r w:rsidR="00CE20A3" w:rsidRPr="00297CA8">
              <w:rPr>
                <w:rStyle w:val="Lienhypertexte"/>
                <w:rFonts w:ascii="Trebuchet MS" w:hAnsi="Trebuchet MS"/>
                <w:szCs w:val="24"/>
                <w:lang w:eastAsia="en-US"/>
              </w:rPr>
              <w:t>IV.8. Protection des espaces naturels contre l’incendie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16</w:t>
            </w:r>
            <w:r w:rsidR="00CE20A3" w:rsidRPr="00297CA8">
              <w:rPr>
                <w:rStyle w:val="Lienhypertexte"/>
                <w:rFonts w:ascii="Trebuchet MS" w:hAnsi="Trebuchet MS"/>
                <w:webHidden/>
                <w:szCs w:val="24"/>
                <w:lang w:eastAsia="en-US"/>
              </w:rPr>
              <w:fldChar w:fldCharType="end"/>
            </w:r>
          </w:hyperlink>
        </w:p>
        <w:p w14:paraId="75C73287" w14:textId="77777777" w:rsidR="00CE20A3" w:rsidRPr="00297CA8" w:rsidRDefault="002517F5">
          <w:pPr>
            <w:spacing w:line="276" w:lineRule="auto"/>
            <w:jc w:val="both"/>
            <w:rPr>
              <w:rFonts w:ascii="Trebuchet MS" w:hAnsi="Trebuchet MS"/>
              <w:szCs w:val="24"/>
              <w:lang w:val="en-US" w:eastAsia="en-US"/>
            </w:rPr>
          </w:pPr>
          <w:hyperlink w:anchor="_Toc161935874" w:history="1">
            <w:r w:rsidR="00CE20A3" w:rsidRPr="00297CA8">
              <w:rPr>
                <w:rStyle w:val="Lienhypertexte"/>
                <w:rFonts w:ascii="Trebuchet MS" w:hAnsi="Trebuchet MS"/>
                <w:szCs w:val="24"/>
                <w:lang w:eastAsia="en-US"/>
              </w:rPr>
              <w:t>IV.9. Conservation de l’intégrité paysagère du site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16</w:t>
            </w:r>
            <w:r w:rsidR="00CE20A3" w:rsidRPr="00297CA8">
              <w:rPr>
                <w:rStyle w:val="Lienhypertexte"/>
                <w:rFonts w:ascii="Trebuchet MS" w:hAnsi="Trebuchet MS"/>
                <w:webHidden/>
                <w:szCs w:val="24"/>
                <w:lang w:eastAsia="en-US"/>
              </w:rPr>
              <w:fldChar w:fldCharType="end"/>
            </w:r>
          </w:hyperlink>
        </w:p>
        <w:p w14:paraId="75EA591B" w14:textId="77777777" w:rsidR="00CE20A3" w:rsidRPr="00297CA8" w:rsidRDefault="002517F5">
          <w:pPr>
            <w:spacing w:line="276" w:lineRule="auto"/>
            <w:jc w:val="both"/>
            <w:rPr>
              <w:rFonts w:ascii="Trebuchet MS" w:hAnsi="Trebuchet MS"/>
              <w:szCs w:val="24"/>
              <w:lang w:val="en-US" w:eastAsia="en-US"/>
            </w:rPr>
          </w:pPr>
          <w:hyperlink w:anchor="_Toc161935875" w:history="1">
            <w:r w:rsidR="00CE20A3" w:rsidRPr="00297CA8">
              <w:rPr>
                <w:rStyle w:val="Lienhypertexte"/>
                <w:rFonts w:ascii="Trebuchet MS" w:hAnsi="Trebuchet MS"/>
                <w:szCs w:val="24"/>
                <w:lang w:eastAsia="en-US"/>
              </w:rPr>
              <w:t>IV.10. Protection de la biodiversité</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_Toc161935875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17</w:t>
            </w:r>
            <w:r w:rsidR="00CE20A3" w:rsidRPr="00297CA8">
              <w:rPr>
                <w:rStyle w:val="Lienhypertexte"/>
                <w:rFonts w:ascii="Trebuchet MS" w:hAnsi="Trebuchet MS"/>
                <w:webHidden/>
                <w:szCs w:val="24"/>
                <w:lang w:eastAsia="en-US"/>
              </w:rPr>
              <w:fldChar w:fldCharType="end"/>
            </w:r>
          </w:hyperlink>
        </w:p>
        <w:p w14:paraId="3A694896" w14:textId="77777777" w:rsidR="00CE20A3" w:rsidRPr="00297CA8" w:rsidRDefault="002517F5">
          <w:pPr>
            <w:spacing w:line="276" w:lineRule="auto"/>
            <w:jc w:val="both"/>
            <w:rPr>
              <w:rFonts w:ascii="Trebuchet MS" w:hAnsi="Trebuchet MS"/>
              <w:szCs w:val="24"/>
              <w:lang w:val="en-US" w:eastAsia="en-US"/>
            </w:rPr>
          </w:pPr>
          <w:hyperlink w:anchor="_Toc161935876" w:history="1">
            <w:r w:rsidR="00CE20A3" w:rsidRPr="00297CA8">
              <w:rPr>
                <w:rStyle w:val="Lienhypertexte"/>
                <w:rFonts w:ascii="Trebuchet MS" w:hAnsi="Trebuchet MS"/>
                <w:szCs w:val="24"/>
                <w:lang w:eastAsia="en-US"/>
              </w:rPr>
              <w:t>V.</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Gestion des risques et impacts SOCIAUX : Plan/Programme/Mesures pour gérer les risques et impacts sociaux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_Toc161935876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18</w:t>
            </w:r>
            <w:r w:rsidR="00CE20A3" w:rsidRPr="00297CA8">
              <w:rPr>
                <w:rStyle w:val="Lienhypertexte"/>
                <w:rFonts w:ascii="Trebuchet MS" w:hAnsi="Trebuchet MS"/>
                <w:webHidden/>
                <w:szCs w:val="24"/>
                <w:lang w:eastAsia="en-US"/>
              </w:rPr>
              <w:fldChar w:fldCharType="end"/>
            </w:r>
          </w:hyperlink>
        </w:p>
        <w:p w14:paraId="74126BFE" w14:textId="77777777" w:rsidR="00CE20A3" w:rsidRPr="00297CA8" w:rsidRDefault="002517F5">
          <w:pPr>
            <w:spacing w:line="276" w:lineRule="auto"/>
            <w:jc w:val="both"/>
            <w:rPr>
              <w:rFonts w:ascii="Trebuchet MS" w:hAnsi="Trebuchet MS"/>
              <w:szCs w:val="24"/>
              <w:lang w:val="en-US" w:eastAsia="en-US"/>
            </w:rPr>
          </w:pPr>
          <w:hyperlink w:anchor="_Toc161935877" w:history="1">
            <w:r w:rsidR="00CE20A3" w:rsidRPr="00297CA8">
              <w:rPr>
                <w:rStyle w:val="Lienhypertexte"/>
                <w:rFonts w:ascii="Trebuchet MS" w:hAnsi="Trebuchet MS"/>
                <w:szCs w:val="24"/>
                <w:lang w:eastAsia="en-US"/>
              </w:rPr>
              <w:t>V.1.  Plan/Programme/mesures de gestion de la main d’œuvre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_Toc161935877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18</w:t>
            </w:r>
            <w:r w:rsidR="00CE20A3" w:rsidRPr="00297CA8">
              <w:rPr>
                <w:rStyle w:val="Lienhypertexte"/>
                <w:rFonts w:ascii="Trebuchet MS" w:hAnsi="Trebuchet MS"/>
                <w:webHidden/>
                <w:szCs w:val="24"/>
                <w:lang w:eastAsia="en-US"/>
              </w:rPr>
              <w:fldChar w:fldCharType="end"/>
            </w:r>
          </w:hyperlink>
        </w:p>
        <w:p w14:paraId="01C5F6BF" w14:textId="77777777" w:rsidR="00CE20A3" w:rsidRPr="00297CA8" w:rsidRDefault="002517F5">
          <w:pPr>
            <w:spacing w:line="276" w:lineRule="auto"/>
            <w:jc w:val="both"/>
            <w:rPr>
              <w:rFonts w:ascii="Trebuchet MS" w:hAnsi="Trebuchet MS"/>
              <w:szCs w:val="24"/>
              <w:lang w:val="en-US" w:eastAsia="en-US"/>
            </w:rPr>
          </w:pPr>
          <w:hyperlink w:anchor="_Toc161935878" w:history="1">
            <w:r w:rsidR="00CE20A3" w:rsidRPr="00297CA8">
              <w:rPr>
                <w:rStyle w:val="Lienhypertexte"/>
                <w:rFonts w:ascii="Trebuchet MS" w:hAnsi="Trebuchet MS"/>
                <w:szCs w:val="24"/>
                <w:lang w:eastAsia="en-US"/>
              </w:rPr>
              <w:t>V.2.  Plan/Programme/mesures de gestion de l'afflux de la main-d'œuvre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_Toc161935878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19</w:t>
            </w:r>
            <w:r w:rsidR="00CE20A3" w:rsidRPr="00297CA8">
              <w:rPr>
                <w:rStyle w:val="Lienhypertexte"/>
                <w:rFonts w:ascii="Trebuchet MS" w:hAnsi="Trebuchet MS"/>
                <w:webHidden/>
                <w:szCs w:val="24"/>
                <w:lang w:eastAsia="en-US"/>
              </w:rPr>
              <w:fldChar w:fldCharType="end"/>
            </w:r>
          </w:hyperlink>
        </w:p>
        <w:p w14:paraId="2297C073" w14:textId="77777777" w:rsidR="00CE20A3" w:rsidRPr="00297CA8" w:rsidRDefault="002517F5">
          <w:pPr>
            <w:spacing w:line="276" w:lineRule="auto"/>
            <w:jc w:val="both"/>
            <w:rPr>
              <w:rFonts w:ascii="Trebuchet MS" w:hAnsi="Trebuchet MS"/>
              <w:szCs w:val="24"/>
              <w:lang w:val="en-US" w:eastAsia="en-US"/>
            </w:rPr>
          </w:pPr>
          <w:hyperlink w:anchor="_Toc161935879" w:history="1">
            <w:r w:rsidR="00CE20A3" w:rsidRPr="00297CA8">
              <w:rPr>
                <w:rStyle w:val="Lienhypertexte"/>
                <w:rFonts w:ascii="Trebuchet MS" w:hAnsi="Trebuchet MS"/>
                <w:szCs w:val="24"/>
                <w:lang w:eastAsia="en-US"/>
              </w:rPr>
              <w:t>V.3.  Plan/Programme/mesures de prévention et réponse aux Violences Basées sur le Genre : Exploitation et Abus Sexuel (EAS) et Harcèlent Sexuel (HS)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20</w:t>
            </w:r>
            <w:r w:rsidR="00CE20A3" w:rsidRPr="00297CA8">
              <w:rPr>
                <w:rStyle w:val="Lienhypertexte"/>
                <w:rFonts w:ascii="Trebuchet MS" w:hAnsi="Trebuchet MS"/>
                <w:webHidden/>
                <w:szCs w:val="24"/>
                <w:lang w:eastAsia="en-US"/>
              </w:rPr>
              <w:fldChar w:fldCharType="end"/>
            </w:r>
          </w:hyperlink>
        </w:p>
        <w:p w14:paraId="32BEC510" w14:textId="77777777" w:rsidR="00CE20A3" w:rsidRPr="00297CA8" w:rsidRDefault="002517F5">
          <w:pPr>
            <w:spacing w:line="276" w:lineRule="auto"/>
            <w:jc w:val="both"/>
            <w:rPr>
              <w:rFonts w:ascii="Trebuchet MS" w:hAnsi="Trebuchet MS"/>
              <w:szCs w:val="24"/>
              <w:lang w:val="en-US" w:eastAsia="en-US"/>
            </w:rPr>
          </w:pPr>
          <w:hyperlink w:anchor="_Toc161935880" w:history="1">
            <w:r w:rsidR="00CE20A3" w:rsidRPr="00297CA8">
              <w:rPr>
                <w:rStyle w:val="Lienhypertexte"/>
                <w:rFonts w:ascii="Trebuchet MS" w:hAnsi="Trebuchet MS"/>
                <w:szCs w:val="24"/>
                <w:lang w:eastAsia="en-US"/>
              </w:rPr>
              <w:t>V.4.  Plan/Programme/mesures de prévention des dommages aux personnes et aux biens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21</w:t>
            </w:r>
            <w:r w:rsidR="00CE20A3" w:rsidRPr="00297CA8">
              <w:rPr>
                <w:rStyle w:val="Lienhypertexte"/>
                <w:rFonts w:ascii="Trebuchet MS" w:hAnsi="Trebuchet MS"/>
                <w:webHidden/>
                <w:szCs w:val="24"/>
                <w:lang w:eastAsia="en-US"/>
              </w:rPr>
              <w:fldChar w:fldCharType="end"/>
            </w:r>
          </w:hyperlink>
        </w:p>
        <w:p w14:paraId="5B9AB3A7" w14:textId="77777777" w:rsidR="00CE20A3" w:rsidRPr="00297CA8" w:rsidRDefault="002517F5">
          <w:pPr>
            <w:spacing w:line="276" w:lineRule="auto"/>
            <w:jc w:val="both"/>
            <w:rPr>
              <w:rFonts w:ascii="Trebuchet MS" w:hAnsi="Trebuchet MS"/>
              <w:szCs w:val="24"/>
              <w:lang w:val="en-US" w:eastAsia="en-US"/>
            </w:rPr>
          </w:pPr>
          <w:hyperlink w:anchor="_Toc161935881" w:history="1">
            <w:r w:rsidR="00CE20A3" w:rsidRPr="00297CA8">
              <w:rPr>
                <w:rStyle w:val="Lienhypertexte"/>
                <w:rFonts w:ascii="Trebuchet MS" w:hAnsi="Trebuchet MS"/>
                <w:szCs w:val="24"/>
                <w:lang w:eastAsia="en-US"/>
              </w:rPr>
              <w:t>V.5.  Plan/Programme/mesures de gestion d'occupation de personnes de l'emprise : restriction d'accès des riverains à leur résidences ou commerces et/ou servitudes de passage ou de transit (Voir également Plan de Réinstallation des sous-projets selon le cas)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22</w:t>
            </w:r>
            <w:r w:rsidR="00CE20A3" w:rsidRPr="00297CA8">
              <w:rPr>
                <w:rStyle w:val="Lienhypertexte"/>
                <w:rFonts w:ascii="Trebuchet MS" w:hAnsi="Trebuchet MS"/>
                <w:webHidden/>
                <w:szCs w:val="24"/>
                <w:lang w:eastAsia="en-US"/>
              </w:rPr>
              <w:fldChar w:fldCharType="end"/>
            </w:r>
          </w:hyperlink>
        </w:p>
        <w:p w14:paraId="58EAFA63" w14:textId="77777777" w:rsidR="00CE20A3" w:rsidRPr="00297CA8" w:rsidRDefault="002517F5">
          <w:pPr>
            <w:spacing w:line="276" w:lineRule="auto"/>
            <w:jc w:val="both"/>
            <w:rPr>
              <w:rFonts w:ascii="Trebuchet MS" w:hAnsi="Trebuchet MS"/>
              <w:szCs w:val="24"/>
              <w:lang w:val="en-US" w:eastAsia="en-US"/>
            </w:rPr>
          </w:pPr>
          <w:hyperlink w:anchor="_Toc161935882" w:history="1">
            <w:r w:rsidR="00CE20A3" w:rsidRPr="00297CA8">
              <w:rPr>
                <w:rStyle w:val="Lienhypertexte"/>
                <w:rFonts w:ascii="Trebuchet MS" w:hAnsi="Trebuchet MS"/>
                <w:szCs w:val="24"/>
                <w:lang w:eastAsia="en-US"/>
              </w:rPr>
              <w:t>V.6.  Plan/Programme/mesures de Gestion du patrimoine culturel</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23</w:t>
            </w:r>
            <w:r w:rsidR="00CE20A3" w:rsidRPr="00297CA8">
              <w:rPr>
                <w:rStyle w:val="Lienhypertexte"/>
                <w:rFonts w:ascii="Trebuchet MS" w:hAnsi="Trebuchet MS"/>
                <w:webHidden/>
                <w:szCs w:val="24"/>
                <w:lang w:eastAsia="en-US"/>
              </w:rPr>
              <w:fldChar w:fldCharType="end"/>
            </w:r>
          </w:hyperlink>
        </w:p>
        <w:p w14:paraId="4994974F" w14:textId="77777777" w:rsidR="00CE20A3" w:rsidRPr="00297CA8" w:rsidRDefault="002517F5">
          <w:pPr>
            <w:spacing w:line="276" w:lineRule="auto"/>
            <w:jc w:val="both"/>
            <w:rPr>
              <w:rFonts w:ascii="Trebuchet MS" w:hAnsi="Trebuchet MS"/>
              <w:szCs w:val="24"/>
              <w:lang w:val="en-US" w:eastAsia="en-US"/>
            </w:rPr>
          </w:pPr>
          <w:hyperlink w:anchor="_Toc161935883" w:history="1">
            <w:r w:rsidR="00CE20A3" w:rsidRPr="00297CA8">
              <w:rPr>
                <w:rStyle w:val="Lienhypertexte"/>
                <w:rFonts w:ascii="Trebuchet MS" w:hAnsi="Trebuchet MS"/>
                <w:szCs w:val="24"/>
                <w:lang w:eastAsia="en-US"/>
              </w:rPr>
              <w:t>V.7.  Plan/Programme/mesures de Communication Sociale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24</w:t>
            </w:r>
            <w:r w:rsidR="00CE20A3" w:rsidRPr="00297CA8">
              <w:rPr>
                <w:rStyle w:val="Lienhypertexte"/>
                <w:rFonts w:ascii="Trebuchet MS" w:hAnsi="Trebuchet MS"/>
                <w:webHidden/>
                <w:szCs w:val="24"/>
                <w:lang w:eastAsia="en-US"/>
              </w:rPr>
              <w:fldChar w:fldCharType="end"/>
            </w:r>
          </w:hyperlink>
        </w:p>
        <w:p w14:paraId="647D8864" w14:textId="77777777" w:rsidR="00CE20A3" w:rsidRPr="00297CA8" w:rsidRDefault="002517F5">
          <w:pPr>
            <w:spacing w:line="276" w:lineRule="auto"/>
            <w:jc w:val="both"/>
            <w:rPr>
              <w:rFonts w:ascii="Trebuchet MS" w:hAnsi="Trebuchet MS"/>
              <w:szCs w:val="24"/>
              <w:lang w:val="en-US" w:eastAsia="en-US"/>
            </w:rPr>
          </w:pPr>
          <w:hyperlink w:anchor="_Toc161935884" w:history="1">
            <w:r w:rsidR="00CE20A3" w:rsidRPr="00297CA8">
              <w:rPr>
                <w:rStyle w:val="Lienhypertexte"/>
                <w:rFonts w:ascii="Trebuchet MS" w:hAnsi="Trebuchet MS"/>
                <w:szCs w:val="24"/>
                <w:lang w:eastAsia="en-US"/>
              </w:rPr>
              <w:t>V.8.  Plan/Programme/mesures de gestion des plaintes : le mécanisme de gestion des plaintes (MGP)</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24</w:t>
            </w:r>
            <w:r w:rsidR="00CE20A3" w:rsidRPr="00297CA8">
              <w:rPr>
                <w:rStyle w:val="Lienhypertexte"/>
                <w:rFonts w:ascii="Trebuchet MS" w:hAnsi="Trebuchet MS"/>
                <w:webHidden/>
                <w:szCs w:val="24"/>
                <w:lang w:eastAsia="en-US"/>
              </w:rPr>
              <w:fldChar w:fldCharType="end"/>
            </w:r>
          </w:hyperlink>
        </w:p>
        <w:p w14:paraId="3EE6443D" w14:textId="77777777" w:rsidR="00CE20A3" w:rsidRPr="00297CA8" w:rsidRDefault="002517F5">
          <w:pPr>
            <w:spacing w:line="276" w:lineRule="auto"/>
            <w:jc w:val="both"/>
            <w:rPr>
              <w:rFonts w:ascii="Trebuchet MS" w:hAnsi="Trebuchet MS"/>
              <w:szCs w:val="24"/>
              <w:lang w:val="en-US" w:eastAsia="en-US"/>
            </w:rPr>
          </w:pPr>
          <w:hyperlink w:anchor="_Toc161935885" w:history="1">
            <w:r w:rsidR="00CE20A3" w:rsidRPr="00297CA8">
              <w:rPr>
                <w:rStyle w:val="Lienhypertexte"/>
                <w:rFonts w:ascii="Trebuchet MS" w:hAnsi="Trebuchet MS"/>
                <w:szCs w:val="24"/>
                <w:lang w:eastAsia="en-US"/>
              </w:rPr>
              <w:t>VI.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REPLIS DE CHANTIER EN FIN DE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_Toc161935885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25</w:t>
            </w:r>
            <w:r w:rsidR="00CE20A3" w:rsidRPr="00297CA8">
              <w:rPr>
                <w:rStyle w:val="Lienhypertexte"/>
                <w:rFonts w:ascii="Trebuchet MS" w:hAnsi="Trebuchet MS"/>
                <w:webHidden/>
                <w:szCs w:val="24"/>
                <w:lang w:eastAsia="en-US"/>
              </w:rPr>
              <w:fldChar w:fldCharType="end"/>
            </w:r>
          </w:hyperlink>
        </w:p>
        <w:p w14:paraId="22D49ED2" w14:textId="77777777" w:rsidR="00CE20A3" w:rsidRPr="00297CA8" w:rsidRDefault="002517F5">
          <w:pPr>
            <w:spacing w:line="276" w:lineRule="auto"/>
            <w:jc w:val="both"/>
            <w:rPr>
              <w:rFonts w:ascii="Trebuchet MS" w:hAnsi="Trebuchet MS"/>
              <w:szCs w:val="24"/>
              <w:lang w:val="en-US" w:eastAsia="en-US"/>
            </w:rPr>
          </w:pPr>
          <w:hyperlink w:anchor="_Toc161935886" w:history="1">
            <w:r w:rsidR="00CE20A3" w:rsidRPr="00297CA8">
              <w:rPr>
                <w:rStyle w:val="Lienhypertexte"/>
                <w:rFonts w:ascii="Trebuchet MS" w:hAnsi="Trebuchet MS"/>
                <w:szCs w:val="24"/>
                <w:lang w:eastAsia="en-US"/>
              </w:rPr>
              <w:t>VII.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ANNEXES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_Toc161935886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26</w:t>
            </w:r>
            <w:r w:rsidR="00CE20A3" w:rsidRPr="00297CA8">
              <w:rPr>
                <w:rStyle w:val="Lienhypertexte"/>
                <w:rFonts w:ascii="Trebuchet MS" w:hAnsi="Trebuchet MS"/>
                <w:webHidden/>
                <w:szCs w:val="24"/>
                <w:lang w:eastAsia="en-US"/>
              </w:rPr>
              <w:fldChar w:fldCharType="end"/>
            </w:r>
          </w:hyperlink>
        </w:p>
        <w:p w14:paraId="51DD9CC7" w14:textId="77777777" w:rsidR="00CE20A3" w:rsidRPr="00297CA8" w:rsidRDefault="002517F5">
          <w:pPr>
            <w:spacing w:line="276" w:lineRule="auto"/>
            <w:jc w:val="both"/>
            <w:rPr>
              <w:rFonts w:ascii="Trebuchet MS" w:hAnsi="Trebuchet MS"/>
              <w:szCs w:val="24"/>
              <w:lang w:val="en-US" w:eastAsia="en-US"/>
            </w:rPr>
          </w:pPr>
          <w:hyperlink w:anchor="_Toc161935887" w:history="1">
            <w:r w:rsidR="00CE20A3" w:rsidRPr="00297CA8">
              <w:rPr>
                <w:rStyle w:val="Lienhypertexte"/>
                <w:rFonts w:ascii="Trebuchet MS" w:hAnsi="Trebuchet MS"/>
                <w:szCs w:val="24"/>
                <w:lang w:eastAsia="en-US"/>
              </w:rPr>
              <w:t>Annexe 1 : Contenu du PGES-chantier</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_Toc161935887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26</w:t>
            </w:r>
            <w:r w:rsidR="00CE20A3" w:rsidRPr="00297CA8">
              <w:rPr>
                <w:rStyle w:val="Lienhypertexte"/>
                <w:rFonts w:ascii="Trebuchet MS" w:hAnsi="Trebuchet MS"/>
                <w:webHidden/>
                <w:szCs w:val="24"/>
                <w:lang w:eastAsia="en-US"/>
              </w:rPr>
              <w:fldChar w:fldCharType="end"/>
            </w:r>
          </w:hyperlink>
        </w:p>
        <w:p w14:paraId="3DD46ADD" w14:textId="77777777" w:rsidR="00CE20A3" w:rsidRPr="00297CA8" w:rsidRDefault="002517F5">
          <w:pPr>
            <w:spacing w:line="276" w:lineRule="auto"/>
            <w:jc w:val="both"/>
            <w:rPr>
              <w:rFonts w:ascii="Trebuchet MS" w:hAnsi="Trebuchet MS"/>
              <w:szCs w:val="24"/>
              <w:lang w:val="en-US" w:eastAsia="en-US"/>
            </w:rPr>
          </w:pPr>
          <w:hyperlink w:anchor="_Toc161935888" w:history="1">
            <w:r w:rsidR="00CE20A3" w:rsidRPr="00297CA8">
              <w:rPr>
                <w:rStyle w:val="Lienhypertexte"/>
                <w:rFonts w:ascii="Trebuchet MS" w:hAnsi="Trebuchet MS"/>
                <w:szCs w:val="24"/>
                <w:lang w:eastAsia="en-US"/>
              </w:rPr>
              <w:t>Annexe 2 :  Propriétés qui rendent un produit dangereux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_Toc161935888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29</w:t>
            </w:r>
            <w:r w:rsidR="00CE20A3" w:rsidRPr="00297CA8">
              <w:rPr>
                <w:rStyle w:val="Lienhypertexte"/>
                <w:rFonts w:ascii="Trebuchet MS" w:hAnsi="Trebuchet MS"/>
                <w:webHidden/>
                <w:szCs w:val="24"/>
                <w:lang w:eastAsia="en-US"/>
              </w:rPr>
              <w:fldChar w:fldCharType="end"/>
            </w:r>
          </w:hyperlink>
        </w:p>
        <w:p w14:paraId="191481B2" w14:textId="77777777" w:rsidR="00CE20A3" w:rsidRPr="00297CA8" w:rsidRDefault="002517F5">
          <w:pPr>
            <w:spacing w:line="276" w:lineRule="auto"/>
            <w:jc w:val="both"/>
            <w:rPr>
              <w:rFonts w:ascii="Trebuchet MS" w:hAnsi="Trebuchet MS"/>
              <w:szCs w:val="24"/>
              <w:lang w:val="en-US" w:eastAsia="en-US"/>
            </w:rPr>
          </w:pPr>
          <w:hyperlink w:anchor="_Toc161935889" w:history="1">
            <w:r w:rsidR="00CE20A3" w:rsidRPr="00297CA8">
              <w:rPr>
                <w:rStyle w:val="Lienhypertexte"/>
                <w:rFonts w:ascii="Trebuchet MS" w:hAnsi="Trebuchet MS"/>
                <w:szCs w:val="24"/>
                <w:lang w:eastAsia="en-US"/>
              </w:rPr>
              <w:t>Annexe 4 : Gestion de risques de l’Exploitation et à l’Abus Sexuel (EAS) et/ou au Harassement Sexuel (HS)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30</w:t>
            </w:r>
            <w:r w:rsidR="00CE20A3" w:rsidRPr="00297CA8">
              <w:rPr>
                <w:rStyle w:val="Lienhypertexte"/>
                <w:rFonts w:ascii="Trebuchet MS" w:hAnsi="Trebuchet MS"/>
                <w:webHidden/>
                <w:szCs w:val="24"/>
                <w:lang w:eastAsia="en-US"/>
              </w:rPr>
              <w:fldChar w:fldCharType="end"/>
            </w:r>
          </w:hyperlink>
        </w:p>
        <w:p w14:paraId="42C0423C" w14:textId="77777777" w:rsidR="00CE20A3" w:rsidRPr="00297CA8" w:rsidRDefault="002517F5">
          <w:pPr>
            <w:spacing w:line="276" w:lineRule="auto"/>
            <w:jc w:val="both"/>
            <w:rPr>
              <w:rFonts w:ascii="Trebuchet MS" w:hAnsi="Trebuchet MS"/>
              <w:szCs w:val="24"/>
              <w:lang w:val="en-US" w:eastAsia="en-US"/>
            </w:rPr>
          </w:pPr>
          <w:hyperlink w:anchor="_Toc161935890" w:history="1">
            <w:r w:rsidR="00CE20A3" w:rsidRPr="00297CA8">
              <w:rPr>
                <w:rStyle w:val="Lienhypertexte"/>
                <w:rFonts w:ascii="Trebuchet MS" w:hAnsi="Trebuchet MS"/>
                <w:szCs w:val="24"/>
                <w:lang w:eastAsia="en-US"/>
              </w:rPr>
              <w:t>Annexe 5. Codes de conduite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_Toc161935890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31</w:t>
            </w:r>
            <w:r w:rsidR="00CE20A3" w:rsidRPr="00297CA8">
              <w:rPr>
                <w:rStyle w:val="Lienhypertexte"/>
                <w:rFonts w:ascii="Trebuchet MS" w:hAnsi="Trebuchet MS"/>
                <w:webHidden/>
                <w:szCs w:val="24"/>
                <w:lang w:eastAsia="en-US"/>
              </w:rPr>
              <w:fldChar w:fldCharType="end"/>
            </w:r>
          </w:hyperlink>
        </w:p>
        <w:p w14:paraId="64B9D6F4" w14:textId="77777777" w:rsidR="00CE20A3" w:rsidRPr="00297CA8" w:rsidRDefault="002517F5">
          <w:pPr>
            <w:spacing w:line="276" w:lineRule="auto"/>
            <w:jc w:val="both"/>
            <w:rPr>
              <w:rFonts w:ascii="Trebuchet MS" w:hAnsi="Trebuchet MS"/>
              <w:szCs w:val="24"/>
              <w:lang w:val="en-US" w:eastAsia="en-US"/>
            </w:rPr>
          </w:pPr>
          <w:hyperlink w:anchor="_Toc161935891" w:history="1">
            <w:r w:rsidR="00CE20A3" w:rsidRPr="00297CA8">
              <w:rPr>
                <w:rStyle w:val="Lienhypertexte"/>
                <w:rFonts w:ascii="Trebuchet MS" w:hAnsi="Trebuchet MS"/>
                <w:szCs w:val="24"/>
                <w:lang w:eastAsia="en-US"/>
              </w:rPr>
              <w:t>Annexe 6 : Formulaire de notification et rapport rapide d'incident et plan d’actions XXX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_Toc161935891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54</w:t>
            </w:r>
            <w:r w:rsidR="00CE20A3" w:rsidRPr="00297CA8">
              <w:rPr>
                <w:rStyle w:val="Lienhypertexte"/>
                <w:rFonts w:ascii="Trebuchet MS" w:hAnsi="Trebuchet MS"/>
                <w:webHidden/>
                <w:szCs w:val="24"/>
                <w:lang w:eastAsia="en-US"/>
              </w:rPr>
              <w:fldChar w:fldCharType="end"/>
            </w:r>
          </w:hyperlink>
        </w:p>
        <w:p w14:paraId="487842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fldChar w:fldCharType="end"/>
          </w:r>
        </w:p>
      </w:sdtContent>
    </w:sdt>
    <w:p w14:paraId="48A3DB17" w14:textId="77777777" w:rsidR="00CE20A3" w:rsidRPr="00297CA8" w:rsidRDefault="00CE20A3">
      <w:pPr>
        <w:spacing w:line="276" w:lineRule="auto"/>
        <w:jc w:val="both"/>
        <w:rPr>
          <w:rFonts w:ascii="Trebuchet MS" w:hAnsi="Trebuchet MS"/>
          <w:szCs w:val="24"/>
          <w:lang w:eastAsia="en-US"/>
        </w:rPr>
      </w:pPr>
    </w:p>
    <w:p w14:paraId="5118EA2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br w:type="page"/>
      </w:r>
    </w:p>
    <w:p w14:paraId="43DCC4F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LISTE DES SIGLES ET ABRÉVIATIONS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CE20A3" w:rsidRPr="00CE20A3" w14:paraId="32B8A252" w14:textId="77777777" w:rsidTr="00297CA8">
        <w:trPr>
          <w:gridAfter w:val="1"/>
          <w:wAfter w:w="293" w:type="dxa"/>
          <w:trHeight w:val="20"/>
        </w:trPr>
        <w:tc>
          <w:tcPr>
            <w:tcW w:w="1418" w:type="dxa"/>
          </w:tcPr>
          <w:p w14:paraId="077D4B45" w14:textId="77777777" w:rsidR="00CE20A3" w:rsidRPr="00297CA8" w:rsidRDefault="00CE20A3">
            <w:pPr>
              <w:spacing w:line="276" w:lineRule="auto"/>
              <w:jc w:val="both"/>
              <w:rPr>
                <w:rFonts w:ascii="Trebuchet MS" w:hAnsi="Trebuchet MS"/>
              </w:rPr>
            </w:pPr>
            <w:r w:rsidRPr="00297CA8">
              <w:rPr>
                <w:rFonts w:ascii="Trebuchet MS" w:hAnsi="Trebuchet MS"/>
              </w:rPr>
              <w:t>BIT</w:t>
            </w:r>
          </w:p>
        </w:tc>
        <w:tc>
          <w:tcPr>
            <w:tcW w:w="7807" w:type="dxa"/>
          </w:tcPr>
          <w:p w14:paraId="6CBD3C21" w14:textId="77777777" w:rsidR="00CE20A3" w:rsidRPr="00297CA8" w:rsidRDefault="00CE20A3">
            <w:pPr>
              <w:spacing w:line="276" w:lineRule="auto"/>
              <w:jc w:val="both"/>
              <w:rPr>
                <w:rFonts w:ascii="Trebuchet MS" w:hAnsi="Trebuchet MS"/>
              </w:rPr>
            </w:pPr>
            <w:r w:rsidRPr="00297CA8">
              <w:rPr>
                <w:rFonts w:ascii="Trebuchet MS" w:hAnsi="Trebuchet MS"/>
              </w:rPr>
              <w:t>Bureau International de Travail</w:t>
            </w:r>
          </w:p>
        </w:tc>
      </w:tr>
      <w:tr w:rsidR="00CE20A3" w:rsidRPr="00CE20A3" w14:paraId="5A24192B" w14:textId="77777777" w:rsidTr="00297CA8">
        <w:trPr>
          <w:gridAfter w:val="1"/>
          <w:wAfter w:w="293" w:type="dxa"/>
          <w:trHeight w:val="20"/>
        </w:trPr>
        <w:tc>
          <w:tcPr>
            <w:tcW w:w="1418" w:type="dxa"/>
          </w:tcPr>
          <w:p w14:paraId="7037DFA7" w14:textId="77777777" w:rsidR="00CE20A3" w:rsidRPr="00297CA8" w:rsidRDefault="00CE20A3" w:rsidP="009F60CF">
            <w:pPr>
              <w:spacing w:line="276" w:lineRule="auto"/>
              <w:jc w:val="both"/>
              <w:rPr>
                <w:rFonts w:ascii="Trebuchet MS" w:hAnsi="Trebuchet MS"/>
              </w:rPr>
            </w:pPr>
            <w:r w:rsidRPr="00297CA8">
              <w:rPr>
                <w:rFonts w:ascii="Trebuchet MS" w:hAnsi="Trebuchet MS"/>
              </w:rPr>
              <w:t>CCES</w:t>
            </w:r>
          </w:p>
        </w:tc>
        <w:tc>
          <w:tcPr>
            <w:tcW w:w="7807" w:type="dxa"/>
          </w:tcPr>
          <w:p w14:paraId="2A8C0EE4"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 xml:space="preserve">Cahier de Clauses Environnementales et Sociales  </w:t>
            </w:r>
          </w:p>
        </w:tc>
      </w:tr>
      <w:tr w:rsidR="00CE20A3" w:rsidRPr="00CE20A3" w14:paraId="0AB214E3" w14:textId="77777777" w:rsidTr="00297CA8">
        <w:trPr>
          <w:gridAfter w:val="1"/>
          <w:wAfter w:w="293" w:type="dxa"/>
          <w:trHeight w:val="20"/>
        </w:trPr>
        <w:tc>
          <w:tcPr>
            <w:tcW w:w="1418" w:type="dxa"/>
          </w:tcPr>
          <w:p w14:paraId="35E66661" w14:textId="77777777" w:rsidR="00CE20A3" w:rsidRPr="00297CA8" w:rsidRDefault="00CE20A3" w:rsidP="009F60CF">
            <w:pPr>
              <w:spacing w:line="276" w:lineRule="auto"/>
              <w:jc w:val="both"/>
              <w:rPr>
                <w:rFonts w:ascii="Trebuchet MS" w:hAnsi="Trebuchet MS"/>
              </w:rPr>
            </w:pPr>
            <w:r w:rsidRPr="00297CA8">
              <w:rPr>
                <w:rFonts w:ascii="Trebuchet MS" w:hAnsi="Trebuchet MS"/>
              </w:rPr>
              <w:t>CCTP</w:t>
            </w:r>
          </w:p>
        </w:tc>
        <w:tc>
          <w:tcPr>
            <w:tcW w:w="7807" w:type="dxa"/>
          </w:tcPr>
          <w:p w14:paraId="62F27652"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Cahier de Clauses Techniques Particulières</w:t>
            </w:r>
          </w:p>
        </w:tc>
      </w:tr>
      <w:tr w:rsidR="00CE20A3" w:rsidRPr="00CE20A3" w14:paraId="503C9001" w14:textId="77777777" w:rsidTr="00297CA8">
        <w:trPr>
          <w:gridAfter w:val="1"/>
          <w:wAfter w:w="293" w:type="dxa"/>
          <w:trHeight w:val="20"/>
        </w:trPr>
        <w:tc>
          <w:tcPr>
            <w:tcW w:w="1418" w:type="dxa"/>
          </w:tcPr>
          <w:p w14:paraId="6CD80DEC" w14:textId="77777777" w:rsidR="00CE20A3" w:rsidRPr="00297CA8" w:rsidRDefault="00CE20A3" w:rsidP="009F60CF">
            <w:pPr>
              <w:spacing w:line="276" w:lineRule="auto"/>
              <w:jc w:val="both"/>
              <w:rPr>
                <w:rFonts w:ascii="Trebuchet MS" w:hAnsi="Trebuchet MS"/>
              </w:rPr>
            </w:pPr>
            <w:r w:rsidRPr="00297CA8">
              <w:rPr>
                <w:rFonts w:ascii="Trebuchet MS" w:hAnsi="Trebuchet MS"/>
              </w:rPr>
              <w:t>CGES</w:t>
            </w:r>
          </w:p>
        </w:tc>
        <w:tc>
          <w:tcPr>
            <w:tcW w:w="7807" w:type="dxa"/>
          </w:tcPr>
          <w:p w14:paraId="379AFF2F"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Cadre de Gestion Environnementale et Social</w:t>
            </w:r>
          </w:p>
        </w:tc>
      </w:tr>
      <w:tr w:rsidR="00CE20A3" w:rsidRPr="00CE20A3" w14:paraId="139A8912" w14:textId="77777777" w:rsidTr="00297CA8">
        <w:trPr>
          <w:gridAfter w:val="1"/>
          <w:wAfter w:w="293" w:type="dxa"/>
          <w:trHeight w:val="20"/>
        </w:trPr>
        <w:tc>
          <w:tcPr>
            <w:tcW w:w="1418" w:type="dxa"/>
          </w:tcPr>
          <w:p w14:paraId="3E6D5FB6" w14:textId="77777777" w:rsidR="00CE20A3" w:rsidRPr="00297CA8" w:rsidRDefault="00CE20A3" w:rsidP="009F60CF">
            <w:pPr>
              <w:spacing w:line="276" w:lineRule="auto"/>
              <w:jc w:val="both"/>
              <w:rPr>
                <w:rFonts w:ascii="Trebuchet MS" w:hAnsi="Trebuchet MS"/>
              </w:rPr>
            </w:pPr>
            <w:r w:rsidRPr="00297CA8">
              <w:rPr>
                <w:rFonts w:ascii="Trebuchet MS" w:hAnsi="Trebuchet MS"/>
              </w:rPr>
              <w:t>CPPA</w:t>
            </w:r>
          </w:p>
        </w:tc>
        <w:tc>
          <w:tcPr>
            <w:tcW w:w="7807" w:type="dxa"/>
          </w:tcPr>
          <w:p w14:paraId="04FDB1C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Cadre de Planification Pour les Peuples Autochtones</w:t>
            </w:r>
          </w:p>
        </w:tc>
      </w:tr>
      <w:tr w:rsidR="00CE20A3" w:rsidRPr="00CE20A3" w14:paraId="317D7EC8" w14:textId="77777777" w:rsidTr="00297CA8">
        <w:trPr>
          <w:gridAfter w:val="1"/>
          <w:wAfter w:w="293" w:type="dxa"/>
          <w:trHeight w:val="20"/>
        </w:trPr>
        <w:tc>
          <w:tcPr>
            <w:tcW w:w="1418" w:type="dxa"/>
          </w:tcPr>
          <w:p w14:paraId="2A894697" w14:textId="77777777" w:rsidR="00CE20A3" w:rsidRPr="00297CA8" w:rsidRDefault="00CE20A3" w:rsidP="009F60CF">
            <w:pPr>
              <w:spacing w:line="276" w:lineRule="auto"/>
              <w:jc w:val="both"/>
              <w:rPr>
                <w:rFonts w:ascii="Trebuchet MS" w:hAnsi="Trebuchet MS"/>
              </w:rPr>
            </w:pPr>
            <w:r w:rsidRPr="00297CA8">
              <w:rPr>
                <w:rFonts w:ascii="Trebuchet MS" w:hAnsi="Trebuchet MS"/>
              </w:rPr>
              <w:t>CPR</w:t>
            </w:r>
          </w:p>
        </w:tc>
        <w:tc>
          <w:tcPr>
            <w:tcW w:w="7807" w:type="dxa"/>
          </w:tcPr>
          <w:p w14:paraId="6F65DA88"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Cadre de Politique de Réinstallation</w:t>
            </w:r>
          </w:p>
        </w:tc>
      </w:tr>
      <w:tr w:rsidR="00CE20A3" w:rsidRPr="00CE20A3" w14:paraId="3BEE4F2B" w14:textId="77777777" w:rsidTr="00297CA8">
        <w:trPr>
          <w:gridAfter w:val="1"/>
          <w:wAfter w:w="293" w:type="dxa"/>
          <w:trHeight w:val="20"/>
        </w:trPr>
        <w:tc>
          <w:tcPr>
            <w:tcW w:w="1418" w:type="dxa"/>
          </w:tcPr>
          <w:p w14:paraId="36757D5F" w14:textId="77777777" w:rsidR="00CE20A3" w:rsidRPr="00297CA8" w:rsidRDefault="00CE20A3" w:rsidP="009F60CF">
            <w:pPr>
              <w:spacing w:line="276" w:lineRule="auto"/>
              <w:jc w:val="both"/>
              <w:rPr>
                <w:rFonts w:ascii="Trebuchet MS" w:hAnsi="Trebuchet MS"/>
              </w:rPr>
            </w:pPr>
            <w:r w:rsidRPr="00297CA8">
              <w:rPr>
                <w:rFonts w:ascii="Trebuchet MS" w:hAnsi="Trebuchet MS"/>
              </w:rPr>
              <w:t>E&amp;S</w:t>
            </w:r>
          </w:p>
        </w:tc>
        <w:tc>
          <w:tcPr>
            <w:tcW w:w="7807" w:type="dxa"/>
          </w:tcPr>
          <w:p w14:paraId="545780A0" w14:textId="77777777" w:rsidR="00CE20A3" w:rsidRPr="00297CA8" w:rsidRDefault="00CE20A3">
            <w:pPr>
              <w:spacing w:line="276" w:lineRule="auto"/>
              <w:jc w:val="both"/>
              <w:rPr>
                <w:rFonts w:ascii="Trebuchet MS" w:hAnsi="Trebuchet MS"/>
              </w:rPr>
            </w:pPr>
            <w:r w:rsidRPr="00297CA8">
              <w:rPr>
                <w:rFonts w:ascii="Trebuchet MS" w:hAnsi="Trebuchet MS"/>
              </w:rPr>
              <w:t>Environnemental et Social</w:t>
            </w:r>
          </w:p>
        </w:tc>
      </w:tr>
      <w:tr w:rsidR="00CE20A3" w:rsidRPr="00CE20A3" w14:paraId="28EECA73" w14:textId="77777777" w:rsidTr="00297CA8">
        <w:trPr>
          <w:gridAfter w:val="1"/>
          <w:wAfter w:w="293" w:type="dxa"/>
          <w:trHeight w:val="20"/>
        </w:trPr>
        <w:tc>
          <w:tcPr>
            <w:tcW w:w="1418" w:type="dxa"/>
          </w:tcPr>
          <w:p w14:paraId="406004AE" w14:textId="77777777" w:rsidR="00CE20A3" w:rsidRPr="00297CA8" w:rsidRDefault="00CE20A3" w:rsidP="009F60CF">
            <w:pPr>
              <w:spacing w:line="276" w:lineRule="auto"/>
              <w:jc w:val="both"/>
              <w:rPr>
                <w:rFonts w:ascii="Trebuchet MS" w:hAnsi="Trebuchet MS"/>
              </w:rPr>
            </w:pPr>
            <w:r w:rsidRPr="00297CA8">
              <w:rPr>
                <w:rFonts w:ascii="Trebuchet MS" w:hAnsi="Trebuchet MS"/>
              </w:rPr>
              <w:t>EAS</w:t>
            </w:r>
          </w:p>
        </w:tc>
        <w:tc>
          <w:tcPr>
            <w:tcW w:w="7807" w:type="dxa"/>
          </w:tcPr>
          <w:p w14:paraId="3EA05BCE" w14:textId="77777777" w:rsidR="00CE20A3" w:rsidRPr="00297CA8" w:rsidRDefault="00CE20A3">
            <w:pPr>
              <w:spacing w:line="276" w:lineRule="auto"/>
              <w:jc w:val="both"/>
              <w:rPr>
                <w:rFonts w:ascii="Trebuchet MS" w:hAnsi="Trebuchet MS"/>
              </w:rPr>
            </w:pPr>
            <w:r w:rsidRPr="00297CA8">
              <w:rPr>
                <w:rFonts w:ascii="Trebuchet MS" w:hAnsi="Trebuchet MS"/>
              </w:rPr>
              <w:t>Exploitation et Abus Sexuels</w:t>
            </w:r>
          </w:p>
        </w:tc>
      </w:tr>
      <w:tr w:rsidR="00CE20A3" w:rsidRPr="00CE20A3" w14:paraId="5874E1A1" w14:textId="77777777" w:rsidTr="00297CA8">
        <w:trPr>
          <w:trHeight w:val="20"/>
        </w:trPr>
        <w:tc>
          <w:tcPr>
            <w:tcW w:w="1418" w:type="dxa"/>
          </w:tcPr>
          <w:p w14:paraId="6BD964BB" w14:textId="77777777" w:rsidR="00CE20A3" w:rsidRPr="00297CA8" w:rsidRDefault="00CE20A3" w:rsidP="009F60CF">
            <w:pPr>
              <w:spacing w:line="276" w:lineRule="auto"/>
              <w:jc w:val="both"/>
              <w:rPr>
                <w:rFonts w:ascii="Trebuchet MS" w:hAnsi="Trebuchet MS"/>
              </w:rPr>
            </w:pPr>
            <w:r w:rsidRPr="00297CA8">
              <w:rPr>
                <w:rFonts w:ascii="Trebuchet MS" w:hAnsi="Trebuchet MS"/>
              </w:rPr>
              <w:t>EPC</w:t>
            </w:r>
          </w:p>
        </w:tc>
        <w:tc>
          <w:tcPr>
            <w:tcW w:w="8100" w:type="dxa"/>
            <w:gridSpan w:val="2"/>
          </w:tcPr>
          <w:p w14:paraId="0DFA5AAA" w14:textId="77777777" w:rsidR="00CE20A3" w:rsidRPr="00297CA8" w:rsidRDefault="00CE20A3">
            <w:pPr>
              <w:spacing w:line="276" w:lineRule="auto"/>
              <w:jc w:val="both"/>
              <w:rPr>
                <w:rFonts w:ascii="Trebuchet MS" w:hAnsi="Trebuchet MS"/>
              </w:rPr>
            </w:pPr>
            <w:r w:rsidRPr="00297CA8">
              <w:rPr>
                <w:rFonts w:ascii="Trebuchet MS" w:hAnsi="Trebuchet MS"/>
              </w:rPr>
              <w:t>Equipements de Protection Collective</w:t>
            </w:r>
          </w:p>
        </w:tc>
      </w:tr>
      <w:tr w:rsidR="00CE20A3" w:rsidRPr="00CE20A3" w14:paraId="16DA7E43" w14:textId="77777777" w:rsidTr="00297CA8">
        <w:trPr>
          <w:trHeight w:val="20"/>
        </w:trPr>
        <w:tc>
          <w:tcPr>
            <w:tcW w:w="1418" w:type="dxa"/>
          </w:tcPr>
          <w:p w14:paraId="1700CE55" w14:textId="77777777" w:rsidR="00CE20A3" w:rsidRPr="00297CA8" w:rsidRDefault="00CE20A3" w:rsidP="009F60CF">
            <w:pPr>
              <w:spacing w:line="276" w:lineRule="auto"/>
              <w:jc w:val="both"/>
              <w:rPr>
                <w:rFonts w:ascii="Trebuchet MS" w:hAnsi="Trebuchet MS"/>
              </w:rPr>
            </w:pPr>
            <w:r w:rsidRPr="00297CA8">
              <w:rPr>
                <w:rFonts w:ascii="Trebuchet MS" w:hAnsi="Trebuchet MS"/>
              </w:rPr>
              <w:t>EPI</w:t>
            </w:r>
          </w:p>
        </w:tc>
        <w:tc>
          <w:tcPr>
            <w:tcW w:w="8100" w:type="dxa"/>
            <w:gridSpan w:val="2"/>
          </w:tcPr>
          <w:p w14:paraId="14F85B7D" w14:textId="77777777" w:rsidR="00CE20A3" w:rsidRPr="00297CA8" w:rsidRDefault="00CE20A3">
            <w:pPr>
              <w:spacing w:line="276" w:lineRule="auto"/>
              <w:jc w:val="both"/>
              <w:rPr>
                <w:rFonts w:ascii="Trebuchet MS" w:hAnsi="Trebuchet MS"/>
              </w:rPr>
            </w:pPr>
            <w:r w:rsidRPr="00297CA8">
              <w:rPr>
                <w:rFonts w:ascii="Trebuchet MS" w:hAnsi="Trebuchet MS"/>
              </w:rPr>
              <w:t>Equipements de Protection Individuelle</w:t>
            </w:r>
          </w:p>
        </w:tc>
      </w:tr>
      <w:tr w:rsidR="00CE20A3" w:rsidRPr="00CE20A3" w14:paraId="71619A0B" w14:textId="77777777" w:rsidTr="00297CA8">
        <w:trPr>
          <w:gridAfter w:val="1"/>
          <w:wAfter w:w="293" w:type="dxa"/>
          <w:trHeight w:val="20"/>
        </w:trPr>
        <w:tc>
          <w:tcPr>
            <w:tcW w:w="1418" w:type="dxa"/>
          </w:tcPr>
          <w:p w14:paraId="572A9E7D" w14:textId="77777777" w:rsidR="00CE20A3" w:rsidRPr="00297CA8" w:rsidRDefault="00CE20A3" w:rsidP="009F60CF">
            <w:pPr>
              <w:spacing w:line="276" w:lineRule="auto"/>
              <w:jc w:val="both"/>
              <w:rPr>
                <w:rFonts w:ascii="Trebuchet MS" w:hAnsi="Trebuchet MS"/>
              </w:rPr>
            </w:pPr>
            <w:r w:rsidRPr="00297CA8">
              <w:rPr>
                <w:rFonts w:ascii="Trebuchet MS" w:hAnsi="Trebuchet MS"/>
              </w:rPr>
              <w:t>ESHS</w:t>
            </w:r>
          </w:p>
        </w:tc>
        <w:tc>
          <w:tcPr>
            <w:tcW w:w="7807" w:type="dxa"/>
          </w:tcPr>
          <w:p w14:paraId="190F0C8F"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Environnementales Sociales Hygiènes et Sécurités</w:t>
            </w:r>
          </w:p>
        </w:tc>
      </w:tr>
      <w:tr w:rsidR="00CE20A3" w:rsidRPr="00CE20A3" w14:paraId="1FC88430" w14:textId="77777777" w:rsidTr="00297CA8">
        <w:trPr>
          <w:trHeight w:val="20"/>
        </w:trPr>
        <w:tc>
          <w:tcPr>
            <w:tcW w:w="1418" w:type="dxa"/>
          </w:tcPr>
          <w:p w14:paraId="485F9EDE" w14:textId="77777777" w:rsidR="00CE20A3" w:rsidRPr="00297CA8" w:rsidRDefault="00CE20A3" w:rsidP="009F60CF">
            <w:pPr>
              <w:spacing w:line="276" w:lineRule="auto"/>
              <w:jc w:val="both"/>
              <w:rPr>
                <w:rFonts w:ascii="Trebuchet MS" w:hAnsi="Trebuchet MS"/>
              </w:rPr>
            </w:pPr>
            <w:r w:rsidRPr="00297CA8">
              <w:rPr>
                <w:rFonts w:ascii="Trebuchet MS" w:hAnsi="Trebuchet MS"/>
              </w:rPr>
              <w:t>FDS</w:t>
            </w:r>
          </w:p>
        </w:tc>
        <w:tc>
          <w:tcPr>
            <w:tcW w:w="8100" w:type="dxa"/>
            <w:gridSpan w:val="2"/>
          </w:tcPr>
          <w:p w14:paraId="175E82B1"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Fiche de Données de Sécurité</w:t>
            </w:r>
          </w:p>
        </w:tc>
      </w:tr>
      <w:tr w:rsidR="00CE20A3" w:rsidRPr="00CE20A3" w14:paraId="22D892E5" w14:textId="77777777" w:rsidTr="00297CA8">
        <w:trPr>
          <w:trHeight w:val="20"/>
        </w:trPr>
        <w:tc>
          <w:tcPr>
            <w:tcW w:w="1418" w:type="dxa"/>
          </w:tcPr>
          <w:p w14:paraId="6A83EEA4" w14:textId="77777777" w:rsidR="00CE20A3" w:rsidRPr="00297CA8" w:rsidRDefault="00CE20A3" w:rsidP="009F60CF">
            <w:pPr>
              <w:spacing w:line="276" w:lineRule="auto"/>
              <w:jc w:val="both"/>
              <w:rPr>
                <w:rFonts w:ascii="Trebuchet MS" w:hAnsi="Trebuchet MS"/>
              </w:rPr>
            </w:pPr>
            <w:r w:rsidRPr="00297CA8">
              <w:rPr>
                <w:rFonts w:ascii="Trebuchet MS" w:hAnsi="Trebuchet MS"/>
              </w:rPr>
              <w:t>HIMO</w:t>
            </w:r>
          </w:p>
        </w:tc>
        <w:tc>
          <w:tcPr>
            <w:tcW w:w="8100" w:type="dxa"/>
            <w:gridSpan w:val="2"/>
          </w:tcPr>
          <w:p w14:paraId="6266F52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Haute Intensité de Main d’Œuvre</w:t>
            </w:r>
          </w:p>
        </w:tc>
      </w:tr>
      <w:tr w:rsidR="00CE20A3" w:rsidRPr="00CE20A3" w14:paraId="299B6882" w14:textId="77777777" w:rsidTr="00297CA8">
        <w:trPr>
          <w:gridAfter w:val="1"/>
          <w:wAfter w:w="293" w:type="dxa"/>
          <w:trHeight w:val="20"/>
        </w:trPr>
        <w:tc>
          <w:tcPr>
            <w:tcW w:w="1418" w:type="dxa"/>
          </w:tcPr>
          <w:p w14:paraId="698822F8" w14:textId="77777777" w:rsidR="00CE20A3" w:rsidRPr="00297CA8" w:rsidRDefault="00CE20A3" w:rsidP="009F60CF">
            <w:pPr>
              <w:spacing w:line="276" w:lineRule="auto"/>
              <w:jc w:val="both"/>
              <w:rPr>
                <w:rFonts w:ascii="Trebuchet MS" w:hAnsi="Trebuchet MS"/>
              </w:rPr>
            </w:pPr>
            <w:r w:rsidRPr="00297CA8">
              <w:rPr>
                <w:rFonts w:ascii="Trebuchet MS" w:hAnsi="Trebuchet MS"/>
              </w:rPr>
              <w:t>HS</w:t>
            </w:r>
          </w:p>
        </w:tc>
        <w:tc>
          <w:tcPr>
            <w:tcW w:w="7807" w:type="dxa"/>
          </w:tcPr>
          <w:p w14:paraId="26B284BF" w14:textId="77777777" w:rsidR="00CE20A3" w:rsidRPr="00297CA8" w:rsidRDefault="00CE20A3">
            <w:pPr>
              <w:spacing w:line="276" w:lineRule="auto"/>
              <w:jc w:val="both"/>
              <w:rPr>
                <w:rFonts w:ascii="Trebuchet MS" w:hAnsi="Trebuchet MS"/>
              </w:rPr>
            </w:pPr>
            <w:r w:rsidRPr="00297CA8">
              <w:rPr>
                <w:rFonts w:ascii="Trebuchet MS" w:hAnsi="Trebuchet MS"/>
              </w:rPr>
              <w:t>Harcèlement Sexuel</w:t>
            </w:r>
          </w:p>
        </w:tc>
      </w:tr>
      <w:tr w:rsidR="00CE20A3" w:rsidRPr="00CE20A3" w14:paraId="0291F0F6" w14:textId="77777777" w:rsidTr="00297CA8">
        <w:trPr>
          <w:trHeight w:val="20"/>
        </w:trPr>
        <w:tc>
          <w:tcPr>
            <w:tcW w:w="1418" w:type="dxa"/>
          </w:tcPr>
          <w:p w14:paraId="4A0503E4" w14:textId="77777777" w:rsidR="00CE20A3" w:rsidRPr="00297CA8" w:rsidRDefault="00CE20A3" w:rsidP="009F60CF">
            <w:pPr>
              <w:spacing w:line="276" w:lineRule="auto"/>
              <w:jc w:val="both"/>
              <w:rPr>
                <w:rFonts w:ascii="Trebuchet MS" w:hAnsi="Trebuchet MS"/>
              </w:rPr>
            </w:pPr>
            <w:r w:rsidRPr="00297CA8">
              <w:rPr>
                <w:rFonts w:ascii="Trebuchet MS" w:hAnsi="Trebuchet MS"/>
              </w:rPr>
              <w:t>IST</w:t>
            </w:r>
          </w:p>
        </w:tc>
        <w:tc>
          <w:tcPr>
            <w:tcW w:w="8100" w:type="dxa"/>
            <w:gridSpan w:val="2"/>
          </w:tcPr>
          <w:p w14:paraId="3D73124D" w14:textId="77777777" w:rsidR="00CE20A3" w:rsidRPr="00297CA8" w:rsidRDefault="00CE20A3">
            <w:pPr>
              <w:spacing w:line="276" w:lineRule="auto"/>
              <w:jc w:val="both"/>
              <w:rPr>
                <w:rFonts w:ascii="Trebuchet MS" w:hAnsi="Trebuchet MS"/>
              </w:rPr>
            </w:pPr>
            <w:r w:rsidRPr="00297CA8">
              <w:rPr>
                <w:rFonts w:ascii="Trebuchet MS" w:hAnsi="Trebuchet MS"/>
              </w:rPr>
              <w:t>Infections Sexuellement Transmissibles</w:t>
            </w:r>
          </w:p>
        </w:tc>
      </w:tr>
      <w:tr w:rsidR="00CE20A3" w:rsidRPr="00CE20A3" w14:paraId="31C6A02F" w14:textId="77777777" w:rsidTr="00297CA8">
        <w:trPr>
          <w:trHeight w:val="20"/>
        </w:trPr>
        <w:tc>
          <w:tcPr>
            <w:tcW w:w="1418" w:type="dxa"/>
          </w:tcPr>
          <w:p w14:paraId="33D5D0CE" w14:textId="77777777" w:rsidR="00CE20A3" w:rsidRPr="00297CA8" w:rsidRDefault="00CE20A3" w:rsidP="009F60CF">
            <w:pPr>
              <w:spacing w:line="276" w:lineRule="auto"/>
              <w:jc w:val="both"/>
              <w:rPr>
                <w:rFonts w:ascii="Trebuchet MS" w:hAnsi="Trebuchet MS"/>
              </w:rPr>
            </w:pPr>
            <w:r w:rsidRPr="00297CA8">
              <w:rPr>
                <w:rFonts w:ascii="Trebuchet MS" w:hAnsi="Trebuchet MS"/>
              </w:rPr>
              <w:t>km/h</w:t>
            </w:r>
          </w:p>
        </w:tc>
        <w:tc>
          <w:tcPr>
            <w:tcW w:w="8100" w:type="dxa"/>
            <w:gridSpan w:val="2"/>
          </w:tcPr>
          <w:p w14:paraId="2CB83499" w14:textId="77777777" w:rsidR="00CE20A3" w:rsidRPr="00297CA8" w:rsidRDefault="00CE20A3">
            <w:pPr>
              <w:spacing w:line="276" w:lineRule="auto"/>
              <w:jc w:val="both"/>
              <w:rPr>
                <w:rFonts w:ascii="Trebuchet MS" w:hAnsi="Trebuchet MS"/>
              </w:rPr>
            </w:pPr>
            <w:r w:rsidRPr="00297CA8">
              <w:rPr>
                <w:rFonts w:ascii="Trebuchet MS" w:hAnsi="Trebuchet MS"/>
              </w:rPr>
              <w:t>Kilomètre/Heure</w:t>
            </w:r>
          </w:p>
        </w:tc>
      </w:tr>
      <w:tr w:rsidR="00CE20A3" w:rsidRPr="00CE20A3" w14:paraId="7047F64B" w14:textId="77777777" w:rsidTr="00297CA8">
        <w:trPr>
          <w:trHeight w:val="20"/>
        </w:trPr>
        <w:tc>
          <w:tcPr>
            <w:tcW w:w="1418" w:type="dxa"/>
          </w:tcPr>
          <w:p w14:paraId="2BFBF34F" w14:textId="77777777" w:rsidR="00CE20A3" w:rsidRPr="00297CA8" w:rsidRDefault="00CE20A3" w:rsidP="009F60CF">
            <w:pPr>
              <w:spacing w:line="276" w:lineRule="auto"/>
              <w:jc w:val="both"/>
              <w:rPr>
                <w:rFonts w:ascii="Trebuchet MS" w:hAnsi="Trebuchet MS"/>
              </w:rPr>
            </w:pPr>
            <w:r w:rsidRPr="00297CA8">
              <w:rPr>
                <w:rFonts w:ascii="Trebuchet MS" w:hAnsi="Trebuchet MS"/>
              </w:rPr>
              <w:t>MINEPDED</w:t>
            </w:r>
          </w:p>
        </w:tc>
        <w:tc>
          <w:tcPr>
            <w:tcW w:w="8100" w:type="dxa"/>
            <w:gridSpan w:val="2"/>
          </w:tcPr>
          <w:p w14:paraId="7BB1D511"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Ministère de l’Environnement, de la Protection de la nature et du Développement Durable</w:t>
            </w:r>
          </w:p>
        </w:tc>
      </w:tr>
      <w:tr w:rsidR="00CE20A3" w:rsidRPr="00CE20A3" w14:paraId="5104A246" w14:textId="77777777" w:rsidTr="00297CA8">
        <w:trPr>
          <w:gridAfter w:val="1"/>
          <w:wAfter w:w="293" w:type="dxa"/>
          <w:trHeight w:val="20"/>
        </w:trPr>
        <w:tc>
          <w:tcPr>
            <w:tcW w:w="1418" w:type="dxa"/>
          </w:tcPr>
          <w:p w14:paraId="13C084AC" w14:textId="77777777" w:rsidR="00CE20A3" w:rsidRPr="00297CA8" w:rsidRDefault="00CE20A3" w:rsidP="009F60CF">
            <w:pPr>
              <w:spacing w:line="276" w:lineRule="auto"/>
              <w:jc w:val="both"/>
              <w:rPr>
                <w:rFonts w:ascii="Trebuchet MS" w:hAnsi="Trebuchet MS"/>
              </w:rPr>
            </w:pPr>
            <w:r w:rsidRPr="00297CA8">
              <w:rPr>
                <w:rFonts w:ascii="Trebuchet MS" w:hAnsi="Trebuchet MS"/>
              </w:rPr>
              <w:t>MGP</w:t>
            </w:r>
          </w:p>
        </w:tc>
        <w:tc>
          <w:tcPr>
            <w:tcW w:w="7807" w:type="dxa"/>
          </w:tcPr>
          <w:p w14:paraId="5BAE83D6"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Mécanisme de Gestion des Plaintes</w:t>
            </w:r>
          </w:p>
        </w:tc>
      </w:tr>
      <w:tr w:rsidR="00CE20A3" w:rsidRPr="00CE20A3" w14:paraId="012FB649" w14:textId="77777777" w:rsidTr="00297CA8">
        <w:trPr>
          <w:trHeight w:val="20"/>
        </w:trPr>
        <w:tc>
          <w:tcPr>
            <w:tcW w:w="1418" w:type="dxa"/>
          </w:tcPr>
          <w:p w14:paraId="39D24919" w14:textId="77777777" w:rsidR="00CE20A3" w:rsidRPr="00297CA8" w:rsidRDefault="00CE20A3" w:rsidP="009F60CF">
            <w:pPr>
              <w:spacing w:line="276" w:lineRule="auto"/>
              <w:jc w:val="both"/>
              <w:rPr>
                <w:rFonts w:ascii="Trebuchet MS" w:hAnsi="Trebuchet MS"/>
              </w:rPr>
            </w:pPr>
            <w:r w:rsidRPr="00297CA8">
              <w:rPr>
                <w:rFonts w:ascii="Trebuchet MS" w:hAnsi="Trebuchet MS"/>
              </w:rPr>
              <w:t>MGPT</w:t>
            </w:r>
          </w:p>
        </w:tc>
        <w:tc>
          <w:tcPr>
            <w:tcW w:w="8100" w:type="dxa"/>
            <w:gridSpan w:val="2"/>
          </w:tcPr>
          <w:p w14:paraId="534B0C9D"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Mécanisme de Gestion des Plaintes des Travailleurs</w:t>
            </w:r>
          </w:p>
        </w:tc>
      </w:tr>
      <w:tr w:rsidR="00CE20A3" w:rsidRPr="00CE20A3" w14:paraId="320F65A2" w14:textId="77777777" w:rsidTr="00297CA8">
        <w:trPr>
          <w:trHeight w:val="20"/>
        </w:trPr>
        <w:tc>
          <w:tcPr>
            <w:tcW w:w="1418" w:type="dxa"/>
          </w:tcPr>
          <w:p w14:paraId="1E70BA6E" w14:textId="77777777" w:rsidR="00CE20A3" w:rsidRPr="00297CA8" w:rsidRDefault="00CE20A3" w:rsidP="009F60CF">
            <w:pPr>
              <w:spacing w:line="276" w:lineRule="auto"/>
              <w:jc w:val="both"/>
              <w:rPr>
                <w:rFonts w:ascii="Trebuchet MS" w:hAnsi="Trebuchet MS"/>
              </w:rPr>
            </w:pPr>
            <w:r w:rsidRPr="00297CA8">
              <w:rPr>
                <w:rFonts w:ascii="Trebuchet MS" w:hAnsi="Trebuchet MS"/>
              </w:rPr>
              <w:t>MST</w:t>
            </w:r>
          </w:p>
        </w:tc>
        <w:tc>
          <w:tcPr>
            <w:tcW w:w="8100" w:type="dxa"/>
            <w:gridSpan w:val="2"/>
          </w:tcPr>
          <w:p w14:paraId="65ACD25F" w14:textId="77777777" w:rsidR="00CE20A3" w:rsidRPr="00297CA8" w:rsidRDefault="00CE20A3">
            <w:pPr>
              <w:spacing w:line="276" w:lineRule="auto"/>
              <w:jc w:val="both"/>
              <w:rPr>
                <w:rFonts w:ascii="Trebuchet MS" w:hAnsi="Trebuchet MS"/>
              </w:rPr>
            </w:pPr>
            <w:r w:rsidRPr="00297CA8">
              <w:rPr>
                <w:rFonts w:ascii="Trebuchet MS" w:hAnsi="Trebuchet MS"/>
              </w:rPr>
              <w:t>Maladie Sexuellement Transmissible</w:t>
            </w:r>
          </w:p>
        </w:tc>
      </w:tr>
      <w:tr w:rsidR="00CE20A3" w:rsidRPr="00CE20A3" w14:paraId="674F4EB5" w14:textId="77777777" w:rsidTr="00297CA8">
        <w:trPr>
          <w:gridAfter w:val="1"/>
          <w:wAfter w:w="293" w:type="dxa"/>
          <w:trHeight w:val="20"/>
        </w:trPr>
        <w:tc>
          <w:tcPr>
            <w:tcW w:w="1418" w:type="dxa"/>
          </w:tcPr>
          <w:p w14:paraId="13BAD537" w14:textId="77777777" w:rsidR="00CE20A3" w:rsidRPr="00297CA8" w:rsidRDefault="00CE20A3" w:rsidP="009F60CF">
            <w:pPr>
              <w:spacing w:line="276" w:lineRule="auto"/>
              <w:jc w:val="both"/>
              <w:rPr>
                <w:rFonts w:ascii="Trebuchet MS" w:hAnsi="Trebuchet MS"/>
              </w:rPr>
            </w:pPr>
            <w:r w:rsidRPr="00297CA8">
              <w:rPr>
                <w:rFonts w:ascii="Trebuchet MS" w:hAnsi="Trebuchet MS"/>
              </w:rPr>
              <w:t>NC</w:t>
            </w:r>
          </w:p>
        </w:tc>
        <w:tc>
          <w:tcPr>
            <w:tcW w:w="7807" w:type="dxa"/>
          </w:tcPr>
          <w:p w14:paraId="01925EE6" w14:textId="77777777" w:rsidR="00CE20A3" w:rsidRPr="00297CA8" w:rsidRDefault="00CE20A3">
            <w:pPr>
              <w:spacing w:line="276" w:lineRule="auto"/>
              <w:jc w:val="both"/>
              <w:rPr>
                <w:rFonts w:ascii="Trebuchet MS" w:hAnsi="Trebuchet MS"/>
              </w:rPr>
            </w:pPr>
            <w:r w:rsidRPr="00297CA8">
              <w:rPr>
                <w:rFonts w:ascii="Trebuchet MS" w:hAnsi="Trebuchet MS"/>
              </w:rPr>
              <w:t>Non-Conformité</w:t>
            </w:r>
          </w:p>
        </w:tc>
      </w:tr>
      <w:tr w:rsidR="00CE20A3" w:rsidRPr="00CE20A3" w14:paraId="171A26B0" w14:textId="77777777" w:rsidTr="00297CA8">
        <w:trPr>
          <w:gridAfter w:val="1"/>
          <w:wAfter w:w="293" w:type="dxa"/>
          <w:trHeight w:val="20"/>
        </w:trPr>
        <w:tc>
          <w:tcPr>
            <w:tcW w:w="1418" w:type="dxa"/>
          </w:tcPr>
          <w:p w14:paraId="688B5596" w14:textId="77777777" w:rsidR="00CE20A3" w:rsidRPr="00297CA8" w:rsidRDefault="00CE20A3" w:rsidP="009F60CF">
            <w:pPr>
              <w:spacing w:line="276" w:lineRule="auto"/>
              <w:jc w:val="both"/>
              <w:rPr>
                <w:rFonts w:ascii="Trebuchet MS" w:hAnsi="Trebuchet MS"/>
              </w:rPr>
            </w:pPr>
            <w:r w:rsidRPr="00297CA8">
              <w:rPr>
                <w:rFonts w:ascii="Trebuchet MS" w:hAnsi="Trebuchet MS"/>
              </w:rPr>
              <w:t>NES</w:t>
            </w:r>
          </w:p>
        </w:tc>
        <w:tc>
          <w:tcPr>
            <w:tcW w:w="7807" w:type="dxa"/>
          </w:tcPr>
          <w:p w14:paraId="445F4D02" w14:textId="77777777" w:rsidR="00CE20A3" w:rsidRPr="00297CA8" w:rsidRDefault="00CE20A3">
            <w:pPr>
              <w:spacing w:line="276" w:lineRule="auto"/>
              <w:jc w:val="both"/>
              <w:rPr>
                <w:rFonts w:ascii="Trebuchet MS" w:hAnsi="Trebuchet MS"/>
              </w:rPr>
            </w:pPr>
            <w:r w:rsidRPr="00297CA8">
              <w:rPr>
                <w:rFonts w:ascii="Trebuchet MS" w:hAnsi="Trebuchet MS"/>
              </w:rPr>
              <w:t>Normes Environnementales et Sociales</w:t>
            </w:r>
          </w:p>
        </w:tc>
      </w:tr>
      <w:tr w:rsidR="00CE20A3" w:rsidRPr="00CE20A3" w14:paraId="3C2DE4B2" w14:textId="77777777" w:rsidTr="00297CA8">
        <w:trPr>
          <w:gridAfter w:val="1"/>
          <w:wAfter w:w="293" w:type="dxa"/>
          <w:trHeight w:val="20"/>
        </w:trPr>
        <w:tc>
          <w:tcPr>
            <w:tcW w:w="1418" w:type="dxa"/>
          </w:tcPr>
          <w:p w14:paraId="614AE30F" w14:textId="77777777" w:rsidR="00CE20A3" w:rsidRPr="00297CA8" w:rsidRDefault="00CE20A3" w:rsidP="009F60CF">
            <w:pPr>
              <w:spacing w:line="276" w:lineRule="auto"/>
              <w:jc w:val="both"/>
              <w:rPr>
                <w:rFonts w:ascii="Trebuchet MS" w:hAnsi="Trebuchet MS"/>
              </w:rPr>
            </w:pPr>
            <w:r w:rsidRPr="00297CA8">
              <w:rPr>
                <w:rFonts w:ascii="Trebuchet MS" w:hAnsi="Trebuchet MS"/>
              </w:rPr>
              <w:t>OMS</w:t>
            </w:r>
          </w:p>
        </w:tc>
        <w:tc>
          <w:tcPr>
            <w:tcW w:w="7807" w:type="dxa"/>
          </w:tcPr>
          <w:p w14:paraId="10F5AE56"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Organisation Mondiale de la Santé</w:t>
            </w:r>
          </w:p>
        </w:tc>
      </w:tr>
      <w:tr w:rsidR="00CE20A3" w:rsidRPr="00CE20A3" w14:paraId="460E3C14" w14:textId="77777777" w:rsidTr="00297CA8">
        <w:trPr>
          <w:gridAfter w:val="1"/>
          <w:wAfter w:w="293" w:type="dxa"/>
          <w:trHeight w:val="20"/>
        </w:trPr>
        <w:tc>
          <w:tcPr>
            <w:tcW w:w="1418" w:type="dxa"/>
          </w:tcPr>
          <w:p w14:paraId="47AB5722" w14:textId="77777777" w:rsidR="00CE20A3" w:rsidRPr="00297CA8" w:rsidRDefault="00CE20A3" w:rsidP="009F60CF">
            <w:pPr>
              <w:spacing w:line="276" w:lineRule="auto"/>
              <w:jc w:val="both"/>
              <w:rPr>
                <w:rFonts w:ascii="Trebuchet MS" w:hAnsi="Trebuchet MS"/>
              </w:rPr>
            </w:pPr>
            <w:r w:rsidRPr="00297CA8">
              <w:rPr>
                <w:rFonts w:ascii="Trebuchet MS" w:hAnsi="Trebuchet MS"/>
              </w:rPr>
              <w:t>XXXX</w:t>
            </w:r>
          </w:p>
        </w:tc>
        <w:tc>
          <w:tcPr>
            <w:tcW w:w="7807" w:type="dxa"/>
          </w:tcPr>
          <w:p w14:paraId="133A7E5C" w14:textId="77777777" w:rsidR="00CE20A3" w:rsidRPr="00297CA8" w:rsidRDefault="00CE20A3">
            <w:pPr>
              <w:spacing w:line="276" w:lineRule="auto"/>
              <w:jc w:val="both"/>
              <w:rPr>
                <w:rFonts w:ascii="Trebuchet MS" w:hAnsi="Trebuchet MS"/>
              </w:rPr>
            </w:pPr>
            <w:r w:rsidRPr="00297CA8">
              <w:rPr>
                <w:rFonts w:ascii="Trebuchet MS" w:hAnsi="Trebuchet MS"/>
              </w:rPr>
              <w:t xml:space="preserve">Nom du projet </w:t>
            </w:r>
          </w:p>
        </w:tc>
      </w:tr>
      <w:tr w:rsidR="00CE20A3" w:rsidRPr="00CE20A3" w14:paraId="1829B7A5" w14:textId="77777777" w:rsidTr="00297CA8">
        <w:trPr>
          <w:gridAfter w:val="1"/>
          <w:wAfter w:w="293" w:type="dxa"/>
          <w:trHeight w:val="20"/>
        </w:trPr>
        <w:tc>
          <w:tcPr>
            <w:tcW w:w="1418" w:type="dxa"/>
          </w:tcPr>
          <w:p w14:paraId="2B23AEFF" w14:textId="77777777" w:rsidR="00CE20A3" w:rsidRPr="00297CA8" w:rsidRDefault="00CE20A3" w:rsidP="009F60CF">
            <w:pPr>
              <w:spacing w:line="276" w:lineRule="auto"/>
              <w:jc w:val="both"/>
              <w:rPr>
                <w:rFonts w:ascii="Trebuchet MS" w:hAnsi="Trebuchet MS"/>
              </w:rPr>
            </w:pPr>
            <w:r w:rsidRPr="00297CA8">
              <w:rPr>
                <w:rFonts w:ascii="Trebuchet MS" w:hAnsi="Trebuchet MS"/>
              </w:rPr>
              <w:t>PCS</w:t>
            </w:r>
          </w:p>
        </w:tc>
        <w:tc>
          <w:tcPr>
            <w:tcW w:w="7807" w:type="dxa"/>
          </w:tcPr>
          <w:p w14:paraId="12FD3D6A" w14:textId="77777777" w:rsidR="00CE20A3" w:rsidRPr="00297CA8" w:rsidRDefault="00CE20A3">
            <w:pPr>
              <w:spacing w:line="276" w:lineRule="auto"/>
              <w:jc w:val="both"/>
              <w:rPr>
                <w:rFonts w:ascii="Trebuchet MS" w:hAnsi="Trebuchet MS"/>
              </w:rPr>
            </w:pPr>
            <w:r w:rsidRPr="00297CA8">
              <w:rPr>
                <w:rFonts w:ascii="Trebuchet MS" w:hAnsi="Trebuchet MS"/>
              </w:rPr>
              <w:t>Programme de Communication Sociale</w:t>
            </w:r>
          </w:p>
        </w:tc>
      </w:tr>
      <w:tr w:rsidR="00CE20A3" w:rsidRPr="00CE20A3" w14:paraId="62B022A6" w14:textId="77777777" w:rsidTr="00297CA8">
        <w:trPr>
          <w:gridAfter w:val="1"/>
          <w:wAfter w:w="293" w:type="dxa"/>
          <w:trHeight w:val="20"/>
        </w:trPr>
        <w:tc>
          <w:tcPr>
            <w:tcW w:w="1418" w:type="dxa"/>
          </w:tcPr>
          <w:p w14:paraId="1376E7E5" w14:textId="77777777" w:rsidR="00CE20A3" w:rsidRPr="00297CA8" w:rsidRDefault="00CE20A3" w:rsidP="009F60CF">
            <w:pPr>
              <w:spacing w:line="276" w:lineRule="auto"/>
              <w:jc w:val="both"/>
              <w:rPr>
                <w:rFonts w:ascii="Trebuchet MS" w:hAnsi="Trebuchet MS"/>
              </w:rPr>
            </w:pPr>
            <w:r w:rsidRPr="00297CA8">
              <w:rPr>
                <w:rFonts w:ascii="Trebuchet MS" w:hAnsi="Trebuchet MS"/>
              </w:rPr>
              <w:t>PEE</w:t>
            </w:r>
          </w:p>
        </w:tc>
        <w:tc>
          <w:tcPr>
            <w:tcW w:w="7807" w:type="dxa"/>
          </w:tcPr>
          <w:p w14:paraId="53AB0373" w14:textId="77777777" w:rsidR="00CE20A3" w:rsidRPr="00297CA8" w:rsidRDefault="00CE20A3">
            <w:pPr>
              <w:spacing w:line="276" w:lineRule="auto"/>
              <w:jc w:val="both"/>
              <w:rPr>
                <w:rFonts w:ascii="Trebuchet MS" w:hAnsi="Trebuchet MS"/>
              </w:rPr>
            </w:pPr>
            <w:r w:rsidRPr="00297CA8">
              <w:rPr>
                <w:rFonts w:ascii="Trebuchet MS" w:hAnsi="Trebuchet MS"/>
              </w:rPr>
              <w:t>Plan d’Engagement Environnemental</w:t>
            </w:r>
          </w:p>
        </w:tc>
      </w:tr>
      <w:tr w:rsidR="00CE20A3" w:rsidRPr="00CE20A3" w14:paraId="5E0DDFB7" w14:textId="77777777" w:rsidTr="00297CA8">
        <w:trPr>
          <w:gridAfter w:val="1"/>
          <w:wAfter w:w="293" w:type="dxa"/>
          <w:trHeight w:val="20"/>
        </w:trPr>
        <w:tc>
          <w:tcPr>
            <w:tcW w:w="1418" w:type="dxa"/>
          </w:tcPr>
          <w:p w14:paraId="1A2E2C46" w14:textId="77777777" w:rsidR="00CE20A3" w:rsidRPr="00297CA8" w:rsidRDefault="00CE20A3" w:rsidP="009F60CF">
            <w:pPr>
              <w:spacing w:line="276" w:lineRule="auto"/>
              <w:jc w:val="both"/>
              <w:rPr>
                <w:rFonts w:ascii="Trebuchet MS" w:hAnsi="Trebuchet MS"/>
              </w:rPr>
            </w:pPr>
            <w:r w:rsidRPr="00297CA8">
              <w:rPr>
                <w:rFonts w:ascii="Trebuchet MS" w:hAnsi="Trebuchet MS"/>
              </w:rPr>
              <w:t>PGES</w:t>
            </w:r>
          </w:p>
        </w:tc>
        <w:tc>
          <w:tcPr>
            <w:tcW w:w="7807" w:type="dxa"/>
          </w:tcPr>
          <w:p w14:paraId="78653778"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Plan de Gestion Environnementale et Sociale</w:t>
            </w:r>
          </w:p>
        </w:tc>
      </w:tr>
      <w:tr w:rsidR="00CE20A3" w:rsidRPr="00CE20A3" w14:paraId="05DC5907" w14:textId="77777777" w:rsidTr="00297CA8">
        <w:trPr>
          <w:gridAfter w:val="1"/>
          <w:wAfter w:w="293" w:type="dxa"/>
          <w:trHeight w:val="20"/>
        </w:trPr>
        <w:tc>
          <w:tcPr>
            <w:tcW w:w="1418" w:type="dxa"/>
          </w:tcPr>
          <w:p w14:paraId="554C69B0" w14:textId="77777777" w:rsidR="00CE20A3" w:rsidRPr="00297CA8" w:rsidRDefault="00CE20A3" w:rsidP="009F60CF">
            <w:pPr>
              <w:spacing w:line="276" w:lineRule="auto"/>
              <w:jc w:val="both"/>
              <w:rPr>
                <w:rFonts w:ascii="Trebuchet MS" w:hAnsi="Trebuchet MS"/>
              </w:rPr>
            </w:pPr>
            <w:r w:rsidRPr="00297CA8">
              <w:rPr>
                <w:rFonts w:ascii="Trebuchet MS" w:hAnsi="Trebuchet MS"/>
              </w:rPr>
              <w:t>PGMO</w:t>
            </w:r>
          </w:p>
        </w:tc>
        <w:tc>
          <w:tcPr>
            <w:tcW w:w="7807" w:type="dxa"/>
          </w:tcPr>
          <w:p w14:paraId="6F7F6897"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Plan de Gestion de la Main d’Œuvre</w:t>
            </w:r>
          </w:p>
        </w:tc>
      </w:tr>
      <w:tr w:rsidR="00CE20A3" w:rsidRPr="00CE20A3" w14:paraId="1D675F65" w14:textId="77777777" w:rsidTr="00297CA8">
        <w:trPr>
          <w:gridAfter w:val="1"/>
          <w:wAfter w:w="293" w:type="dxa"/>
          <w:trHeight w:val="20"/>
        </w:trPr>
        <w:tc>
          <w:tcPr>
            <w:tcW w:w="1418" w:type="dxa"/>
          </w:tcPr>
          <w:p w14:paraId="715011DE" w14:textId="77777777" w:rsidR="00CE20A3" w:rsidRPr="00297CA8" w:rsidRDefault="00CE20A3" w:rsidP="009F60CF">
            <w:pPr>
              <w:spacing w:line="276" w:lineRule="auto"/>
              <w:jc w:val="both"/>
              <w:rPr>
                <w:rFonts w:ascii="Trebuchet MS" w:hAnsi="Trebuchet MS"/>
              </w:rPr>
            </w:pPr>
            <w:r w:rsidRPr="00297CA8">
              <w:rPr>
                <w:rFonts w:ascii="Trebuchet MS" w:hAnsi="Trebuchet MS"/>
              </w:rPr>
              <w:t>PPMP</w:t>
            </w:r>
          </w:p>
        </w:tc>
        <w:tc>
          <w:tcPr>
            <w:tcW w:w="7807" w:type="dxa"/>
          </w:tcPr>
          <w:p w14:paraId="27CA77E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Plan de Mobilisation des Parties Prenantes</w:t>
            </w:r>
          </w:p>
        </w:tc>
      </w:tr>
      <w:tr w:rsidR="00CE20A3" w:rsidRPr="00CE20A3" w14:paraId="418E1C90" w14:textId="77777777" w:rsidTr="00297CA8">
        <w:trPr>
          <w:gridAfter w:val="1"/>
          <w:wAfter w:w="293" w:type="dxa"/>
          <w:trHeight w:val="20"/>
        </w:trPr>
        <w:tc>
          <w:tcPr>
            <w:tcW w:w="1418" w:type="dxa"/>
          </w:tcPr>
          <w:p w14:paraId="21C3642F" w14:textId="77777777" w:rsidR="00CE20A3" w:rsidRPr="00297CA8" w:rsidRDefault="00CE20A3" w:rsidP="009F60CF">
            <w:pPr>
              <w:spacing w:line="276" w:lineRule="auto"/>
              <w:jc w:val="both"/>
              <w:rPr>
                <w:rFonts w:ascii="Trebuchet MS" w:hAnsi="Trebuchet MS"/>
              </w:rPr>
            </w:pPr>
            <w:r w:rsidRPr="00297CA8">
              <w:rPr>
                <w:rFonts w:ascii="Trebuchet MS" w:hAnsi="Trebuchet MS"/>
              </w:rPr>
              <w:t>PHSE</w:t>
            </w:r>
          </w:p>
        </w:tc>
        <w:tc>
          <w:tcPr>
            <w:tcW w:w="7807" w:type="dxa"/>
          </w:tcPr>
          <w:p w14:paraId="5FE72548" w14:textId="77777777" w:rsidR="00CE20A3" w:rsidRPr="00297CA8" w:rsidRDefault="00CE20A3">
            <w:pPr>
              <w:spacing w:line="276" w:lineRule="auto"/>
              <w:jc w:val="both"/>
              <w:rPr>
                <w:rFonts w:ascii="Trebuchet MS" w:hAnsi="Trebuchet MS"/>
              </w:rPr>
            </w:pPr>
            <w:r w:rsidRPr="00297CA8">
              <w:rPr>
                <w:rFonts w:ascii="Trebuchet MS" w:hAnsi="Trebuchet MS"/>
              </w:rPr>
              <w:t>Plan Hygiène Sécurité Environnement</w:t>
            </w:r>
          </w:p>
        </w:tc>
      </w:tr>
      <w:tr w:rsidR="00CE20A3" w:rsidRPr="00CE20A3" w14:paraId="2DA38110" w14:textId="77777777" w:rsidTr="00297CA8">
        <w:trPr>
          <w:gridAfter w:val="1"/>
          <w:wAfter w:w="293" w:type="dxa"/>
          <w:trHeight w:val="20"/>
        </w:trPr>
        <w:tc>
          <w:tcPr>
            <w:tcW w:w="1418" w:type="dxa"/>
          </w:tcPr>
          <w:p w14:paraId="03EA9F40" w14:textId="77777777" w:rsidR="00CE20A3" w:rsidRPr="00297CA8" w:rsidRDefault="00CE20A3" w:rsidP="009F60CF">
            <w:pPr>
              <w:spacing w:line="276" w:lineRule="auto"/>
              <w:jc w:val="both"/>
              <w:rPr>
                <w:rFonts w:ascii="Trebuchet MS" w:hAnsi="Trebuchet MS"/>
              </w:rPr>
            </w:pPr>
            <w:r w:rsidRPr="00297CA8">
              <w:rPr>
                <w:rFonts w:ascii="Trebuchet MS" w:hAnsi="Trebuchet MS"/>
              </w:rPr>
              <w:t>UGP</w:t>
            </w:r>
          </w:p>
        </w:tc>
        <w:tc>
          <w:tcPr>
            <w:tcW w:w="7807" w:type="dxa"/>
          </w:tcPr>
          <w:p w14:paraId="5AEC130B"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Unité de Gestion du Projet</w:t>
            </w:r>
          </w:p>
        </w:tc>
      </w:tr>
      <w:tr w:rsidR="00CE20A3" w:rsidRPr="00CE20A3" w14:paraId="2F6D14D3" w14:textId="77777777" w:rsidTr="00297CA8">
        <w:trPr>
          <w:trHeight w:val="20"/>
        </w:trPr>
        <w:tc>
          <w:tcPr>
            <w:tcW w:w="1418" w:type="dxa"/>
          </w:tcPr>
          <w:p w14:paraId="749B0426" w14:textId="77777777" w:rsidR="00CE20A3" w:rsidRPr="00297CA8" w:rsidRDefault="00CE20A3" w:rsidP="009F60CF">
            <w:pPr>
              <w:spacing w:line="276" w:lineRule="auto"/>
              <w:jc w:val="both"/>
              <w:rPr>
                <w:rFonts w:ascii="Trebuchet MS" w:hAnsi="Trebuchet MS"/>
              </w:rPr>
            </w:pPr>
            <w:r w:rsidRPr="00297CA8">
              <w:rPr>
                <w:rFonts w:ascii="Trebuchet MS" w:hAnsi="Trebuchet MS"/>
              </w:rPr>
              <w:t>SIDA</w:t>
            </w:r>
          </w:p>
        </w:tc>
        <w:tc>
          <w:tcPr>
            <w:tcW w:w="8100" w:type="dxa"/>
            <w:gridSpan w:val="2"/>
          </w:tcPr>
          <w:p w14:paraId="79FB0EA0" w14:textId="77777777" w:rsidR="00CE20A3" w:rsidRPr="00297CA8" w:rsidRDefault="00CE20A3">
            <w:pPr>
              <w:spacing w:line="276" w:lineRule="auto"/>
              <w:jc w:val="both"/>
              <w:rPr>
                <w:rFonts w:ascii="Trebuchet MS" w:hAnsi="Trebuchet MS"/>
              </w:rPr>
            </w:pPr>
            <w:r w:rsidRPr="00297CA8">
              <w:rPr>
                <w:rFonts w:ascii="Trebuchet MS" w:hAnsi="Trebuchet MS"/>
              </w:rPr>
              <w:t>Syndrome d'Immunodéficience Acquise</w:t>
            </w:r>
          </w:p>
        </w:tc>
      </w:tr>
      <w:tr w:rsidR="00CE20A3" w:rsidRPr="00CE20A3" w14:paraId="1175634D" w14:textId="77777777" w:rsidTr="00297CA8">
        <w:trPr>
          <w:gridAfter w:val="1"/>
          <w:wAfter w:w="293" w:type="dxa"/>
          <w:trHeight w:val="20"/>
        </w:trPr>
        <w:tc>
          <w:tcPr>
            <w:tcW w:w="1418" w:type="dxa"/>
          </w:tcPr>
          <w:p w14:paraId="06C4B082" w14:textId="77777777" w:rsidR="00CE20A3" w:rsidRPr="00297CA8" w:rsidRDefault="00CE20A3" w:rsidP="009F60CF">
            <w:pPr>
              <w:spacing w:line="276" w:lineRule="auto"/>
              <w:jc w:val="both"/>
              <w:rPr>
                <w:rFonts w:ascii="Trebuchet MS" w:hAnsi="Trebuchet MS"/>
              </w:rPr>
            </w:pPr>
            <w:r w:rsidRPr="00297CA8">
              <w:rPr>
                <w:rFonts w:ascii="Trebuchet MS" w:hAnsi="Trebuchet MS"/>
              </w:rPr>
              <w:t>SST</w:t>
            </w:r>
          </w:p>
        </w:tc>
        <w:tc>
          <w:tcPr>
            <w:tcW w:w="7807" w:type="dxa"/>
          </w:tcPr>
          <w:p w14:paraId="42B41423" w14:textId="77777777" w:rsidR="00CE20A3" w:rsidRPr="00297CA8" w:rsidRDefault="00CE20A3">
            <w:pPr>
              <w:spacing w:line="276" w:lineRule="auto"/>
              <w:jc w:val="both"/>
              <w:rPr>
                <w:rFonts w:ascii="Trebuchet MS" w:hAnsi="Trebuchet MS"/>
              </w:rPr>
            </w:pPr>
            <w:r w:rsidRPr="00297CA8">
              <w:rPr>
                <w:rFonts w:ascii="Trebuchet MS" w:hAnsi="Trebuchet MS"/>
              </w:rPr>
              <w:t>Santé Sécurité au Travail</w:t>
            </w:r>
          </w:p>
        </w:tc>
      </w:tr>
      <w:tr w:rsidR="00CE20A3" w:rsidRPr="00CE20A3" w14:paraId="77A52C9F" w14:textId="77777777" w:rsidTr="00297CA8">
        <w:trPr>
          <w:trHeight w:val="20"/>
        </w:trPr>
        <w:tc>
          <w:tcPr>
            <w:tcW w:w="1418" w:type="dxa"/>
          </w:tcPr>
          <w:p w14:paraId="5F6F399E" w14:textId="77777777" w:rsidR="00CE20A3" w:rsidRPr="00297CA8" w:rsidRDefault="00CE20A3" w:rsidP="009F60CF">
            <w:pPr>
              <w:spacing w:line="276" w:lineRule="auto"/>
              <w:jc w:val="both"/>
              <w:rPr>
                <w:rFonts w:ascii="Trebuchet MS" w:hAnsi="Trebuchet MS"/>
              </w:rPr>
            </w:pPr>
            <w:r w:rsidRPr="00297CA8">
              <w:rPr>
                <w:rFonts w:ascii="Trebuchet MS" w:hAnsi="Trebuchet MS"/>
              </w:rPr>
              <w:t>VIH</w:t>
            </w:r>
          </w:p>
        </w:tc>
        <w:tc>
          <w:tcPr>
            <w:tcW w:w="8100" w:type="dxa"/>
            <w:gridSpan w:val="2"/>
          </w:tcPr>
          <w:p w14:paraId="49024887" w14:textId="77777777" w:rsidR="00CE20A3" w:rsidRPr="00297CA8" w:rsidRDefault="00CE20A3">
            <w:pPr>
              <w:spacing w:line="276" w:lineRule="auto"/>
              <w:jc w:val="both"/>
              <w:rPr>
                <w:rFonts w:ascii="Trebuchet MS" w:hAnsi="Trebuchet MS"/>
              </w:rPr>
            </w:pPr>
            <w:r w:rsidRPr="00297CA8">
              <w:rPr>
                <w:rFonts w:ascii="Trebuchet MS" w:hAnsi="Trebuchet MS"/>
              </w:rPr>
              <w:t>Virus de l'Immunodéficience Humaine</w:t>
            </w:r>
          </w:p>
        </w:tc>
      </w:tr>
      <w:tr w:rsidR="00CE20A3" w:rsidRPr="00CE20A3" w14:paraId="3E90DFE3" w14:textId="77777777" w:rsidTr="00297CA8">
        <w:trPr>
          <w:trHeight w:val="20"/>
        </w:trPr>
        <w:tc>
          <w:tcPr>
            <w:tcW w:w="1418" w:type="dxa"/>
          </w:tcPr>
          <w:p w14:paraId="16ADB7D7" w14:textId="77777777" w:rsidR="00CE20A3" w:rsidRPr="00297CA8" w:rsidRDefault="00CE20A3" w:rsidP="009F60CF">
            <w:pPr>
              <w:spacing w:line="276" w:lineRule="auto"/>
              <w:jc w:val="both"/>
              <w:rPr>
                <w:rFonts w:ascii="Trebuchet MS" w:hAnsi="Trebuchet MS"/>
              </w:rPr>
            </w:pPr>
            <w:r w:rsidRPr="00297CA8">
              <w:rPr>
                <w:rFonts w:ascii="Trebuchet MS" w:hAnsi="Trebuchet MS"/>
              </w:rPr>
              <w:t>VCE</w:t>
            </w:r>
          </w:p>
        </w:tc>
        <w:tc>
          <w:tcPr>
            <w:tcW w:w="8100" w:type="dxa"/>
            <w:gridSpan w:val="2"/>
          </w:tcPr>
          <w:p w14:paraId="2172721F" w14:textId="77777777" w:rsidR="00CE20A3" w:rsidRPr="00297CA8" w:rsidRDefault="00CE20A3">
            <w:pPr>
              <w:spacing w:line="276" w:lineRule="auto"/>
              <w:jc w:val="both"/>
              <w:rPr>
                <w:rFonts w:ascii="Trebuchet MS" w:hAnsi="Trebuchet MS"/>
              </w:rPr>
            </w:pPr>
            <w:r w:rsidRPr="00297CA8">
              <w:rPr>
                <w:rFonts w:ascii="Trebuchet MS" w:hAnsi="Trebuchet MS"/>
              </w:rPr>
              <w:t>Violence Contre les Enfants</w:t>
            </w:r>
          </w:p>
        </w:tc>
      </w:tr>
      <w:tr w:rsidR="00CE20A3" w:rsidRPr="00CE20A3" w14:paraId="07E1902C" w14:textId="77777777" w:rsidTr="00297CA8">
        <w:trPr>
          <w:gridAfter w:val="1"/>
          <w:wAfter w:w="293" w:type="dxa"/>
          <w:trHeight w:val="20"/>
        </w:trPr>
        <w:tc>
          <w:tcPr>
            <w:tcW w:w="1418" w:type="dxa"/>
          </w:tcPr>
          <w:p w14:paraId="56E9CC06" w14:textId="77777777" w:rsidR="00CE20A3" w:rsidRPr="00297CA8" w:rsidRDefault="00CE20A3" w:rsidP="009F60CF">
            <w:pPr>
              <w:spacing w:line="276" w:lineRule="auto"/>
              <w:jc w:val="both"/>
              <w:rPr>
                <w:rFonts w:ascii="Trebuchet MS" w:hAnsi="Trebuchet MS"/>
              </w:rPr>
            </w:pPr>
            <w:r w:rsidRPr="00297CA8">
              <w:rPr>
                <w:rFonts w:ascii="Trebuchet MS" w:hAnsi="Trebuchet MS"/>
              </w:rPr>
              <w:t>VBG</w:t>
            </w:r>
          </w:p>
        </w:tc>
        <w:tc>
          <w:tcPr>
            <w:tcW w:w="7807" w:type="dxa"/>
          </w:tcPr>
          <w:p w14:paraId="6244E3B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Violence Basée sur le Genre</w:t>
            </w:r>
          </w:p>
        </w:tc>
      </w:tr>
    </w:tbl>
    <w:p w14:paraId="73649889" w14:textId="77777777" w:rsidR="00CE20A3" w:rsidRPr="00297CA8" w:rsidRDefault="00CE20A3" w:rsidP="009F60CF">
      <w:pPr>
        <w:spacing w:line="276" w:lineRule="auto"/>
        <w:jc w:val="both"/>
        <w:rPr>
          <w:rFonts w:ascii="Trebuchet MS" w:hAnsi="Trebuchet MS"/>
          <w:szCs w:val="24"/>
          <w:lang w:eastAsia="en-US"/>
        </w:rPr>
      </w:pPr>
    </w:p>
    <w:p w14:paraId="753CB494" w14:textId="77777777" w:rsidR="00297CA8" w:rsidRPr="00297CA8" w:rsidRDefault="00297CA8">
      <w:pPr>
        <w:spacing w:line="276" w:lineRule="auto"/>
        <w:jc w:val="both"/>
        <w:rPr>
          <w:rFonts w:ascii="Trebuchet MS" w:hAnsi="Trebuchet MS"/>
          <w:szCs w:val="24"/>
          <w:lang w:eastAsia="en-US"/>
        </w:rPr>
        <w:sectPr w:rsidR="00297CA8" w:rsidRPr="00297CA8" w:rsidSect="00297CA8">
          <w:headerReference w:type="default" r:id="rId21"/>
          <w:footerReference w:type="default" r:id="rId22"/>
          <w:pgSz w:w="12240" w:h="15840"/>
          <w:pgMar w:top="1440" w:right="1183" w:bottom="1134" w:left="1418" w:header="284" w:footer="860" w:gutter="0"/>
          <w:pgNumType w:fmt="lowerRoman"/>
          <w:cols w:space="708"/>
          <w:docGrid w:linePitch="360"/>
        </w:sectPr>
      </w:pPr>
      <w:bookmarkStart w:id="11" w:name="_Toc73934835"/>
    </w:p>
    <w:p w14:paraId="34E898DD"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2" w:name="_Toc161935839"/>
      <w:bookmarkEnd w:id="11"/>
      <w:r w:rsidRPr="00297CA8">
        <w:rPr>
          <w:rFonts w:ascii="Trebuchet MS" w:hAnsi="Trebuchet MS"/>
          <w:szCs w:val="24"/>
          <w:lang w:eastAsia="en-US"/>
        </w:rPr>
        <w:lastRenderedPageBreak/>
        <w:t>INTRODUCTION</w:t>
      </w:r>
      <w:bookmarkEnd w:id="12"/>
      <w:r w:rsidRPr="00297CA8">
        <w:rPr>
          <w:rFonts w:ascii="Trebuchet MS" w:hAnsi="Trebuchet MS"/>
          <w:szCs w:val="24"/>
          <w:lang w:eastAsia="en-US"/>
        </w:rPr>
        <w:t xml:space="preserve"> </w:t>
      </w:r>
    </w:p>
    <w:p w14:paraId="5A3D1CF1" w14:textId="77777777" w:rsidR="00CE20A3" w:rsidRPr="00297CA8" w:rsidRDefault="00CE20A3">
      <w:pPr>
        <w:spacing w:line="276" w:lineRule="auto"/>
        <w:jc w:val="both"/>
        <w:rPr>
          <w:rFonts w:ascii="Trebuchet MS" w:hAnsi="Trebuchet MS"/>
          <w:szCs w:val="24"/>
          <w:lang w:eastAsia="en-US"/>
        </w:rPr>
      </w:pPr>
    </w:p>
    <w:p w14:paraId="758C2E6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w:t>
      </w:r>
      <w:r w:rsidRPr="00297CA8" w:rsidDel="00101DC0">
        <w:rPr>
          <w:rFonts w:ascii="Trebuchet MS" w:hAnsi="Trebuchet MS"/>
          <w:szCs w:val="24"/>
          <w:lang w:eastAsia="en-US"/>
        </w:rPr>
        <w:t>e</w:t>
      </w:r>
      <w:r w:rsidRPr="00297CA8">
        <w:rPr>
          <w:rFonts w:ascii="Trebuchet MS" w:hAnsi="Trebuchet MS"/>
          <w:szCs w:val="24"/>
          <w:lang w:eastAsia="en-US"/>
        </w:rPr>
        <w:t xml:space="preserve"> présent modèle de Cahier des Clauses Environnementales et Sociales est relatif à (veuillez décrire les travaux objet de ces clauses). Le modèle sera également utilisé afin d’attirer l’attention particulière de l’Entrepreneur sur les prestations environnementales, sociales, de sécurité et de santé à mettre en œuvre pendant l’exécution des travaux.</w:t>
      </w:r>
    </w:p>
    <w:p w14:paraId="1DDD11FE" w14:textId="77777777" w:rsidR="00CE20A3" w:rsidRPr="00297CA8" w:rsidRDefault="00CE20A3">
      <w:pPr>
        <w:spacing w:line="276" w:lineRule="auto"/>
        <w:jc w:val="both"/>
        <w:rPr>
          <w:rFonts w:ascii="Trebuchet MS" w:hAnsi="Trebuchet MS"/>
          <w:szCs w:val="24"/>
          <w:lang w:eastAsia="en-US"/>
        </w:rPr>
      </w:pPr>
    </w:p>
    <w:p w14:paraId="4507F864" w14:textId="77777777" w:rsidR="00CE20A3" w:rsidRPr="00297CA8" w:rsidRDefault="00CE20A3">
      <w:pPr>
        <w:spacing w:line="276" w:lineRule="auto"/>
        <w:jc w:val="both"/>
        <w:rPr>
          <w:rFonts w:ascii="Trebuchet MS" w:hAnsi="Trebuchet MS"/>
          <w:szCs w:val="24"/>
          <w:lang w:eastAsia="en-US"/>
        </w:rPr>
      </w:pPr>
    </w:p>
    <w:p w14:paraId="5DD0FA3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14:paraId="351C8479" w14:textId="77777777" w:rsidR="00CE20A3" w:rsidRPr="00297CA8" w:rsidRDefault="00CE20A3">
      <w:pPr>
        <w:spacing w:line="276" w:lineRule="auto"/>
        <w:jc w:val="both"/>
        <w:rPr>
          <w:rFonts w:ascii="Trebuchet MS" w:hAnsi="Trebuchet MS"/>
          <w:szCs w:val="24"/>
          <w:lang w:eastAsia="en-US"/>
        </w:rPr>
      </w:pPr>
    </w:p>
    <w:p w14:paraId="2212E40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et le Maître d’œuvre devront s’assurer que le présent modèle de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14:paraId="49C2EB16"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3" w:name="_Toc161935840"/>
      <w:r w:rsidRPr="00297CA8">
        <w:rPr>
          <w:rFonts w:ascii="Trebuchet MS" w:hAnsi="Trebuchet MS"/>
          <w:szCs w:val="24"/>
          <w:lang w:eastAsia="en-US"/>
        </w:rPr>
        <w:t>OBLIGATIONS GENERALES</w:t>
      </w:r>
      <w:bookmarkEnd w:id="13"/>
    </w:p>
    <w:p w14:paraId="55C17F36"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14" w:name="_Toc73934838"/>
      <w:bookmarkStart w:id="15" w:name="_Toc161935841"/>
      <w:r w:rsidRPr="00297CA8">
        <w:rPr>
          <w:rFonts w:ascii="Trebuchet MS" w:hAnsi="Trebuchet MS"/>
          <w:szCs w:val="24"/>
          <w:lang w:eastAsia="en-US"/>
        </w:rPr>
        <w:t>Responsabilités de l’entrepreneur</w:t>
      </w:r>
      <w:bookmarkEnd w:id="14"/>
      <w:r w:rsidRPr="00297CA8">
        <w:rPr>
          <w:rFonts w:ascii="Trebuchet MS" w:hAnsi="Trebuchet MS"/>
          <w:szCs w:val="24"/>
          <w:lang w:eastAsia="en-US"/>
        </w:rPr>
        <w:t xml:space="preserve"> (l’entrepreneur et ses sous-traitants)</w:t>
      </w:r>
      <w:bookmarkEnd w:id="15"/>
      <w:r w:rsidRPr="00297CA8">
        <w:rPr>
          <w:rFonts w:ascii="Trebuchet MS" w:hAnsi="Trebuchet MS"/>
          <w:szCs w:val="24"/>
          <w:lang w:eastAsia="en-US"/>
        </w:rPr>
        <w:t xml:space="preserve"> </w:t>
      </w:r>
    </w:p>
    <w:p w14:paraId="7B3A1AB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 </w:t>
      </w:r>
    </w:p>
    <w:p w14:paraId="7F21134F" w14:textId="77777777" w:rsidR="00CE20A3" w:rsidRPr="00297CA8" w:rsidRDefault="00CE20A3">
      <w:pPr>
        <w:spacing w:line="276" w:lineRule="auto"/>
        <w:jc w:val="both"/>
        <w:rPr>
          <w:rFonts w:ascii="Trebuchet MS" w:hAnsi="Trebuchet MS"/>
          <w:szCs w:val="24"/>
          <w:lang w:eastAsia="en-US"/>
        </w:rPr>
      </w:pPr>
    </w:p>
    <w:p w14:paraId="32EEBC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1. Il doit préparer, avant le début effectif des travaux sur le terrain, le PGES-Chantier en conformité avec les obligations du CCES et avec les Normes environnementales et Sociales de la Banque mondiale ; </w:t>
      </w:r>
    </w:p>
    <w:p w14:paraId="0BCA1AB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2. Il doit mettre en œuvre le PGES-Chantier pendant toute la période qui s'étend de la signature du contrat à la réception définitive des ouvrages par le Maitre d'Ouvrage ou son délégué ;</w:t>
      </w:r>
    </w:p>
    <w:p w14:paraId="637073D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3. Il doit se doter d'une organisation et de moyens dédiés pour assurer :</w:t>
      </w:r>
    </w:p>
    <w:p w14:paraId="6C19CFC2"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(I) la préparation de la documentation environnementale et sociale, </w:t>
      </w:r>
    </w:p>
    <w:p w14:paraId="35442396"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(ii) le suivi environnemental et social des activités de construction, </w:t>
      </w:r>
    </w:p>
    <w:p w14:paraId="121610BB"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(iii) la définition des mesures correctives en situation de non-conformité et la prévention des non-conformités, </w:t>
      </w:r>
    </w:p>
    <w:p w14:paraId="738C843D"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(iv) la communication adéquate et opportune entre les diverses parties concernées ; </w:t>
      </w:r>
    </w:p>
    <w:p w14:paraId="70B9FBB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4. Il doit assurer la conformité aux bonnes pratiques environnementales, sociales, hygiène et sécurité (ESHS) y compris les aspects relatifs à la prévention et la prise en charge des incidents VBG/EAS/HS en milieu de travail et dans les communautés, ainsi que la gestion des plaintes et doléances relatives au projet ;</w:t>
      </w:r>
    </w:p>
    <w:p w14:paraId="29FB6AF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14:paraId="2D42349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6. Sans être exhaustif, les règlements, lois, décrets, normes applicables présentés dans les textes environnementaux et sociaux suivants, sous réserve du présent cahier de clauses se présentent comme suit :</w:t>
      </w:r>
    </w:p>
    <w:p w14:paraId="5FE8F9B8"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 cadre N°96/12 du 5 août 1996 relative à la gestion de l'environnement, qui prévoit notamment le traitement des rejets par les entreprises et la protection des milieux récepteurs et des sanctions pour atteinte à l’environnement ;</w:t>
      </w:r>
    </w:p>
    <w:p w14:paraId="07C0F8C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94/01 du 20 janvier 1994 portant régime des forêts de la faune et de la pêche, qui fixe le cadre et les conditions d’abattage des arbres appartenant au domaine forestier permanent ou non ;</w:t>
      </w:r>
    </w:p>
    <w:p w14:paraId="1114206B"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1998 sur les établissements classés dangereux tels que les carrières ;</w:t>
      </w:r>
    </w:p>
    <w:p w14:paraId="4C2C589A"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98/005 du 14 avril 1998 portant régime de l’eau ;</w:t>
      </w:r>
    </w:p>
    <w:p w14:paraId="5C4FDA78"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la loi N° 96/67 du 08 avril 1996 portant protection du patrimoine routier national, </w:t>
      </w:r>
    </w:p>
    <w:p w14:paraId="7E7D1537"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No 2016/017 du 14 décembre 2016 portant code minier qui régit les conditions d’ouverture des sites de carrière et emprunts de latérite ;</w:t>
      </w:r>
    </w:p>
    <w:p w14:paraId="1FA3E73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85/09 du 04 juillet 1985 relative à l’expropriation pour cause d’utilité publique et aux modalités d’indemnisation ;</w:t>
      </w:r>
    </w:p>
    <w:p w14:paraId="6DE9720E"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92/007 du 14 août 1992, portant Code du Travail, qui fixe les conditions d’emploi, d’hygiène et de sécurité au travail ;</w:t>
      </w:r>
    </w:p>
    <w:p w14:paraId="2FC97DD2"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N°2013/00171/PM du 14/02/2013 sur les études d'impact environnemental, qui peuvent impliquer des mesures compensatoires à la charge des entrepreneurs ;</w:t>
      </w:r>
    </w:p>
    <w:p w14:paraId="5FECA925"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 2012 / 2809 / PM du 26 septembre 2012 fixant les conditions de tri, de collecte, de stockage, de transport, de récupération, de recyclage, de traitement et d’élimination finale des déchets ;</w:t>
      </w:r>
    </w:p>
    <w:p w14:paraId="1521D1B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No 2011/2581 du 23 août 2011 portant réglementation des substances chimiques nocives et/ou dangereuses ;</w:t>
      </w:r>
    </w:p>
    <w:p w14:paraId="4D769106"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le décret No 2011/2582 du 23 août 2011 fixant les modalités de protection de l’atmosphère ;</w:t>
      </w:r>
    </w:p>
    <w:p w14:paraId="58A67A9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No 2011/2583 du 23 août 2011 portant réglementation des nuisances sonores et olfactives ;</w:t>
      </w:r>
    </w:p>
    <w:p w14:paraId="05B97316"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14:paraId="3680B503"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N°2022/5074/PM du 04 juillet 2022, fixant les modalités de contrôle de la conformité sociale des projets,</w:t>
      </w:r>
    </w:p>
    <w:p w14:paraId="02ACF967"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Les Normes Environnementales et Sociales de la Banque mondiale qui sont pertinentes pour le projet (Voir le Plan d’Engagement Environnemental et Social du Projet, consultable auprès de l’Unité de gestion du projet). </w:t>
      </w:r>
    </w:p>
    <w:p w14:paraId="40E8989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8. Il doit élaborer un règlement intérieur et mettre en place des codes de bonne conduite, applicables à tous les employés et aux sous-traitants ;</w:t>
      </w:r>
    </w:p>
    <w:p w14:paraId="3631DCB4" w14:textId="77777777" w:rsidR="00CE20A3" w:rsidRPr="00297CA8" w:rsidRDefault="00CE20A3">
      <w:pPr>
        <w:spacing w:line="276" w:lineRule="auto"/>
        <w:jc w:val="both"/>
        <w:rPr>
          <w:rFonts w:ascii="Trebuchet MS" w:hAnsi="Trebuchet MS"/>
          <w:szCs w:val="24"/>
          <w:lang w:eastAsia="en-US"/>
        </w:rPr>
      </w:pPr>
    </w:p>
    <w:p w14:paraId="31ECB0B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9. Il doit assumer la responsabilité de toute réclamation liée au non-respect de l’environnement.</w:t>
      </w:r>
    </w:p>
    <w:p w14:paraId="60436531" w14:textId="77777777" w:rsidR="00CE20A3" w:rsidRPr="00297CA8" w:rsidRDefault="00CE20A3">
      <w:pPr>
        <w:spacing w:line="276" w:lineRule="auto"/>
        <w:jc w:val="both"/>
        <w:rPr>
          <w:rFonts w:ascii="Trebuchet MS" w:hAnsi="Trebuchet MS"/>
          <w:szCs w:val="24"/>
          <w:lang w:eastAsia="en-US"/>
        </w:rPr>
      </w:pPr>
    </w:p>
    <w:p w14:paraId="148E026A"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16" w:name="_Toc73934839"/>
      <w:bookmarkStart w:id="17" w:name="_Toc161935842"/>
      <w:r w:rsidRPr="00297CA8">
        <w:rPr>
          <w:rFonts w:ascii="Trebuchet MS" w:hAnsi="Trebuchet MS"/>
          <w:szCs w:val="24"/>
          <w:lang w:eastAsia="en-US"/>
        </w:rPr>
        <w:t>Engagements de la maitrise d’œuvre</w:t>
      </w:r>
      <w:bookmarkEnd w:id="16"/>
      <w:bookmarkEnd w:id="17"/>
    </w:p>
    <w:p w14:paraId="26FF486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Maître d’œuvre approuve, vise et transmet au Maître d’Ouvrage ce CCES y compris le PGES-chantier et il assure le suivi de l’application rigoureuse dudit CCES. </w:t>
      </w:r>
    </w:p>
    <w:p w14:paraId="2A89F54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Maître d’œuvre (a) peut à tout moment faire procéder à un contrôle des moyens mis en œuvre afin de vérifier le respect de la règlementation et des prescriptions environnementales indiquées dans le CCES ; (b) collecte les documents d’enregistrements et de suivi prévus dans 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14:paraId="09939EC8" w14:textId="77777777" w:rsidR="00CE20A3" w:rsidRPr="00297CA8" w:rsidRDefault="00CE20A3">
      <w:pPr>
        <w:spacing w:line="276" w:lineRule="auto"/>
        <w:jc w:val="both"/>
        <w:rPr>
          <w:rFonts w:ascii="Trebuchet MS" w:hAnsi="Trebuchet MS"/>
          <w:szCs w:val="24"/>
          <w:lang w:eastAsia="en-US"/>
        </w:rPr>
      </w:pPr>
    </w:p>
    <w:p w14:paraId="7F3F070A"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18" w:name="_Toc73934840"/>
      <w:bookmarkStart w:id="19" w:name="_Hlk74143554"/>
      <w:bookmarkStart w:id="20" w:name="_Toc161935843"/>
      <w:r w:rsidRPr="00297CA8">
        <w:rPr>
          <w:rFonts w:ascii="Trebuchet MS" w:hAnsi="Trebuchet MS"/>
          <w:szCs w:val="24"/>
          <w:lang w:eastAsia="en-US"/>
        </w:rPr>
        <w:t>Règlement intérieur de l’entrepreneur</w:t>
      </w:r>
      <w:bookmarkEnd w:id="18"/>
      <w:bookmarkEnd w:id="19"/>
      <w:bookmarkEnd w:id="20"/>
    </w:p>
    <w:p w14:paraId="2FFE072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14:paraId="3F65ABE7" w14:textId="77777777" w:rsidR="00CE20A3" w:rsidRPr="00297CA8" w:rsidRDefault="00CE20A3">
      <w:pPr>
        <w:spacing w:line="276" w:lineRule="auto"/>
        <w:jc w:val="both"/>
        <w:rPr>
          <w:rFonts w:ascii="Trebuchet MS" w:hAnsi="Trebuchet MS"/>
          <w:szCs w:val="24"/>
          <w:lang w:eastAsia="en-US"/>
        </w:rPr>
      </w:pPr>
    </w:p>
    <w:p w14:paraId="3A8087FF"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21" w:name="_Toc73934842"/>
      <w:bookmarkStart w:id="22" w:name="_Toc161935844"/>
      <w:r w:rsidRPr="00297CA8">
        <w:rPr>
          <w:rFonts w:ascii="Trebuchet MS" w:hAnsi="Trebuchet MS"/>
          <w:szCs w:val="24"/>
          <w:lang w:eastAsia="en-US"/>
        </w:rPr>
        <w:t>Contrôles, notifications, gestion des non-conformités et sanctions</w:t>
      </w:r>
      <w:bookmarkEnd w:id="21"/>
      <w:bookmarkEnd w:id="22"/>
    </w:p>
    <w:p w14:paraId="6FEE1B9F" w14:textId="77777777" w:rsidR="00CE20A3" w:rsidRPr="00297CA8" w:rsidRDefault="00CE20A3" w:rsidP="008E7C9A">
      <w:pPr>
        <w:numPr>
          <w:ilvl w:val="0"/>
          <w:numId w:val="59"/>
        </w:numPr>
        <w:spacing w:line="276" w:lineRule="auto"/>
        <w:jc w:val="both"/>
        <w:rPr>
          <w:rFonts w:ascii="Trebuchet MS" w:hAnsi="Trebuchet MS"/>
          <w:szCs w:val="24"/>
          <w:lang w:eastAsia="en-US"/>
        </w:rPr>
      </w:pPr>
      <w:bookmarkStart w:id="23" w:name="_Toc23180983"/>
      <w:bookmarkStart w:id="24" w:name="_Toc23181494"/>
      <w:bookmarkStart w:id="25" w:name="_Toc23182534"/>
      <w:bookmarkStart w:id="26" w:name="_Toc23188068"/>
      <w:bookmarkStart w:id="27" w:name="_Toc23188965"/>
      <w:bookmarkStart w:id="28" w:name="_Toc23201145"/>
      <w:bookmarkStart w:id="29" w:name="_Toc23202005"/>
      <w:bookmarkStart w:id="30" w:name="_Toc23202871"/>
      <w:bookmarkStart w:id="31" w:name="_Toc23203901"/>
      <w:bookmarkStart w:id="32" w:name="_Toc23204415"/>
      <w:bookmarkStart w:id="33" w:name="_Toc23237117"/>
      <w:bookmarkStart w:id="34" w:name="_Toc23240280"/>
      <w:bookmarkStart w:id="35" w:name="_Toc23264315"/>
      <w:bookmarkStart w:id="36" w:name="_Toc23413612"/>
      <w:bookmarkStart w:id="37" w:name="_Toc73934843"/>
      <w:bookmarkStart w:id="38" w:name="_Toc161935845"/>
      <w:r w:rsidRPr="00297CA8">
        <w:rPr>
          <w:rFonts w:ascii="Trebuchet MS" w:hAnsi="Trebuchet MS"/>
          <w:szCs w:val="24"/>
          <w:lang w:eastAsia="en-US"/>
        </w:rPr>
        <w:t>Contrôle de l’exécution des clauses environnementales et sociales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97CA8">
        <w:rPr>
          <w:rFonts w:ascii="Trebuchet MS" w:hAnsi="Trebuchet MS"/>
          <w:szCs w:val="24"/>
          <w:lang w:eastAsia="en-US"/>
        </w:rPr>
        <w:t xml:space="preserve"> du CCES</w:t>
      </w:r>
      <w:bookmarkEnd w:id="38"/>
    </w:p>
    <w:p w14:paraId="1CA6A8B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14:paraId="40A40572" w14:textId="77777777" w:rsidR="00CE20A3" w:rsidRPr="00297CA8" w:rsidRDefault="00CE20A3">
      <w:pPr>
        <w:spacing w:line="276" w:lineRule="auto"/>
        <w:jc w:val="both"/>
        <w:rPr>
          <w:rFonts w:ascii="Trebuchet MS" w:hAnsi="Trebuchet MS"/>
          <w:szCs w:val="24"/>
          <w:lang w:eastAsia="en-US"/>
        </w:rPr>
      </w:pPr>
      <w:bookmarkStart w:id="39" w:name="_Toc23180984"/>
      <w:bookmarkStart w:id="40" w:name="_Toc23181495"/>
      <w:bookmarkStart w:id="41" w:name="_Toc23182535"/>
      <w:bookmarkStart w:id="42" w:name="_Toc23188069"/>
      <w:bookmarkStart w:id="43" w:name="_Toc23188966"/>
      <w:bookmarkStart w:id="44" w:name="_Toc23201146"/>
      <w:bookmarkStart w:id="45" w:name="_Toc23202006"/>
      <w:bookmarkStart w:id="46" w:name="_Toc23202872"/>
      <w:bookmarkStart w:id="47" w:name="_Toc23203902"/>
      <w:bookmarkStart w:id="48" w:name="_Toc23204416"/>
      <w:bookmarkStart w:id="49" w:name="_Toc23237118"/>
      <w:bookmarkStart w:id="50" w:name="_Toc23240281"/>
      <w:bookmarkStart w:id="51" w:name="_Toc23264316"/>
      <w:bookmarkStart w:id="52" w:name="_Toc23413613"/>
      <w:bookmarkStart w:id="53" w:name="_Toc73934844"/>
      <w:bookmarkStart w:id="54" w:name="_Toc161935846"/>
      <w:r w:rsidRPr="00297CA8">
        <w:rPr>
          <w:rFonts w:ascii="Trebuchet MS" w:hAnsi="Trebuchet MS"/>
          <w:szCs w:val="24"/>
          <w:lang w:eastAsia="en-US"/>
        </w:rPr>
        <w:t xml:space="preserve">II.4.2. Notification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97CA8">
        <w:rPr>
          <w:rFonts w:ascii="Trebuchet MS" w:hAnsi="Trebuchet MS"/>
          <w:szCs w:val="24"/>
          <w:lang w:eastAsia="en-US"/>
        </w:rPr>
        <w:t>des non-conformités</w:t>
      </w:r>
      <w:bookmarkEnd w:id="54"/>
    </w:p>
    <w:p w14:paraId="6F71B56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14:paraId="78488209" w14:textId="77777777" w:rsidR="00CE20A3" w:rsidRPr="00297CA8" w:rsidRDefault="00CE20A3">
      <w:pPr>
        <w:spacing w:line="276" w:lineRule="auto"/>
        <w:jc w:val="both"/>
        <w:rPr>
          <w:rFonts w:ascii="Trebuchet MS" w:hAnsi="Trebuchet MS"/>
          <w:szCs w:val="24"/>
          <w:lang w:eastAsia="en-US"/>
        </w:rPr>
      </w:pPr>
      <w:bookmarkStart w:id="55" w:name="_Toc73934845"/>
      <w:bookmarkStart w:id="56" w:name="_Toc161935847"/>
      <w:r w:rsidRPr="00297CA8">
        <w:rPr>
          <w:rFonts w:ascii="Trebuchet MS" w:hAnsi="Trebuchet MS"/>
          <w:szCs w:val="24"/>
          <w:lang w:eastAsia="en-US"/>
        </w:rPr>
        <w:t>II.4.3. Gestion des non-conformités</w:t>
      </w:r>
      <w:bookmarkEnd w:id="55"/>
      <w:bookmarkEnd w:id="56"/>
    </w:p>
    <w:p w14:paraId="10B182D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non-conformités détectées au cours d’inspections réalisées par l'Entreprise ou le Maître d'Œuvre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14:paraId="04F5376B"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Notification d’Observation</w:t>
      </w:r>
      <w:r w:rsidRPr="00297CA8">
        <w:rPr>
          <w:rFonts w:ascii="Trebuchet MS" w:hAnsi="Trebuchet MS"/>
          <w:szCs w:val="24"/>
          <w:lang w:eastAsia="en-US"/>
        </w:rPr>
        <w:t>, pour les non-conformités mineures tel que l’abandon à l’air libre des déchets domestiques. Ce niveau n’entraîne qu’une notification verbale du Maître d'Œuvre au représentant de l’Entrepreneur, avec signature de la Notification d’Observation préparée par le Maître d'Œuvre. La multiplication de Notifications d’Observation sur une Zone d’Activités, à au moins trois (03) fois ou bien la non prise en compte de la Notification d’Observation par l’Entrepreneur, dans un délai de six (06) jours ouvrables élève la Notification d’Observation au niveau de non-conformité de niveau 1.</w:t>
      </w:r>
    </w:p>
    <w:p w14:paraId="4E5BB805"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non-conformité de niveau 1</w:t>
      </w:r>
      <w:r w:rsidRPr="00297CA8">
        <w:rPr>
          <w:rFonts w:ascii="Trebuchet MS" w:hAnsi="Trebuchet MS"/>
          <w:szCs w:val="24"/>
          <w:lang w:eastAsia="en-US"/>
        </w:rPr>
        <w:t xml:space="preserve"> : pour les non</w:t>
      </w:r>
      <w:r w:rsidRPr="00297CA8">
        <w:rPr>
          <w:rFonts w:ascii="Trebuchet MS" w:hAnsi="Trebuchet MS"/>
          <w:szCs w:val="24"/>
          <w:lang w:eastAsia="en-US"/>
        </w:rPr>
        <w:noBreakHyphen/>
        <w:t>conformités qui présentent un risque modéré et non immédiat sur les plans environnemental, le social, de la santé ou de la sécurité, tel que le port non constant des Equipements de Protection Individuelle (EPI) complets. La non</w:t>
      </w:r>
      <w:r w:rsidRPr="00297CA8">
        <w:rPr>
          <w:rFonts w:ascii="Trebuchet MS" w:hAnsi="Trebuchet MS"/>
          <w:szCs w:val="24"/>
          <w:lang w:eastAsia="en-US"/>
        </w:rPr>
        <w:noBreakHyphen/>
        <w:t>conformité est signifiée par écrit à l’Entrepreneur et devra être résolue dans un délai de cinq (5) jours ouvrables. L’Entrepreneur adressera au Maître d'Œuvre le justificatif de résolution du problème. Après visite et avis favorable, le Maître d'Œuvre valide par écrit la clôture de la non</w:t>
      </w:r>
      <w:r w:rsidRPr="00297CA8">
        <w:rPr>
          <w:rFonts w:ascii="Trebuchet MS" w:hAnsi="Trebuchet MS"/>
          <w:szCs w:val="24"/>
          <w:lang w:eastAsia="en-US"/>
        </w:rPr>
        <w:noBreakHyphen/>
        <w:t>conformité. Dans tous les cas, toute non-conformité de niveau 1 non corrigée dans un délai supérieur à cinq (5) jours ouvrables sera élevée au niveau 2.</w:t>
      </w:r>
    </w:p>
    <w:p w14:paraId="2FAF81D7"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non-conformité de niveau 2</w:t>
      </w:r>
      <w:r w:rsidRPr="00297CA8">
        <w:rPr>
          <w:rFonts w:ascii="Trebuchet MS" w:hAnsi="Trebuchet MS"/>
          <w:szCs w:val="24"/>
          <w:lang w:eastAsia="en-US"/>
        </w:rPr>
        <w:t xml:space="preserve"> : applicable à toute non-conformité qui présente un risque modéré immédiat ou aux conséquences importantes sur l’environnement, le social, la santé et la sécurité au travail tel que la boîte à pharmacie et trousse de premiers secours inexistantes, l’absence de sensibilisation sur la propagation des IST/VIH/SIDA, l’entreposage de déchets (batteries, filtre, etc.) sur du sol non </w:t>
      </w:r>
      <w:r w:rsidRPr="00297CA8">
        <w:rPr>
          <w:rFonts w:ascii="Trebuchet MS" w:hAnsi="Trebuchet MS"/>
          <w:szCs w:val="24"/>
          <w:lang w:eastAsia="en-US"/>
        </w:rPr>
        <w:lastRenderedPageBreak/>
        <w:t>imperméabilisé.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déboisement sans autorisation des essences de valeur, installation des aires de stationnement en deçà des distances prescrites dans le CCTP, dont la planification des mesures correctives nécessite plus de temps, sa non-correction dans un délai de dix (10) jours entrainera son élévation au niveau 3 ;</w:t>
      </w:r>
    </w:p>
    <w:p w14:paraId="7B14EFC4"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non-conformité de niveau 3 :</w:t>
      </w:r>
      <w:r w:rsidRPr="00297CA8">
        <w:rPr>
          <w:rFonts w:ascii="Trebuchet MS" w:hAnsi="Trebuchet MS"/>
          <w:szCs w:val="24"/>
          <w:lang w:eastAsia="en-US"/>
        </w:rPr>
        <w:t xml:space="preserve"> applicable aux non-conformités de gravité majeure présentant des risques ou ayant entrainé des dommages environnementaux et/ou sociaux majeurs tel que le déversement des hydrocarbures sur le sol, le brûlage à ciel ouvert des matériaux plastiques et pneumatiques, filtres, batteries, de cas de décès ou perte partielle ou complète des aptitudes physiques d’une personne, perte des moyens et des incidents VBG (EAS/HS/VCE). En cas d’EAS/HS, le point focal VBG de l’entreprise ou le responsable faisant office, doit saisir immédiatement le point focal VBG du maitre d’œuvre et le Maitre d’ouvrage. Le/la Responsable VBG du maitre d’ouvrage devra dans les 24heures après réception notifier la Banque mondiale sur l’incident. Une non-conformité de niveau 3 entraine la suspension du paiement du décompte suivant jusqu’à résolution de la non-conformité. Si la situation l’exige, le Maître d’Œuvre pourra ordonner de suspendre les travaux dans l’attente de la résolution de la non-conformité. </w:t>
      </w:r>
    </w:p>
    <w:p w14:paraId="6D3F2A29" w14:textId="77777777" w:rsidR="00CE20A3" w:rsidRPr="00297CA8" w:rsidRDefault="00CE20A3">
      <w:pPr>
        <w:spacing w:line="276" w:lineRule="auto"/>
        <w:jc w:val="both"/>
        <w:rPr>
          <w:rFonts w:ascii="Trebuchet MS" w:hAnsi="Trebuchet MS"/>
          <w:szCs w:val="24"/>
          <w:lang w:eastAsia="en-US"/>
        </w:rPr>
      </w:pPr>
    </w:p>
    <w:p w14:paraId="2B415FC1" w14:textId="77777777" w:rsidR="00CE20A3" w:rsidRPr="00297CA8" w:rsidRDefault="00CE20A3">
      <w:pPr>
        <w:spacing w:line="276" w:lineRule="auto"/>
        <w:jc w:val="both"/>
        <w:rPr>
          <w:rFonts w:ascii="Trebuchet MS" w:hAnsi="Trebuchet MS"/>
          <w:szCs w:val="24"/>
          <w:lang w:eastAsia="en-US"/>
        </w:rPr>
      </w:pPr>
    </w:p>
    <w:p w14:paraId="06034882" w14:textId="77777777" w:rsidR="00CE20A3" w:rsidRPr="00297CA8" w:rsidRDefault="00CE20A3">
      <w:pPr>
        <w:spacing w:line="276" w:lineRule="auto"/>
        <w:jc w:val="both"/>
        <w:rPr>
          <w:rFonts w:ascii="Trebuchet MS" w:hAnsi="Trebuchet MS"/>
          <w:szCs w:val="24"/>
          <w:lang w:eastAsia="en-US"/>
        </w:rPr>
      </w:pPr>
      <w:bookmarkStart w:id="57" w:name="_Toc73934846"/>
      <w:bookmarkStart w:id="58" w:name="_Toc161935848"/>
      <w:r w:rsidRPr="00297CA8">
        <w:rPr>
          <w:rFonts w:ascii="Trebuchet MS" w:hAnsi="Trebuchet MS"/>
          <w:szCs w:val="24"/>
          <w:lang w:eastAsia="en-US"/>
        </w:rPr>
        <w:t>II.4.4. Conditions de suspension des travaux</w:t>
      </w:r>
      <w:bookmarkEnd w:id="57"/>
      <w:bookmarkEnd w:id="58"/>
    </w:p>
    <w:p w14:paraId="47014B1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14:paraId="17AA7D1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Cette évaluation débouchera soit à un avis favorable soit sur les réserves voire des pénalités, en cas de non-respect flagrant d’obligations environnementales et sociales, ou de non-résolution délibérée des non-conformités détectées et notifiées.</w:t>
      </w:r>
    </w:p>
    <w:p w14:paraId="028E672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14:paraId="2C17FDB0"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59" w:name="_Toc73934847"/>
      <w:bookmarkStart w:id="60" w:name="_Toc161935849"/>
      <w:r w:rsidRPr="00297CA8">
        <w:rPr>
          <w:rFonts w:ascii="Trebuchet MS" w:hAnsi="Trebuchet MS"/>
          <w:szCs w:val="24"/>
          <w:lang w:eastAsia="en-US"/>
        </w:rPr>
        <w:t>DISPOSITIONS PRÉALABLES À L’EXÉCUTION DES TRAVAUX</w:t>
      </w:r>
      <w:bookmarkEnd w:id="59"/>
      <w:bookmarkEnd w:id="60"/>
    </w:p>
    <w:p w14:paraId="2F6C1D76" w14:textId="77777777" w:rsidR="00CE20A3" w:rsidRPr="00297CA8" w:rsidRDefault="00CE20A3">
      <w:pPr>
        <w:spacing w:line="276" w:lineRule="auto"/>
        <w:jc w:val="both"/>
        <w:rPr>
          <w:rFonts w:ascii="Trebuchet MS" w:hAnsi="Trebuchet MS"/>
          <w:szCs w:val="24"/>
          <w:lang w:eastAsia="en-US"/>
        </w:rPr>
      </w:pPr>
      <w:bookmarkStart w:id="61" w:name="_Toc73934848"/>
      <w:bookmarkStart w:id="62" w:name="_Toc161935850"/>
      <w:r w:rsidRPr="00297CA8">
        <w:rPr>
          <w:rFonts w:ascii="Trebuchet MS" w:hAnsi="Trebuchet MS"/>
          <w:szCs w:val="24"/>
          <w:lang w:eastAsia="en-US"/>
        </w:rPr>
        <w:t>II.5.1. Ressources affectées à la gestion environnementale et sociale</w:t>
      </w:r>
      <w:bookmarkEnd w:id="61"/>
      <w:bookmarkEnd w:id="62"/>
    </w:p>
    <w:p w14:paraId="61B2FE2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w:t>
      </w:r>
      <w:r w:rsidRPr="00297CA8">
        <w:rPr>
          <w:rFonts w:ascii="Trebuchet MS" w:hAnsi="Trebuchet MS"/>
          <w:szCs w:val="24"/>
          <w:lang w:eastAsia="en-US"/>
        </w:rPr>
        <w:lastRenderedPageBreak/>
        <w:t xml:space="preserve">non-conformité de niveau 2 ou 3, et pour mobiliser les engins, personnels et équipements pour mettre en œuvre toute mesure de correction jugée nécessaire. </w:t>
      </w:r>
    </w:p>
    <w:p w14:paraId="2ACCE02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 </w:t>
      </w:r>
    </w:p>
    <w:p w14:paraId="10C11F87" w14:textId="77777777" w:rsidR="00CE20A3" w:rsidRPr="00297CA8" w:rsidRDefault="00CE20A3">
      <w:pPr>
        <w:spacing w:line="276" w:lineRule="auto"/>
        <w:jc w:val="both"/>
        <w:rPr>
          <w:rFonts w:ascii="Trebuchet MS" w:hAnsi="Trebuchet MS"/>
          <w:szCs w:val="24"/>
          <w:lang w:eastAsia="en-US"/>
        </w:rPr>
      </w:pPr>
      <w:bookmarkStart w:id="63" w:name="_Toc73934849"/>
      <w:bookmarkStart w:id="64" w:name="_Toc161935851"/>
      <w:r w:rsidRPr="00297CA8">
        <w:rPr>
          <w:rFonts w:ascii="Trebuchet MS" w:hAnsi="Trebuchet MS"/>
          <w:szCs w:val="24"/>
          <w:lang w:eastAsia="en-US"/>
        </w:rPr>
        <w:t>II.5.2. Plan de Gestion Environnementale et Sociale du chantier (PGES-CHANTIER)</w:t>
      </w:r>
      <w:bookmarkEnd w:id="63"/>
      <w:bookmarkEnd w:id="64"/>
    </w:p>
    <w:p w14:paraId="5BE3373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Plan de Gestion Environnementale et Sociale du chantier (PGES-Chantier) constitue le document unique de référence où l'Entrepreneur définit en détail l’ensemble des mesures organisationnelles et techniques qu'il met en œuvre pour satisfaire aux obligations du CCES. Le PGES-chantier couvre toute la période qui s’étend de la date de signature du Marché à la date d’émission du Certificat de Bonne Fin délivré par le Maître d'Ouvrage. Il sera préparé par l'Entrepreneur dès réception de l’ordre de service de démarrage. </w:t>
      </w:r>
    </w:p>
    <w:p w14:paraId="36CA0329" w14:textId="77777777" w:rsidR="00CE20A3" w:rsidRPr="00297CA8" w:rsidRDefault="00CE20A3">
      <w:pPr>
        <w:spacing w:line="276" w:lineRule="auto"/>
        <w:jc w:val="both"/>
        <w:rPr>
          <w:rFonts w:ascii="Trebuchet MS" w:hAnsi="Trebuchet MS"/>
          <w:szCs w:val="24"/>
          <w:lang w:eastAsia="en-US"/>
        </w:rPr>
      </w:pPr>
    </w:p>
    <w:p w14:paraId="7EE80EF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document sous forme provisoire sera présenté au Maître d’Ouvrage, au plus tard 30 jours avant l’engagement des travaux. Le PGES-chantier sera finalisé par l’Entrepreneur après prise en compte des observations du Maitre d’Ouvrage/Maitre d’ouvrage délégué qui lui seront 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14:paraId="2793EA9C" w14:textId="77777777" w:rsidR="00CE20A3" w:rsidRPr="00297CA8" w:rsidRDefault="00CE20A3">
      <w:pPr>
        <w:spacing w:line="276" w:lineRule="auto"/>
        <w:jc w:val="both"/>
        <w:rPr>
          <w:rFonts w:ascii="Trebuchet MS" w:hAnsi="Trebuchet MS"/>
          <w:szCs w:val="24"/>
          <w:lang w:eastAsia="en-US"/>
        </w:rPr>
      </w:pPr>
    </w:p>
    <w:p w14:paraId="709C2F5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Aucun travail physique ou activité ne devra commencer sur une Zone d’Activités avant que le PGES-chantier ne soit approuvé par le Maitre d’œuvre.</w:t>
      </w:r>
      <w:bookmarkStart w:id="65" w:name="_Ref484612256"/>
      <w:r w:rsidRPr="00297CA8">
        <w:rPr>
          <w:rFonts w:ascii="Trebuchet MS" w:hAnsi="Trebuchet MS"/>
          <w:szCs w:val="24"/>
          <w:lang w:eastAsia="en-US"/>
        </w:rPr>
        <w:t xml:space="preserve"> Pendant l'exécution des travaux, à chaque fois que le Maitre d’œuvre en donne l’instruction, le PGES-chantier sera mis à jour par l'Entrepreneur et renvoyé pour approbation. La version révisée doit mettre en évidence les nouveaux éléments introduits dans le document.</w:t>
      </w:r>
      <w:bookmarkEnd w:id="65"/>
    </w:p>
    <w:p w14:paraId="32D0560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contenu du PGES-chantier à préparer par l’entrepreneur sera structuré en accord avec la taille des travaux et au minimum par les éléments présen</w:t>
      </w:r>
      <w:bookmarkStart w:id="66" w:name="_Toc23180944"/>
      <w:bookmarkStart w:id="67" w:name="_Toc23181455"/>
      <w:bookmarkStart w:id="68" w:name="_Toc23182495"/>
      <w:bookmarkStart w:id="69" w:name="_Toc23188029"/>
      <w:bookmarkStart w:id="70" w:name="_Toc23188921"/>
      <w:bookmarkStart w:id="71" w:name="_Toc23201101"/>
      <w:bookmarkStart w:id="72" w:name="_Toc23201966"/>
      <w:bookmarkStart w:id="73" w:name="_Toc23202832"/>
      <w:bookmarkStart w:id="74" w:name="_Toc23203857"/>
      <w:bookmarkStart w:id="75" w:name="_Toc23204371"/>
      <w:bookmarkStart w:id="76" w:name="_Toc23237073"/>
      <w:bookmarkStart w:id="77" w:name="_Toc23240236"/>
      <w:bookmarkStart w:id="78" w:name="_Toc23264270"/>
      <w:bookmarkStart w:id="79" w:name="_Toc23413572"/>
      <w:bookmarkStart w:id="80" w:name="_Toc73934850"/>
      <w:r w:rsidRPr="00297CA8">
        <w:rPr>
          <w:rFonts w:ascii="Trebuchet MS" w:hAnsi="Trebuchet MS"/>
          <w:szCs w:val="24"/>
          <w:lang w:eastAsia="en-US"/>
        </w:rPr>
        <w:t>tés en annexe 1 de ce document.</w:t>
      </w:r>
    </w:p>
    <w:p w14:paraId="7D80FA1E" w14:textId="77777777" w:rsidR="00CE20A3" w:rsidRPr="00297CA8" w:rsidRDefault="00CE20A3">
      <w:pPr>
        <w:spacing w:line="276" w:lineRule="auto"/>
        <w:jc w:val="both"/>
        <w:rPr>
          <w:rFonts w:ascii="Trebuchet MS" w:hAnsi="Trebuchet MS"/>
          <w:szCs w:val="24"/>
          <w:lang w:eastAsia="en-US"/>
        </w:rPr>
      </w:pPr>
    </w:p>
    <w:p w14:paraId="58085E36" w14:textId="77777777" w:rsidR="00CE20A3" w:rsidRPr="00297CA8" w:rsidRDefault="00CE20A3">
      <w:pPr>
        <w:spacing w:line="276" w:lineRule="auto"/>
        <w:jc w:val="both"/>
        <w:rPr>
          <w:rFonts w:ascii="Trebuchet MS" w:hAnsi="Trebuchet MS"/>
          <w:szCs w:val="24"/>
          <w:lang w:eastAsia="en-US"/>
        </w:rPr>
      </w:pPr>
    </w:p>
    <w:p w14:paraId="54132DA2"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81" w:name="_Toc464829124"/>
      <w:bookmarkStart w:id="82" w:name="_Toc161935852"/>
      <w:r w:rsidRPr="00297CA8">
        <w:rPr>
          <w:rFonts w:ascii="Trebuchet MS" w:hAnsi="Trebuchet MS"/>
          <w:szCs w:val="24"/>
          <w:lang w:eastAsia="en-US"/>
        </w:rPr>
        <w:t>EXECUTION DES TRAVAUX</w:t>
      </w:r>
      <w:bookmarkEnd w:id="81"/>
      <w:bookmarkEnd w:id="82"/>
    </w:p>
    <w:p w14:paraId="7ECA8EE4" w14:textId="77777777" w:rsidR="00CE20A3" w:rsidRPr="00297CA8" w:rsidRDefault="00CE20A3">
      <w:pPr>
        <w:spacing w:line="276" w:lineRule="auto"/>
        <w:jc w:val="both"/>
        <w:rPr>
          <w:rFonts w:ascii="Trebuchet MS" w:hAnsi="Trebuchet MS"/>
          <w:szCs w:val="24"/>
          <w:lang w:eastAsia="en-US"/>
        </w:rPr>
      </w:pPr>
      <w:bookmarkStart w:id="83" w:name="_Toc464829125"/>
      <w:bookmarkStart w:id="84" w:name="_Toc161935853"/>
      <w:r w:rsidRPr="00297CA8">
        <w:rPr>
          <w:rFonts w:ascii="Trebuchet MS" w:hAnsi="Trebuchet MS"/>
          <w:szCs w:val="24"/>
          <w:lang w:eastAsia="en-US"/>
        </w:rPr>
        <w:t>III.1. R</w:t>
      </w:r>
      <w:bookmarkEnd w:id="83"/>
      <w:r w:rsidRPr="00297CA8">
        <w:rPr>
          <w:rFonts w:ascii="Trebuchet MS" w:hAnsi="Trebuchet MS"/>
          <w:szCs w:val="24"/>
          <w:lang w:eastAsia="en-US"/>
        </w:rPr>
        <w:t>éunion de démarrage des travaux</w:t>
      </w:r>
      <w:bookmarkEnd w:id="84"/>
    </w:p>
    <w:p w14:paraId="3BD8C86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Avant le démarrage des travaux, l'Entrepreneur et le Maître d’Œuvre, sous la supervision du Maître d’ouvrage,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068BD4FC" w14:textId="77777777" w:rsidR="00CE20A3" w:rsidRPr="00297CA8" w:rsidRDefault="00CE20A3">
      <w:pPr>
        <w:spacing w:line="276" w:lineRule="auto"/>
        <w:jc w:val="both"/>
        <w:rPr>
          <w:rFonts w:ascii="Trebuchet MS" w:hAnsi="Trebuchet MS"/>
          <w:szCs w:val="24"/>
          <w:lang w:eastAsia="en-US"/>
        </w:rPr>
      </w:pPr>
      <w:bookmarkStart w:id="85" w:name="_Toc464829126"/>
      <w:bookmarkStart w:id="86" w:name="_Toc161935854"/>
      <w:r w:rsidRPr="00297CA8">
        <w:rPr>
          <w:rFonts w:ascii="Trebuchet MS" w:hAnsi="Trebuchet MS"/>
          <w:szCs w:val="24"/>
          <w:lang w:eastAsia="en-US"/>
        </w:rPr>
        <w:t>III.2. Accès et installation chantier</w:t>
      </w:r>
      <w:bookmarkEnd w:id="85"/>
      <w:bookmarkEnd w:id="86"/>
    </w:p>
    <w:p w14:paraId="3D766D50" w14:textId="77777777" w:rsidR="00CE20A3" w:rsidRPr="00297CA8" w:rsidRDefault="00CE20A3">
      <w:pPr>
        <w:spacing w:line="276" w:lineRule="auto"/>
        <w:jc w:val="both"/>
        <w:rPr>
          <w:rFonts w:ascii="Trebuchet MS" w:hAnsi="Trebuchet MS"/>
          <w:szCs w:val="24"/>
          <w:lang w:eastAsia="en-US"/>
        </w:rPr>
      </w:pPr>
      <w:bookmarkStart w:id="87" w:name="_Toc464829127"/>
      <w:bookmarkStart w:id="88" w:name="_Toc161935855"/>
      <w:r w:rsidRPr="00297CA8">
        <w:rPr>
          <w:rFonts w:ascii="Trebuchet MS" w:hAnsi="Trebuchet MS"/>
          <w:szCs w:val="24"/>
          <w:lang w:eastAsia="en-US"/>
        </w:rPr>
        <w:t>III.2.1. Accès</w:t>
      </w:r>
      <w:bookmarkEnd w:id="87"/>
      <w:bookmarkEnd w:id="88"/>
    </w:p>
    <w:p w14:paraId="034C5E8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L’accès au site pour les besoins du chantier devra se faire de manière à limiter les perturbations et risques sécuritaires. A cet effet, l’Entrepreneur devra définir la voie d’accès la plus optimale eu égard aux préoccupations susmentionnées.</w:t>
      </w:r>
    </w:p>
    <w:p w14:paraId="23D2E09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voies d’accès devront être entretenues par les entreprises les empruntant (balayage éventuel sur demande du maître d’œuvre).</w:t>
      </w:r>
    </w:p>
    <w:p w14:paraId="6BFEFD9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maintien des écoulements d’eau en bon état permanent fera l’objet d’une vigilance accrue.</w:t>
      </w:r>
    </w:p>
    <w:p w14:paraId="30544B1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mise à disposition de matériel pour l’arrosage des pistes et l’entretien de celles-ci pourront également être ordonnée par le maître d’œuvre. Elle sera assurée, sur chacun de leur secteur et pour l’ensemble des intervenants, par les entreprises titulaires des différents lots.</w:t>
      </w:r>
    </w:p>
    <w:p w14:paraId="2CD0E60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Chaque titulaire d’un lot du marché devra prendre en charge les opérations spécifiques de sécurisation et protection du site environnemental le concernant.</w:t>
      </w:r>
    </w:p>
    <w:p w14:paraId="65166BD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Leurs offres intègreront en conséquence les dépenses afférentes à ces prestations de préservation des conditions d’accès.</w:t>
      </w:r>
    </w:p>
    <w:p w14:paraId="28351A1D" w14:textId="77777777" w:rsidR="00CE20A3" w:rsidRPr="00297CA8" w:rsidRDefault="00CE20A3">
      <w:pPr>
        <w:spacing w:line="276" w:lineRule="auto"/>
        <w:jc w:val="both"/>
        <w:rPr>
          <w:rFonts w:ascii="Trebuchet MS" w:hAnsi="Trebuchet MS"/>
          <w:szCs w:val="24"/>
          <w:lang w:eastAsia="en-US"/>
        </w:rPr>
      </w:pPr>
      <w:bookmarkStart w:id="89" w:name="_Toc464829128"/>
      <w:bookmarkStart w:id="90" w:name="_Toc161935856"/>
      <w:r w:rsidRPr="00297CA8">
        <w:rPr>
          <w:rFonts w:ascii="Trebuchet MS" w:hAnsi="Trebuchet MS"/>
          <w:szCs w:val="24"/>
          <w:lang w:eastAsia="en-US"/>
        </w:rPr>
        <w:t>III.2.2. Circulation</w:t>
      </w:r>
      <w:bookmarkEnd w:id="89"/>
      <w:bookmarkEnd w:id="90"/>
    </w:p>
    <w:p w14:paraId="183784A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Dans le cas où les travaux passent à proximité de zones sensibles, un repérage et un piquetage précis sur le terrain de ces dernières seront effectués avant le commencement du chantier en présence du Maître d’Œuvre, d’un représentant de l’entreprise de terrassement et d’un spécialiste environnement.</w:t>
      </w:r>
    </w:p>
    <w:p w14:paraId="24E9DF4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Ces mesures préventives permettront de limiter au maximum l’emprise du chantier sur l’environnement et d’éviter ainsi des dégradations irréversibles sur les milieux naturels les plus sensibles.</w:t>
      </w:r>
    </w:p>
    <w:p w14:paraId="3B26848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Aucune circulation n’est autorisée dans la zone humide à forts enjeux environnementaux, matérialisée sur la pièce graphique annexée.</w:t>
      </w:r>
    </w:p>
    <w:p w14:paraId="4FB5EB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Lors de la sortie des engins de la zone de chantier sur une zone de circulation en enrobé, toutes les précautions devront être prises par l’entrepreneur (bassin de nettoyage par exemple) afin de ne pas souiller ces routes.</w:t>
      </w:r>
    </w:p>
    <w:p w14:paraId="112043FE" w14:textId="77777777" w:rsidR="00CE20A3" w:rsidRPr="00297CA8" w:rsidRDefault="00CE20A3">
      <w:pPr>
        <w:spacing w:line="276" w:lineRule="auto"/>
        <w:jc w:val="both"/>
        <w:rPr>
          <w:rFonts w:ascii="Trebuchet MS" w:hAnsi="Trebuchet MS"/>
          <w:szCs w:val="24"/>
          <w:lang w:eastAsia="en-US"/>
        </w:rPr>
      </w:pPr>
    </w:p>
    <w:p w14:paraId="1DDD1475" w14:textId="77777777" w:rsidR="00CE20A3" w:rsidRPr="00297CA8" w:rsidRDefault="00CE20A3">
      <w:pPr>
        <w:spacing w:line="276" w:lineRule="auto"/>
        <w:jc w:val="both"/>
        <w:rPr>
          <w:rFonts w:ascii="Trebuchet MS" w:hAnsi="Trebuchet MS"/>
          <w:szCs w:val="24"/>
          <w:lang w:eastAsia="en-US"/>
        </w:rPr>
      </w:pPr>
      <w:bookmarkStart w:id="91" w:name="_Toc464829129"/>
      <w:bookmarkStart w:id="92" w:name="_Toc161935857"/>
      <w:r w:rsidRPr="00297CA8">
        <w:rPr>
          <w:rFonts w:ascii="Trebuchet MS" w:hAnsi="Trebuchet MS"/>
          <w:szCs w:val="24"/>
          <w:lang w:eastAsia="en-US"/>
        </w:rPr>
        <w:t>III.2.3. Installation</w:t>
      </w:r>
      <w:bookmarkEnd w:id="91"/>
      <w:bookmarkEnd w:id="92"/>
    </w:p>
    <w:p w14:paraId="4566944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14:paraId="0B538ED0"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Les limites du site choisi doivent, si possible, être à une distance d’au moins :</w:t>
      </w:r>
    </w:p>
    <w:p w14:paraId="1F9A7052"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30 m de la route ;</w:t>
      </w:r>
    </w:p>
    <w:p w14:paraId="02D3BA75"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200 m d’un lac, d’un cours d’eau ou d’une zone marécageuse/inondable ;</w:t>
      </w:r>
    </w:p>
    <w:p w14:paraId="0FA4C49E"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100 m des habitations.</w:t>
      </w:r>
    </w:p>
    <w:p w14:paraId="3F179806"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 xml:space="preserve">Lorsqu’il n’est pas possible de répondre à ces trois exigences, l’Entrepreneur doit présenter les mesures qu’il envisage mettre en place pour éviter tout </w:t>
      </w:r>
      <w:r w:rsidRPr="00297CA8">
        <w:rPr>
          <w:rFonts w:ascii="Trebuchet MS" w:hAnsi="Trebuchet MS"/>
          <w:szCs w:val="24"/>
          <w:lang w:eastAsia="en-US"/>
        </w:rPr>
        <w:lastRenderedPageBreak/>
        <w:t>désagrément sur les éléments considérés à l’approbation du maitre d’œuvre de de l’Ingénieur du Marché.</w:t>
      </w:r>
    </w:p>
    <w:p w14:paraId="072FF89F"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débroussaillage et l’abattage des arbres doivent être évités ou limités. Les arbres utiles ou de grande taille (diamètre supérieur à 50 cm) sont préservés et protégés.</w:t>
      </w:r>
    </w:p>
    <w:p w14:paraId="5661A874"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 xml:space="preserve">Les voies de circulation doivent être compactées et arrosées périodiquement. </w:t>
      </w:r>
    </w:p>
    <w:p w14:paraId="7B8848EC"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site doit prévoir un drainage adéquat des eaux de pluies sur l’ensemble de sa superficie en évitant les points de stagnation.</w:t>
      </w:r>
    </w:p>
    <w:p w14:paraId="36627D52"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L’emprise des installations de chantier devra être balisée par une clôture de type HERAS ou similaire.</w:t>
      </w:r>
    </w:p>
    <w:p w14:paraId="7B6E88B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 cours d'exécution du marché, l’Entrepreneur établira et soumettra </w:t>
      </w:r>
      <w:r w:rsidRPr="00297CA8">
        <w:rPr>
          <w:rFonts w:ascii="Trebuchet MS" w:hAnsi="Trebuchet MS"/>
          <w:iCs/>
          <w:szCs w:val="24"/>
          <w:lang w:eastAsia="en-US"/>
        </w:rPr>
        <w:t xml:space="preserve">dans un délai conforme au Cahier des Clauses Administratives Particulières avant l’installation des chantiers, au </w:t>
      </w:r>
      <w:r w:rsidRPr="00297CA8">
        <w:rPr>
          <w:rFonts w:ascii="Trebuchet MS" w:hAnsi="Trebuchet MS"/>
          <w:szCs w:val="24"/>
          <w:lang w:eastAsia="en-US"/>
        </w:rPr>
        <w:t>Maître d’Œuvre, les documents suivants :</w:t>
      </w:r>
    </w:p>
    <w:p w14:paraId="5A8054E2"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localisation des terrains qui seront utilisés ;</w:t>
      </w:r>
    </w:p>
    <w:p w14:paraId="08455220"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liste des accords pris avec les propriétaires et les utilisateurs/ utilisatrices actuel.le.s de ces aires et la preuve que ces utilisateurs/ utilisatrices ont pu trouver des aires similaires pour continuer leurs activités ;</w:t>
      </w:r>
    </w:p>
    <w:p w14:paraId="666C37F1"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un état des lieux détaillé des divers sites ;</w:t>
      </w:r>
    </w:p>
    <w:p w14:paraId="60AAF9BB"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un plan général indiquant les différentes zones du chantier, les implantations prévues et une description des aménagements prévus ;</w:t>
      </w:r>
    </w:p>
    <w:p w14:paraId="1A3B6B54"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un plan de protection de l’environnement du site détaillé pour la base-vie, avant d’en démarrer la construction ;</w:t>
      </w:r>
    </w:p>
    <w:p w14:paraId="74913AAC"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plan de gestion des déchets amendé ;</w:t>
      </w:r>
    </w:p>
    <w:p w14:paraId="0284CB6E"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description des mesures prévues pour éviter et lutter contre les pollutions et les accidents tels que pollutions du sol, des nappes et des eaux de surface, incendies et feux de brousse, accidents de la route ;</w:t>
      </w:r>
    </w:p>
    <w:p w14:paraId="3B7CE0A7"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description de l'infrastructure sanitaire prévue et son organisation ;</w:t>
      </w:r>
    </w:p>
    <w:p w14:paraId="40C32828"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14:paraId="19E86DEF"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plan de réaménagement des aires à la fin des travaux ;</w:t>
      </w:r>
    </w:p>
    <w:p w14:paraId="04CE36C8"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les articles du règlement de chantier traitant du respect de l'environnement, des déchets, des actions prévues en cas d'accident, des obligations en matière de conduite des véhicules, de la réparation et de l'entretien des véhicules, etc.</w:t>
      </w:r>
    </w:p>
    <w:p w14:paraId="761838AC" w14:textId="77777777" w:rsidR="00CE20A3" w:rsidRPr="00297CA8" w:rsidRDefault="00CE20A3">
      <w:pPr>
        <w:spacing w:line="276" w:lineRule="auto"/>
        <w:jc w:val="both"/>
        <w:rPr>
          <w:rFonts w:ascii="Trebuchet MS" w:hAnsi="Trebuchet MS"/>
          <w:szCs w:val="24"/>
          <w:lang w:eastAsia="en-US"/>
        </w:rPr>
      </w:pPr>
      <w:bookmarkStart w:id="93" w:name="_Toc464829130"/>
      <w:bookmarkStart w:id="94" w:name="_Toc161935858"/>
      <w:r w:rsidRPr="00297CA8">
        <w:rPr>
          <w:rFonts w:ascii="Trebuchet MS" w:hAnsi="Trebuchet MS"/>
          <w:szCs w:val="24"/>
          <w:lang w:eastAsia="en-US"/>
        </w:rPr>
        <w:t>III.2.4. Permis et autorisation avant travaux</w:t>
      </w:r>
      <w:bookmarkEnd w:id="93"/>
      <w:bookmarkEnd w:id="94"/>
    </w:p>
    <w:p w14:paraId="1A430A2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Toute réalisation de travaux doit faire l’objet d’une procédure préalable d’information et d’autorisations administratives. Avant de commencer les travaux, l’Entrepreneur doit se 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w:t>
      </w:r>
      <w:r w:rsidRPr="00297CA8">
        <w:rPr>
          <w:rFonts w:ascii="Trebuchet MS" w:hAnsi="Trebuchet MS"/>
          <w:szCs w:val="24"/>
          <w:lang w:eastAsia="en-US"/>
        </w:rPr>
        <w:lastRenderedPageBreak/>
        <w:t>l’Entrepreneur doit se concerter avec les riverains/riveraines avec lesquels il peut prendre des arrangements facilitant le déroulement du chantier.</w:t>
      </w:r>
    </w:p>
    <w:p w14:paraId="18E97B1F" w14:textId="77777777" w:rsidR="00CE20A3" w:rsidRPr="00297CA8" w:rsidRDefault="00CE20A3">
      <w:pPr>
        <w:spacing w:line="276" w:lineRule="auto"/>
        <w:jc w:val="both"/>
        <w:rPr>
          <w:rFonts w:ascii="Trebuchet MS" w:hAnsi="Trebuchet MS"/>
          <w:szCs w:val="24"/>
          <w:lang w:eastAsia="en-US"/>
        </w:rPr>
      </w:pPr>
    </w:p>
    <w:p w14:paraId="50251EE4" w14:textId="77777777" w:rsidR="00CE20A3" w:rsidRPr="00297CA8" w:rsidRDefault="00CE20A3">
      <w:pPr>
        <w:spacing w:line="276" w:lineRule="auto"/>
        <w:jc w:val="both"/>
        <w:rPr>
          <w:rFonts w:ascii="Trebuchet MS" w:hAnsi="Trebuchet MS"/>
          <w:szCs w:val="24"/>
          <w:lang w:eastAsia="en-US"/>
        </w:rPr>
      </w:pPr>
      <w:bookmarkStart w:id="95" w:name="_Toc464829134"/>
      <w:bookmarkStart w:id="96" w:name="_Toc161935859"/>
      <w:r w:rsidRPr="00297CA8">
        <w:rPr>
          <w:rFonts w:ascii="Trebuchet MS" w:hAnsi="Trebuchet MS"/>
          <w:szCs w:val="24"/>
          <w:lang w:eastAsia="en-US"/>
        </w:rPr>
        <w:t>III.3. Libération des emprises et repérage des réseaux</w:t>
      </w:r>
      <w:bookmarkEnd w:id="95"/>
      <w:bookmarkEnd w:id="96"/>
    </w:p>
    <w:p w14:paraId="3B1EE75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sur la responsabilité du Gouvernement/Emprunteur</w:t>
      </w:r>
    </w:p>
    <w:p w14:paraId="2B9EF97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0CD5D8F3" w14:textId="77777777" w:rsidR="00CE20A3" w:rsidRPr="00297CA8" w:rsidRDefault="00CE20A3">
      <w:pPr>
        <w:spacing w:line="276" w:lineRule="auto"/>
        <w:jc w:val="both"/>
        <w:rPr>
          <w:rFonts w:ascii="Trebuchet MS" w:hAnsi="Trebuchet MS"/>
          <w:szCs w:val="24"/>
          <w:lang w:eastAsia="en-US"/>
        </w:rPr>
      </w:pPr>
      <w:bookmarkStart w:id="97" w:name="_Toc73934852"/>
      <w:bookmarkStart w:id="98" w:name="_Toc16193586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97CA8">
        <w:rPr>
          <w:rFonts w:ascii="Trebuchet MS" w:hAnsi="Trebuchet MS"/>
          <w:szCs w:val="24"/>
          <w:lang w:eastAsia="en-US"/>
        </w:rPr>
        <w:t>III.4. Dispositions applicables à l’installation du chantier et durant toute l’exécution des travaux</w:t>
      </w:r>
      <w:bookmarkEnd w:id="97"/>
      <w:bookmarkEnd w:id="98"/>
    </w:p>
    <w:p w14:paraId="02F0A006" w14:textId="77777777" w:rsidR="00CE20A3" w:rsidRPr="00297CA8" w:rsidRDefault="00CE20A3">
      <w:pPr>
        <w:spacing w:line="276" w:lineRule="auto"/>
        <w:jc w:val="both"/>
        <w:rPr>
          <w:rFonts w:ascii="Trebuchet MS" w:hAnsi="Trebuchet MS"/>
          <w:szCs w:val="24"/>
          <w:lang w:eastAsia="en-US"/>
        </w:rPr>
      </w:pPr>
      <w:bookmarkStart w:id="99" w:name="_Toc73934853"/>
      <w:bookmarkStart w:id="100" w:name="_Toc161935861"/>
      <w:r w:rsidRPr="00297CA8">
        <w:rPr>
          <w:rFonts w:ascii="Trebuchet MS" w:hAnsi="Trebuchet MS"/>
          <w:szCs w:val="24"/>
          <w:lang w:eastAsia="en-US"/>
        </w:rPr>
        <w:t>III.4.1. Inspections environnementales et sociales hebdomadaires</w:t>
      </w:r>
      <w:bookmarkEnd w:id="99"/>
      <w:bookmarkEnd w:id="100"/>
    </w:p>
    <w:p w14:paraId="6437AD1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14:paraId="46F7496F" w14:textId="77777777" w:rsidR="00CE20A3" w:rsidRPr="00297CA8" w:rsidRDefault="00CE20A3">
      <w:pPr>
        <w:spacing w:line="276" w:lineRule="auto"/>
        <w:jc w:val="both"/>
        <w:rPr>
          <w:rFonts w:ascii="Trebuchet MS" w:hAnsi="Trebuchet MS"/>
          <w:szCs w:val="24"/>
          <w:lang w:eastAsia="en-US"/>
        </w:rPr>
      </w:pPr>
      <w:bookmarkStart w:id="101" w:name="_Toc73934854"/>
      <w:bookmarkStart w:id="102" w:name="_Toc161935862"/>
      <w:r w:rsidRPr="00297CA8">
        <w:rPr>
          <w:rFonts w:ascii="Trebuchet MS" w:hAnsi="Trebuchet MS"/>
          <w:szCs w:val="24"/>
          <w:lang w:eastAsia="en-US"/>
        </w:rPr>
        <w:t>III.4.2. Reporting</w:t>
      </w:r>
      <w:bookmarkEnd w:id="101"/>
      <w:bookmarkEnd w:id="102"/>
    </w:p>
    <w:p w14:paraId="17C8F32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u w:val="single"/>
          <w:lang w:eastAsia="en-US"/>
        </w:rPr>
        <w:t>Rapports mensuels</w:t>
      </w:r>
      <w:r w:rsidRPr="00297CA8">
        <w:rPr>
          <w:rFonts w:ascii="Trebuchet MS" w:hAnsi="Trebuchet MS"/>
          <w:szCs w:val="24"/>
          <w:lang w:eastAsia="en-US"/>
        </w:rPr>
        <w:t xml:space="preserve">: </w:t>
      </w:r>
    </w:p>
    <w:p w14:paraId="1324F21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soumettra mensuellement au maître d’œuvre un rapport d'activités E&amp;S résumant toutes les actions E&amp;S mises en œuvre pour la conduite des travaux durant la période précédente. </w:t>
      </w:r>
    </w:p>
    <w:p w14:paraId="0B691F4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Incidents et accidents.  L’entreprise notifiera immédiatement à l’UGP tout incident ou accident dans les 48 heures suivant la prise de connaissance de l'incident ou de l'accident, conformément au modèle fourni dans l’Annexe XXXX.  </w:t>
      </w:r>
    </w:p>
    <w:p w14:paraId="5AE27B80" w14:textId="77777777" w:rsidR="00CE20A3" w:rsidRPr="00297CA8" w:rsidRDefault="00CE20A3">
      <w:pPr>
        <w:spacing w:line="276" w:lineRule="auto"/>
        <w:jc w:val="both"/>
        <w:rPr>
          <w:rFonts w:ascii="Trebuchet MS" w:hAnsi="Trebuchet MS"/>
          <w:szCs w:val="24"/>
          <w:lang w:eastAsia="en-US"/>
        </w:rPr>
      </w:pPr>
    </w:p>
    <w:p w14:paraId="3DA8D5F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Par la suite un rapport détaillé de l’incident ou de l’accident dans un délai fixé par la Banque suite à la notification initiale, et qui propose également toutes mesures pour éviter qu’il ne se reproduise sera élaboré (conformément au modèle fourni par la Banque). </w:t>
      </w:r>
    </w:p>
    <w:p w14:paraId="11260163" w14:textId="77777777" w:rsidR="00CE20A3" w:rsidRPr="00297CA8" w:rsidRDefault="00CE20A3">
      <w:pPr>
        <w:spacing w:line="276" w:lineRule="auto"/>
        <w:jc w:val="both"/>
        <w:rPr>
          <w:rFonts w:ascii="Trebuchet MS" w:hAnsi="Trebuchet MS"/>
          <w:szCs w:val="24"/>
          <w:lang w:eastAsia="en-US"/>
        </w:rPr>
      </w:pPr>
      <w:bookmarkStart w:id="103" w:name="_Ref484612508"/>
      <w:r w:rsidRPr="00297CA8">
        <w:rPr>
          <w:rFonts w:ascii="Trebuchet MS" w:hAnsi="Trebuchet MS"/>
          <w:szCs w:val="24"/>
          <w:lang w:eastAsia="en-US"/>
        </w:rPr>
        <w:t>Le rapport d’activités E&amp;S sera soumis au plus tard 7 jours ouvrables après l’échéance du mois concerné. Il contiendra au minima les informations suivantes :</w:t>
      </w:r>
      <w:bookmarkEnd w:id="103"/>
    </w:p>
    <w:p w14:paraId="7A0FE876"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 xml:space="preserve">Une situation sur le personnel affecté aux travaux (situation des contrats, représentation (genre, populations locales, peuples autochtones le cas échéant, etc.) régularisation de la rémunération, etc.), </w:t>
      </w:r>
    </w:p>
    <w:p w14:paraId="4F55EB3B"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Présentation du personnel E&amp;S présent en fin de mois ;</w:t>
      </w:r>
    </w:p>
    <w:p w14:paraId="2E2E13B9"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Travaux réalisés pendant le mois ;</w:t>
      </w:r>
    </w:p>
    <w:p w14:paraId="38B75927"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Inspections réalisées (localisation et fréquences) ;</w:t>
      </w:r>
    </w:p>
    <w:p w14:paraId="6CE408CE"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Non-conformités détectées dans le mois, niveau de gravité et description de l’analyse des causes correspondantes et des mesures correctives mises en place ;</w:t>
      </w:r>
    </w:p>
    <w:p w14:paraId="0332A64C"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 xml:space="preserve">Description des actions réalisées pendant le mois pour se conformer au CCES; </w:t>
      </w:r>
    </w:p>
    <w:p w14:paraId="492274F8"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Description des actions engagées avec les acteurs/actrices extérieur(e)s aux travaux : populations riveraines, autorités locales, agences gouvernementales ;</w:t>
      </w:r>
    </w:p>
    <w:p w14:paraId="49EE3340"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Résultats du suivi des indicateurs suivants :</w:t>
      </w:r>
    </w:p>
    <w:p w14:paraId="5230F0F8"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Disponibilité et qualité de l’eau potable;</w:t>
      </w:r>
    </w:p>
    <w:p w14:paraId="3A994850"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Gestion des déchets solides dangereux et non-dangereux ;</w:t>
      </w:r>
    </w:p>
    <w:p w14:paraId="25780652"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Gestions des émissions atmosphériques et de bruit;</w:t>
      </w:r>
    </w:p>
    <w:p w14:paraId="089748CA"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 xml:space="preserve">Etat des Zones d’Activités </w:t>
      </w:r>
    </w:p>
    <w:p w14:paraId="2ED02E6C"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14:paraId="0391B231"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14:paraId="076DA3D2"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14:paraId="1432749A"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Bilan des activités de formation (sujet, nombre et durée des sessions, nombre de participant(e)s ;</w:t>
      </w:r>
    </w:p>
    <w:p w14:paraId="6EAFEC18"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Programme prévisionnel d’action E&amp;S pour le mois à venir.</w:t>
      </w:r>
    </w:p>
    <w:p w14:paraId="6E013EBD"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 xml:space="preserve">Suivi de la mise en œuvre du plan  d’action VBG/VCE/EAS/HS de l’entreprise ressorti du PGES. </w:t>
      </w:r>
    </w:p>
    <w:p w14:paraId="40D0D9C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u w:val="single"/>
          <w:lang w:eastAsia="en-US"/>
        </w:rPr>
        <w:t>Rapports trimestriels</w:t>
      </w:r>
      <w:r w:rsidRPr="00297CA8">
        <w:rPr>
          <w:rFonts w:ascii="Trebuchet MS" w:hAnsi="Trebuchet MS"/>
          <w:szCs w:val="24"/>
          <w:lang w:eastAsia="en-US"/>
        </w:rPr>
        <w:t xml:space="preserve">:  </w:t>
      </w:r>
    </w:p>
    <w:p w14:paraId="273EE67B" w14:textId="77777777" w:rsidR="00CE20A3" w:rsidRPr="00297CA8" w:rsidRDefault="00CE20A3">
      <w:pPr>
        <w:spacing w:line="276" w:lineRule="auto"/>
        <w:jc w:val="both"/>
        <w:rPr>
          <w:rFonts w:ascii="Trebuchet MS" w:hAnsi="Trebuchet MS"/>
          <w:szCs w:val="24"/>
          <w:u w:val="single"/>
          <w:lang w:eastAsia="en-US"/>
        </w:rPr>
      </w:pPr>
      <w:r w:rsidRPr="00297CA8">
        <w:rPr>
          <w:rFonts w:ascii="Trebuchet MS" w:hAnsi="Trebuchet MS"/>
          <w:szCs w:val="24"/>
          <w:lang w:eastAsia="en-US"/>
        </w:rPr>
        <w:t>Il sera intégré dans le rapport d'activité de construction ou de mise en place des infrastruvtures, faisant la synthèse des activités Environnementales et Sociales du trimestre écoulé sur la base d'indicateurs de performance identifiés dans le PGES- chantier. Les rapports trimestriels sont à remettre au plus tard 14 jours après l'échéance du trimestre.</w:t>
      </w:r>
    </w:p>
    <w:p w14:paraId="331CD1F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Concernant la notification des évènements ESSS, le maître d’œuvre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w:t>
      </w:r>
      <w:r w:rsidRPr="00297CA8">
        <w:rPr>
          <w:rFonts w:ascii="Trebuchet MS" w:hAnsi="Trebuchet MS"/>
          <w:szCs w:val="24"/>
          <w:lang w:eastAsia="en-US"/>
        </w:rPr>
        <w:lastRenderedPageBreak/>
        <w:t>aurait pu causer des lésions corporelles aux personnes, des dommages à la propriété privée ou à l'environnement.</w:t>
      </w:r>
    </w:p>
    <w:p w14:paraId="73AF4C3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Rapport semestriel</w:t>
      </w:r>
    </w:p>
    <w:p w14:paraId="270CAEC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14:paraId="2C98FFDA" w14:textId="77777777" w:rsidR="00CE20A3" w:rsidRPr="00297CA8" w:rsidRDefault="00CE20A3">
      <w:pPr>
        <w:spacing w:line="276" w:lineRule="auto"/>
        <w:jc w:val="both"/>
        <w:rPr>
          <w:rFonts w:ascii="Trebuchet MS" w:hAnsi="Trebuchet MS"/>
          <w:szCs w:val="24"/>
          <w:lang w:eastAsia="en-US"/>
        </w:rPr>
      </w:pPr>
      <w:bookmarkStart w:id="104" w:name="_Toc161935863"/>
      <w:r w:rsidRPr="00297CA8">
        <w:rPr>
          <w:rFonts w:ascii="Trebuchet MS" w:hAnsi="Trebuchet MS"/>
          <w:szCs w:val="24"/>
          <w:lang w:eastAsia="en-US"/>
        </w:rPr>
        <w:t>III.5. Gestion de la santé et de la sécurité</w:t>
      </w:r>
      <w:bookmarkEnd w:id="104"/>
      <w:r w:rsidRPr="00297CA8">
        <w:rPr>
          <w:rFonts w:ascii="Trebuchet MS" w:hAnsi="Trebuchet MS"/>
          <w:szCs w:val="24"/>
          <w:lang w:eastAsia="en-US"/>
        </w:rPr>
        <w:t xml:space="preserve"> </w:t>
      </w:r>
    </w:p>
    <w:p w14:paraId="049C0A9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décrit son système de gestion de la Santé et la Sécurité dans le PGES-chantier, au niveau de la section Plan Santé &amp; Sécurité. Ledit plan identifie et caractérise :</w:t>
      </w:r>
    </w:p>
    <w:p w14:paraId="714F05C4"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Tous les risques de sécurité et de santé liés à la conduite des travaux ;</w:t>
      </w:r>
    </w:p>
    <w:p w14:paraId="7F9D11E8"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Les mesures de prévention et de protection contre les risques prévues pour la conduite des travaux, en distinguant, le cas échéant, les mesures concernant les hommes et les femmes ;</w:t>
      </w:r>
    </w:p>
    <w:p w14:paraId="47C4EC17"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Les ressources humaines et matérielles impliquées ;</w:t>
      </w:r>
    </w:p>
    <w:p w14:paraId="68A1FD1A"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Les travaux nécessitant des permis de travail, et les plans d’urgence à mettre en œuvre en cas d’accident.</w:t>
      </w:r>
    </w:p>
    <w:p w14:paraId="2977CAFA"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 xml:space="preserve">Les risques suivants devront faire l’objet d’une attention particulière : </w:t>
      </w:r>
    </w:p>
    <w:p w14:paraId="73B2AE50"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l’exposition aux nuisances ;</w:t>
      </w:r>
    </w:p>
    <w:p w14:paraId="28D61692"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aux accidents de circulation ;</w:t>
      </w:r>
    </w:p>
    <w:p w14:paraId="382C9AE8"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l’ouverture des tranchées pour pose de fondation et de canalisation ;</w:t>
      </w:r>
    </w:p>
    <w:p w14:paraId="223F9525"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la manutention manuelle et mécanique ;</w:t>
      </w:r>
    </w:p>
    <w:p w14:paraId="7C495E44"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au manque d’hygiène ;</w:t>
      </w:r>
    </w:p>
    <w:p w14:paraId="25B24EE4"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de chutes ;</w:t>
      </w:r>
    </w:p>
    <w:p w14:paraId="448941CA"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toxiques ;</w:t>
      </w:r>
    </w:p>
    <w:p w14:paraId="60ADCEBA"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la non prise des mesures pour la protection contre le COVID19</w:t>
      </w:r>
    </w:p>
    <w:p w14:paraId="06E0A870"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d’électrisation/d’électrocution.</w:t>
      </w:r>
    </w:p>
    <w:p w14:paraId="73AA959E" w14:textId="77777777" w:rsidR="00CE20A3" w:rsidRPr="00297CA8" w:rsidRDefault="00CE20A3" w:rsidP="008E7C9A">
      <w:pPr>
        <w:numPr>
          <w:ilvl w:val="0"/>
          <w:numId w:val="32"/>
        </w:numPr>
        <w:spacing w:line="276" w:lineRule="auto"/>
        <w:jc w:val="both"/>
        <w:rPr>
          <w:rFonts w:ascii="Trebuchet MS" w:hAnsi="Trebuchet MS"/>
          <w:szCs w:val="24"/>
          <w:lang w:eastAsia="en-US"/>
        </w:rPr>
      </w:pPr>
      <w:r w:rsidRPr="00297CA8">
        <w:rPr>
          <w:rFonts w:ascii="Trebuchet MS" w:hAnsi="Trebuchet MS"/>
          <w:szCs w:val="24"/>
          <w:lang w:eastAsia="en-US"/>
        </w:rPr>
        <w:t>Réunions santé et sécurité hebdomadaires et quotidiennes</w:t>
      </w:r>
    </w:p>
    <w:p w14:paraId="723AD2C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14:paraId="55B5B47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14:paraId="36D87F9D" w14:textId="77777777" w:rsidR="00CE20A3" w:rsidRPr="00297CA8" w:rsidRDefault="00CE20A3">
      <w:pPr>
        <w:spacing w:line="276" w:lineRule="auto"/>
        <w:jc w:val="both"/>
        <w:rPr>
          <w:rFonts w:ascii="Trebuchet MS" w:hAnsi="Trebuchet MS"/>
          <w:szCs w:val="24"/>
          <w:lang w:eastAsia="en-US"/>
        </w:rPr>
      </w:pPr>
      <w:bookmarkStart w:id="105" w:name="_Toc161935864"/>
      <w:r w:rsidRPr="00297CA8">
        <w:rPr>
          <w:rFonts w:ascii="Trebuchet MS" w:hAnsi="Trebuchet MS"/>
          <w:szCs w:val="24"/>
          <w:lang w:eastAsia="en-US"/>
        </w:rPr>
        <w:t>III.6. Informations, sensibilisation et Renforcement des Capacités</w:t>
      </w:r>
      <w:bookmarkEnd w:id="105"/>
    </w:p>
    <w:p w14:paraId="2AA469B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travaux objet du Marché donneront lieu à une campagne d’information et de sensibilisation des populations riveraines et des parties prenantes sur :</w:t>
      </w:r>
    </w:p>
    <w:p w14:paraId="0078C730"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La nature et le planning d’exécution des travaux ;</w:t>
      </w:r>
    </w:p>
    <w:p w14:paraId="347E1BE9"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Les personnes à recruter et les procédures à mettre en œuvre pour le recrutement ;</w:t>
      </w:r>
    </w:p>
    <w:p w14:paraId="65017835"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Les MST et les IST VIH –SIDA ;</w:t>
      </w:r>
    </w:p>
    <w:p w14:paraId="046D884C"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prévention des VBG/AES/HS/VCE</w:t>
      </w:r>
    </w:p>
    <w:p w14:paraId="79129124"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participation des riverains/riveraines aux différentes réunions ;</w:t>
      </w:r>
    </w:p>
    <w:p w14:paraId="5857017F"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protection du patrimoine routier ;</w:t>
      </w:r>
    </w:p>
    <w:p w14:paraId="1CE142E0"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pérennité de l’ouvrage à construire.</w:t>
      </w:r>
    </w:p>
    <w:p w14:paraId="08CF47C5"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Les risques de santé et sécurité pendant après les travaux</w:t>
      </w:r>
    </w:p>
    <w:p w14:paraId="130113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conduira ses activités d’information et de sensibilisation et de renforcement des capacités sous le suivi du Maître d’Œuvre et approbation du Maître d’Ouvrage. Ces activités comprendront entre autres :</w:t>
      </w:r>
    </w:p>
    <w:p w14:paraId="2B551107"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Préparer un plan de communication à soumettre à l’approbation du Maître d’Œuvre,</w:t>
      </w:r>
    </w:p>
    <w:p w14:paraId="797B0DFC"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Organiser  au moins un atelier de formation des formateurs sur la lutte contre le braconnage, l’exploitation illicite du bois, l’insalubrité et la pollution des cours d’eau, , la lutte contre les MST et VIH – Sida.,</w:t>
      </w:r>
    </w:p>
    <w:p w14:paraId="00D47197"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prévention des VBG/AES/HS/VCE</w:t>
      </w:r>
    </w:p>
    <w:p w14:paraId="711656D7"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Produire les supports de communication,</w:t>
      </w:r>
    </w:p>
    <w:p w14:paraId="010E5DA9"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Elaborer les rapports.</w:t>
      </w:r>
    </w:p>
    <w:p w14:paraId="1F2BDC76" w14:textId="77777777" w:rsidR="00CE20A3" w:rsidRPr="00297CA8" w:rsidRDefault="00CE20A3">
      <w:pPr>
        <w:spacing w:line="276" w:lineRule="auto"/>
        <w:jc w:val="both"/>
        <w:rPr>
          <w:rFonts w:ascii="Trebuchet MS" w:hAnsi="Trebuchet MS"/>
          <w:szCs w:val="24"/>
          <w:lang w:eastAsia="en-US"/>
        </w:rPr>
      </w:pPr>
    </w:p>
    <w:p w14:paraId="70B559F5"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06" w:name="_Toc73934856"/>
      <w:bookmarkStart w:id="107" w:name="_Toc161935865"/>
      <w:r w:rsidRPr="00297CA8">
        <w:rPr>
          <w:rFonts w:ascii="Trebuchet MS" w:hAnsi="Trebuchet MS"/>
          <w:szCs w:val="24"/>
          <w:lang w:eastAsia="en-US"/>
        </w:rPr>
        <w:t xml:space="preserve">PROTECTION DE </w:t>
      </w:r>
      <w:bookmarkEnd w:id="106"/>
      <w:r w:rsidRPr="00297CA8">
        <w:rPr>
          <w:rFonts w:ascii="Trebuchet MS" w:hAnsi="Trebuchet MS"/>
          <w:szCs w:val="24"/>
          <w:lang w:eastAsia="en-US"/>
        </w:rPr>
        <w:t>L’ENVIRONNEMENT : EXIGENCES POUR ATTÉNUER LES IMPACTS ENVIRONNEMENTAUX</w:t>
      </w:r>
      <w:bookmarkStart w:id="108" w:name="_Hlk73820483"/>
      <w:bookmarkEnd w:id="107"/>
    </w:p>
    <w:p w14:paraId="7848EF18" w14:textId="77777777" w:rsidR="00CE20A3" w:rsidRPr="00297CA8" w:rsidRDefault="00CE20A3">
      <w:pPr>
        <w:spacing w:line="276" w:lineRule="auto"/>
        <w:jc w:val="both"/>
        <w:rPr>
          <w:rFonts w:ascii="Trebuchet MS" w:hAnsi="Trebuchet MS"/>
          <w:szCs w:val="24"/>
          <w:lang w:eastAsia="en-US"/>
        </w:rPr>
      </w:pPr>
      <w:bookmarkStart w:id="109" w:name="_Toc161935866"/>
      <w:r w:rsidRPr="00297CA8">
        <w:rPr>
          <w:rFonts w:ascii="Trebuchet MS" w:hAnsi="Trebuchet MS"/>
          <w:szCs w:val="24"/>
          <w:lang w:eastAsia="en-US"/>
        </w:rPr>
        <w:t>IV.1. Entretien et gestion des déchets</w:t>
      </w:r>
      <w:bookmarkEnd w:id="109"/>
    </w:p>
    <w:p w14:paraId="2109614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Pendant la durée du chantier, l’Entrepreneur veillera à ce que l’ensemble du site et ses abords soient maintenus en bon état de propreté et à ce que les déchets produits soient correctement gérés en prenant les mesures suivantes :</w:t>
      </w:r>
    </w:p>
    <w:p w14:paraId="7FE5E0D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14:paraId="30EFA89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Identifier et délimiter clairement les aires d'élimination et spécifiant quels matériaux peuvent être déposés dans chaque aire ;</w:t>
      </w:r>
    </w:p>
    <w:p w14:paraId="7522A44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Contrôler le placement de tous les déchets de construction (y compris les excavations de sol) dans des sites d'élimination approuvés (&gt;300 m des rivières, cours d'eau, lacs ou terres marécageuses) ;</w:t>
      </w:r>
    </w:p>
    <w:p w14:paraId="4D06382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Placez dans les aires autorisées toutes les ordures, métaux, huiles usées et matériaux en excès produits pendant la construction en incorporant des systèmes de recyclage et la séparation des matériaux ;</w:t>
      </w:r>
    </w:p>
    <w:p w14:paraId="02A5E94C"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L’Entrepreneur prendra les dispositions nécessaires pour éviter la dispersion par le vent ou les eaux de pluie par exemple avant l’élimination des déchets ;</w:t>
      </w:r>
    </w:p>
    <w:p w14:paraId="31F3BF0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produits du décapage des emprises des Terrassements seront mis en dépôt et éventuellement réemployés,</w:t>
      </w:r>
    </w:p>
    <w:p w14:paraId="6EF3849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Le transport des terres dans l’emprise du terrain sur les lieux à remblayer ou leurs évacuations aux décharges publiques ;</w:t>
      </w:r>
    </w:p>
    <w:p w14:paraId="0F33B0E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Minimiser la génération des déchets pendant la construction et réutiliser les déchets de construction là où c’est possible ;</w:t>
      </w:r>
    </w:p>
    <w:p w14:paraId="4D15C84F" w14:textId="77777777" w:rsidR="00CE20A3" w:rsidRPr="00297CA8" w:rsidRDefault="00CE20A3">
      <w:pPr>
        <w:spacing w:line="276" w:lineRule="auto"/>
        <w:jc w:val="both"/>
        <w:rPr>
          <w:rFonts w:ascii="Trebuchet MS" w:hAnsi="Trebuchet MS"/>
          <w:szCs w:val="24"/>
          <w:lang w:eastAsia="en-US"/>
        </w:rPr>
      </w:pPr>
    </w:p>
    <w:p w14:paraId="57B2625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mesures suivantes devront être prises pour l’entretien du chantier :</w:t>
      </w:r>
    </w:p>
    <w:p w14:paraId="717406DC"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Identifier et délimiter les aires pour l'équipement d'entretien (loin des rivières, cours d'eau, lacs ou terres marécageuses) ;</w:t>
      </w:r>
    </w:p>
    <w:p w14:paraId="0B3822E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Veiller à ce que toutes les activités de l'équipement d'entretien soient faites dans les zones d'entretien délimitées ;</w:t>
      </w:r>
    </w:p>
    <w:p w14:paraId="039FD0D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Ne jamais éliminer de l'huile ou la verser sur le sol, dans les cours d'eau, les zones basses, les cavités des carrières désaffectées.</w:t>
      </w:r>
    </w:p>
    <w:p w14:paraId="251C52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devra éviter tout déversement ou rejet d’eaux usées, d’eaux de vidange, hydrocarbures, et polluants de toutes natures, dans les eaux superficielles ou souterraines. Les points de rejet et de vidange seront indiqués par l’Entrepreneur.</w:t>
      </w:r>
    </w:p>
    <w:p w14:paraId="4A9D818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14:paraId="177E21F5" w14:textId="77777777" w:rsidR="00CE20A3" w:rsidRPr="00297CA8" w:rsidRDefault="00CE20A3">
      <w:pPr>
        <w:spacing w:line="276" w:lineRule="auto"/>
        <w:jc w:val="both"/>
        <w:rPr>
          <w:rFonts w:ascii="Trebuchet MS" w:hAnsi="Trebuchet MS"/>
          <w:szCs w:val="24"/>
          <w:lang w:eastAsia="en-US"/>
        </w:rPr>
      </w:pPr>
    </w:p>
    <w:p w14:paraId="5CE983A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14:paraId="056C7ABC" w14:textId="77777777" w:rsidR="00CE20A3" w:rsidRPr="00297CA8" w:rsidRDefault="00CE20A3">
      <w:pPr>
        <w:spacing w:line="276" w:lineRule="auto"/>
        <w:jc w:val="both"/>
        <w:rPr>
          <w:rFonts w:ascii="Trebuchet MS" w:hAnsi="Trebuchet MS"/>
          <w:szCs w:val="24"/>
          <w:lang w:eastAsia="en-US"/>
        </w:rPr>
      </w:pPr>
    </w:p>
    <w:p w14:paraId="2DAD2257" w14:textId="77777777" w:rsidR="00CE20A3" w:rsidRPr="00297CA8" w:rsidRDefault="00CE20A3">
      <w:pPr>
        <w:spacing w:line="276" w:lineRule="auto"/>
        <w:jc w:val="both"/>
        <w:rPr>
          <w:rFonts w:ascii="Trebuchet MS" w:hAnsi="Trebuchet MS"/>
          <w:szCs w:val="24"/>
          <w:lang w:eastAsia="en-US"/>
        </w:rPr>
      </w:pPr>
      <w:bookmarkStart w:id="110" w:name="_Toc161935867"/>
      <w:r w:rsidRPr="00297CA8">
        <w:rPr>
          <w:rFonts w:ascii="Trebuchet MS" w:hAnsi="Trebuchet MS"/>
          <w:szCs w:val="24"/>
          <w:lang w:eastAsia="en-US"/>
        </w:rPr>
        <w:t>IV.2. Mesures préventives contre les nuisances sonores et les émissions de poussières</w:t>
      </w:r>
      <w:bookmarkEnd w:id="110"/>
    </w:p>
    <w:p w14:paraId="660B253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prêtera une attention particulière pour limiter les éventuelles nuisances par le bruit. A cet effet, il devra respecter les seuils de bruit prescrits par la Loi.</w:t>
      </w:r>
    </w:p>
    <w:p w14:paraId="54A099D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303B5AB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14:paraId="70134D5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14:paraId="2F8A9A95" w14:textId="77777777" w:rsidR="00CE20A3" w:rsidRPr="00297CA8" w:rsidRDefault="00CE20A3">
      <w:pPr>
        <w:spacing w:line="276" w:lineRule="auto"/>
        <w:jc w:val="both"/>
        <w:rPr>
          <w:rFonts w:ascii="Trebuchet MS" w:hAnsi="Trebuchet MS"/>
          <w:szCs w:val="24"/>
          <w:lang w:eastAsia="en-US"/>
        </w:rPr>
      </w:pPr>
    </w:p>
    <w:p w14:paraId="735924C3" w14:textId="77777777" w:rsidR="00CE20A3" w:rsidRPr="00297CA8" w:rsidRDefault="00CE20A3">
      <w:pPr>
        <w:spacing w:line="276" w:lineRule="auto"/>
        <w:jc w:val="both"/>
        <w:rPr>
          <w:rFonts w:ascii="Trebuchet MS" w:hAnsi="Trebuchet MS"/>
          <w:szCs w:val="24"/>
          <w:lang w:eastAsia="en-US"/>
        </w:rPr>
      </w:pPr>
      <w:bookmarkStart w:id="111" w:name="_Toc161935868"/>
      <w:r w:rsidRPr="00297CA8">
        <w:rPr>
          <w:rFonts w:ascii="Trebuchet MS" w:hAnsi="Trebuchet MS"/>
          <w:szCs w:val="24"/>
          <w:lang w:eastAsia="en-US"/>
        </w:rPr>
        <w:t>IV.3. Stockage et utilisation des substances potentiellement polluantes</w:t>
      </w:r>
      <w:bookmarkEnd w:id="111"/>
    </w:p>
    <w:p w14:paraId="3DE4367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De manière générale, le stockage et la manipulation de substances potentiellement polluantes ou dangereuses (huiles, carburant…) devra respecter les principes suivants :</w:t>
      </w:r>
    </w:p>
    <w:p w14:paraId="770B37B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limitation des quantités stockées ;</w:t>
      </w:r>
    </w:p>
    <w:p w14:paraId="0466682B"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stockage organisé, en un site ou selon des modalités ne permettant pas l'accès à une personne extérieure au chantier ;</w:t>
      </w:r>
    </w:p>
    <w:p w14:paraId="67B6DBB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manipulation par des personnels responsabilisés  et équipés d’EPI;</w:t>
      </w:r>
    </w:p>
    <w:p w14:paraId="6D17C7C1"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signalisation du site de stockage par un panneau indiquant la nature du danger.</w:t>
      </w:r>
    </w:p>
    <w:p w14:paraId="445733D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 stockage des produits chimiques liquides se fera sur rétention pour prévenir les déversements accidentels et la pollution du sol ;</w:t>
      </w:r>
    </w:p>
    <w:p w14:paraId="606DB61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produits chimiques utilisés devront être munis de fiche de données de sécurité (FDS) à afficher sur le lieu de stockage.</w:t>
      </w:r>
    </w:p>
    <w:p w14:paraId="6BF0A15F" w14:textId="77777777" w:rsidR="00CE20A3" w:rsidRPr="00297CA8" w:rsidRDefault="00CE20A3">
      <w:pPr>
        <w:spacing w:line="276" w:lineRule="auto"/>
        <w:jc w:val="both"/>
        <w:rPr>
          <w:rFonts w:ascii="Trebuchet MS" w:hAnsi="Trebuchet MS"/>
          <w:szCs w:val="24"/>
          <w:lang w:eastAsia="en-US"/>
        </w:rPr>
      </w:pPr>
    </w:p>
    <w:p w14:paraId="096B98C0" w14:textId="77777777" w:rsidR="00CE20A3" w:rsidRPr="00297CA8" w:rsidRDefault="00CE20A3">
      <w:pPr>
        <w:spacing w:line="276" w:lineRule="auto"/>
        <w:jc w:val="both"/>
        <w:rPr>
          <w:rFonts w:ascii="Trebuchet MS" w:hAnsi="Trebuchet MS"/>
          <w:szCs w:val="24"/>
          <w:lang w:eastAsia="en-US"/>
        </w:rPr>
      </w:pPr>
      <w:bookmarkStart w:id="112" w:name="_Toc161935869"/>
      <w:r w:rsidRPr="00297CA8">
        <w:rPr>
          <w:rFonts w:ascii="Trebuchet MS" w:hAnsi="Trebuchet MS"/>
          <w:szCs w:val="24"/>
          <w:lang w:eastAsia="en-US"/>
        </w:rPr>
        <w:t>IV.4. Carburants et lubrifiants</w:t>
      </w:r>
      <w:bookmarkEnd w:id="112"/>
    </w:p>
    <w:p w14:paraId="7FCFAC2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14:paraId="5D0B5889" w14:textId="77777777" w:rsidR="00CE20A3" w:rsidRPr="00297CA8" w:rsidRDefault="00CE20A3">
      <w:pPr>
        <w:spacing w:line="276" w:lineRule="auto"/>
        <w:jc w:val="both"/>
        <w:rPr>
          <w:rFonts w:ascii="Trebuchet MS" w:hAnsi="Trebuchet MS"/>
          <w:szCs w:val="24"/>
          <w:lang w:eastAsia="en-US"/>
        </w:rPr>
      </w:pPr>
      <w:bookmarkStart w:id="113" w:name="_Toc161935870"/>
      <w:r w:rsidRPr="00297CA8">
        <w:rPr>
          <w:rFonts w:ascii="Trebuchet MS" w:hAnsi="Trebuchet MS"/>
          <w:szCs w:val="24"/>
          <w:lang w:eastAsia="en-US"/>
        </w:rPr>
        <w:t>IV.5. Autres substances potentiellement polluantes</w:t>
      </w:r>
      <w:bookmarkEnd w:id="113"/>
    </w:p>
    <w:p w14:paraId="1750650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14:paraId="023F73B1" w14:textId="77777777" w:rsidR="00CE20A3" w:rsidRPr="00297CA8" w:rsidRDefault="00CE20A3">
      <w:pPr>
        <w:spacing w:line="276" w:lineRule="auto"/>
        <w:jc w:val="both"/>
        <w:rPr>
          <w:rFonts w:ascii="Trebuchet MS" w:hAnsi="Trebuchet MS"/>
          <w:szCs w:val="24"/>
          <w:lang w:eastAsia="en-US"/>
        </w:rPr>
      </w:pPr>
      <w:bookmarkStart w:id="114" w:name="_Toc161935871"/>
      <w:r w:rsidRPr="00297CA8">
        <w:rPr>
          <w:rFonts w:ascii="Trebuchet MS" w:hAnsi="Trebuchet MS"/>
          <w:szCs w:val="24"/>
          <w:lang w:eastAsia="en-US"/>
        </w:rPr>
        <w:t>IV.6. Gestion des pollutions accidentelles</w:t>
      </w:r>
      <w:bookmarkEnd w:id="114"/>
    </w:p>
    <w:p w14:paraId="5745F3B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14:paraId="31A47A79" w14:textId="77777777" w:rsidR="00CE20A3" w:rsidRPr="00297CA8" w:rsidRDefault="00CE20A3">
      <w:pPr>
        <w:spacing w:line="276" w:lineRule="auto"/>
        <w:jc w:val="both"/>
        <w:rPr>
          <w:rFonts w:ascii="Trebuchet MS" w:hAnsi="Trebuchet MS"/>
          <w:szCs w:val="24"/>
          <w:lang w:eastAsia="en-US"/>
        </w:rPr>
      </w:pPr>
      <w:bookmarkStart w:id="115" w:name="_Toc161935872"/>
      <w:r w:rsidRPr="00297CA8">
        <w:rPr>
          <w:rFonts w:ascii="Trebuchet MS" w:hAnsi="Trebuchet MS"/>
          <w:szCs w:val="24"/>
          <w:lang w:eastAsia="en-US"/>
        </w:rPr>
        <w:t>IV.7. Principe d’intervention suite à une pollution accidentelle</w:t>
      </w:r>
      <w:bookmarkEnd w:id="115"/>
    </w:p>
    <w:p w14:paraId="0DFB322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En cas de déversement accidentel de substances polluantes, les mesures suivantes devront être prises :</w:t>
      </w:r>
    </w:p>
    <w:p w14:paraId="78BFAC80"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Eviter la contamination du sol par le saupoudrage de produits absorbants spécifiques ;</w:t>
      </w:r>
    </w:p>
    <w:p w14:paraId="6C499C63"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En cas de proximité d’une source d’eau (puits, cours d’eau…), éviter la contamination des eaux par blocage, barrage, digue de terre, dans un premier temps ;</w:t>
      </w:r>
    </w:p>
    <w:p w14:paraId="5F0185C3"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Excaver les terres polluées au droit de la surface d’infiltration ;</w:t>
      </w:r>
    </w:p>
    <w:p w14:paraId="5875772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Traiter les parties polluées de façon écologiquement rationnelle (mise en décharge, enfouissement, incinération, selon la nature de la pollution).</w:t>
      </w:r>
    </w:p>
    <w:p w14:paraId="2D693A42" w14:textId="77777777" w:rsidR="00CE20A3" w:rsidRPr="00297CA8" w:rsidRDefault="00CE20A3">
      <w:pPr>
        <w:spacing w:line="276" w:lineRule="auto"/>
        <w:jc w:val="both"/>
        <w:rPr>
          <w:rFonts w:ascii="Trebuchet MS" w:hAnsi="Trebuchet MS"/>
          <w:szCs w:val="24"/>
          <w:lang w:eastAsia="en-US"/>
        </w:rPr>
      </w:pPr>
    </w:p>
    <w:p w14:paraId="38ECD210" w14:textId="77777777" w:rsidR="00CE20A3" w:rsidRPr="00297CA8" w:rsidRDefault="00CE20A3">
      <w:pPr>
        <w:spacing w:line="276" w:lineRule="auto"/>
        <w:jc w:val="both"/>
        <w:rPr>
          <w:rFonts w:ascii="Trebuchet MS" w:hAnsi="Trebuchet MS"/>
          <w:szCs w:val="24"/>
          <w:lang w:eastAsia="en-US"/>
        </w:rPr>
      </w:pPr>
      <w:bookmarkStart w:id="116" w:name="_Toc161935873"/>
      <w:r w:rsidRPr="00297CA8">
        <w:rPr>
          <w:rFonts w:ascii="Trebuchet MS" w:hAnsi="Trebuchet MS"/>
          <w:szCs w:val="24"/>
          <w:lang w:eastAsia="en-US"/>
        </w:rPr>
        <w:t>IV.8. Protection des espaces naturels contre l’incendie</w:t>
      </w:r>
      <w:bookmarkEnd w:id="116"/>
    </w:p>
    <w:p w14:paraId="704392B7" w14:textId="77777777" w:rsidR="00CE20A3" w:rsidRPr="00297CA8" w:rsidRDefault="00CE20A3">
      <w:pPr>
        <w:spacing w:line="276" w:lineRule="auto"/>
        <w:jc w:val="both"/>
        <w:rPr>
          <w:rFonts w:ascii="Trebuchet MS" w:hAnsi="Trebuchet MS"/>
          <w:szCs w:val="24"/>
          <w:lang w:eastAsia="en-US"/>
        </w:rPr>
      </w:pPr>
    </w:p>
    <w:p w14:paraId="6B606D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6D5CF8D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Brûlage autorisé uniquement par vent faible ;</w:t>
      </w:r>
    </w:p>
    <w:p w14:paraId="22C32C5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Site préalablement débroussaillé sur vingt mètres de rayon ;</w:t>
      </w:r>
    </w:p>
    <w:p w14:paraId="3488F68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Feu sous surveillance constante d’une personne compétente armée de moyens de lutte contre l’incendie ;</w:t>
      </w:r>
    </w:p>
    <w:p w14:paraId="0566424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En cas de propagation, alerte rapide des secours et du maître d’œuvre par tout moyen ;</w:t>
      </w:r>
    </w:p>
    <w:p w14:paraId="3F088DB5"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Extinction totale du foyer en fin du brûlage. Le recouvrement par de la terre est interdit.</w:t>
      </w:r>
    </w:p>
    <w:p w14:paraId="46312747" w14:textId="77777777" w:rsidR="00CE20A3" w:rsidRPr="00297CA8" w:rsidRDefault="00CE20A3">
      <w:pPr>
        <w:spacing w:line="276" w:lineRule="auto"/>
        <w:jc w:val="both"/>
        <w:rPr>
          <w:rFonts w:ascii="Trebuchet MS" w:hAnsi="Trebuchet MS"/>
          <w:szCs w:val="24"/>
          <w:lang w:eastAsia="en-US"/>
        </w:rPr>
      </w:pPr>
    </w:p>
    <w:p w14:paraId="66BCB66B" w14:textId="77777777" w:rsidR="00CE20A3" w:rsidRPr="00297CA8" w:rsidRDefault="00CE20A3">
      <w:pPr>
        <w:spacing w:line="276" w:lineRule="auto"/>
        <w:jc w:val="both"/>
        <w:rPr>
          <w:rFonts w:ascii="Trebuchet MS" w:hAnsi="Trebuchet MS"/>
          <w:szCs w:val="24"/>
          <w:lang w:eastAsia="en-US"/>
        </w:rPr>
      </w:pPr>
      <w:bookmarkStart w:id="117" w:name="_Toc161935874"/>
      <w:r w:rsidRPr="00297CA8">
        <w:rPr>
          <w:rFonts w:ascii="Trebuchet MS" w:hAnsi="Trebuchet MS"/>
          <w:szCs w:val="24"/>
          <w:lang w:eastAsia="en-US"/>
        </w:rPr>
        <w:t>IV.9. Conservation de l’intégrité paysagère du site</w:t>
      </w:r>
      <w:bookmarkEnd w:id="117"/>
    </w:p>
    <w:p w14:paraId="70AF08BA" w14:textId="77777777" w:rsidR="00CE20A3" w:rsidRPr="00297CA8" w:rsidRDefault="00CE20A3">
      <w:pPr>
        <w:spacing w:line="276" w:lineRule="auto"/>
        <w:jc w:val="both"/>
        <w:rPr>
          <w:rFonts w:ascii="Trebuchet MS" w:hAnsi="Trebuchet MS"/>
          <w:szCs w:val="24"/>
          <w:lang w:eastAsia="en-US"/>
        </w:rPr>
      </w:pPr>
    </w:p>
    <w:p w14:paraId="05EEA9F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Aucune atteinte ne sera portée à la végétation située hors de l’emprise des ouvrages, des accès ou des aires de travail ou de stockage prévues. De plus, des mesures de protection sur les essences protégées ou rares devraient être prises.</w:t>
      </w:r>
    </w:p>
    <w:p w14:paraId="2FFABC2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14:paraId="4110D4B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 L’Entrepreneur devrait effectuer une plantation de compensation après les travaux en cas de déboisement ou d'abattage d'arbres.</w:t>
      </w:r>
    </w:p>
    <w:p w14:paraId="3DBD8BA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matériaux utilisés pour les travaux (sable et gravier notamment) doivent obligatoirement provenir des carrières et sablières autorisées et contrôlées par le service des mines. </w:t>
      </w:r>
      <w:r w:rsidRPr="00297CA8">
        <w:rPr>
          <w:rFonts w:ascii="Trebuchet MS" w:hAnsi="Trebuchet MS"/>
          <w:szCs w:val="24"/>
          <w:lang w:eastAsia="en-US"/>
        </w:rPr>
        <w:lastRenderedPageBreak/>
        <w:t>Conformément aux dispositions du code minier, les carrières et sites d’emprunts devront être impérativement réhabilités.</w:t>
      </w:r>
    </w:p>
    <w:p w14:paraId="2BA38CB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remise en état des lieux avant repli de chantier pourra être imposée en cas de modification significative du site.</w:t>
      </w:r>
    </w:p>
    <w:p w14:paraId="3C5921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Toute zone de sensibilité environnementale doit être contournée par le projet (exemple des zones d’inondation saisonnière). Aussi, toutes les précautions doivent être prises afin de préserver les points d’eau (puits, sources, fontaines, mares…).</w:t>
      </w:r>
      <w:bookmarkEnd w:id="108"/>
    </w:p>
    <w:p w14:paraId="4276F004" w14:textId="77777777" w:rsidR="00CE20A3" w:rsidRPr="00297CA8" w:rsidRDefault="00CE20A3">
      <w:pPr>
        <w:spacing w:line="276" w:lineRule="auto"/>
        <w:jc w:val="both"/>
        <w:rPr>
          <w:rFonts w:ascii="Trebuchet MS" w:hAnsi="Trebuchet MS"/>
          <w:szCs w:val="24"/>
          <w:lang w:eastAsia="en-US"/>
        </w:rPr>
      </w:pPr>
      <w:bookmarkStart w:id="118" w:name="_Toc161935875"/>
      <w:r w:rsidRPr="00297CA8">
        <w:rPr>
          <w:rFonts w:ascii="Trebuchet MS" w:hAnsi="Trebuchet MS"/>
          <w:szCs w:val="24"/>
          <w:lang w:eastAsia="en-US"/>
        </w:rPr>
        <w:t>IV.10. Protection de la biodiversité</w:t>
      </w:r>
      <w:bookmarkEnd w:id="118"/>
      <w:r w:rsidRPr="00297CA8">
        <w:rPr>
          <w:rFonts w:ascii="Trebuchet MS" w:hAnsi="Trebuchet MS"/>
          <w:szCs w:val="24"/>
          <w:lang w:eastAsia="en-US"/>
        </w:rPr>
        <w:t xml:space="preserve"> </w:t>
      </w:r>
    </w:p>
    <w:p w14:paraId="67E2936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Outre le respect des résolutions du Plan de gestion de la Biodiversité qui sera élaboré et mis à la disposition de l’Entrepreneur, ce dernier devra prendre les dispositions initiales suivantes pendant l’exécution des travaux :</w:t>
      </w:r>
    </w:p>
    <w:p w14:paraId="7A3DE15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Proscrire les installations de chantier et des bases-vie dans la proximité des deux parcs, en dehors des zones tampons ;</w:t>
      </w:r>
    </w:p>
    <w:p w14:paraId="32FA70F1"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Proscrire l’ouverture des zones d’emprunt et des zones de dépôt dans le domaine desdits parcs ;</w:t>
      </w:r>
    </w:p>
    <w:p w14:paraId="4CCB9927"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Proscrire la recherche de bois d’œuvre (planches, piquets et jalons) dans le domaine desdits parcs ainsi que leurs zones tampons ;</w:t>
      </w:r>
    </w:p>
    <w:p w14:paraId="39BF5193"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Proscrire la consommation, la chasse et le transport de la viande de brousse par le personnel du chantier ;</w:t>
      </w:r>
    </w:p>
    <w:p w14:paraId="7BA9372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Eviter d’implanter certains équipements de la route, notamment les aires de repos, postes de péage et de pesage à l’intérieur des parcs nationaux et de leurs zones tampons ;</w:t>
      </w:r>
    </w:p>
    <w:p w14:paraId="25B61A0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Obtenir les autorisations de recherche de gites d’emprunt dans les domaines et zones tampons suivant le plan de zonage du parc ;</w:t>
      </w:r>
    </w:p>
    <w:p w14:paraId="56115B61"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Collaborer avec les conservateurs des parcs pour le choix des zones pouvant être dédiées à l’exploitation des zones d’emprunt, même dans les situations critiques de manque de matériaux ;</w:t>
      </w:r>
    </w:p>
    <w:p w14:paraId="72EB741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Planifier en collaboration avec les conservateurs des parcs nationaux, des travaux dans la proximité des parcs en tenant compte des lieux et des périodes de passage des animaux pendant leurs migrations saisonnières ;</w:t>
      </w:r>
    </w:p>
    <w:p w14:paraId="4DD1D77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Aménager des tunnels ou passerelles selon les cas, pour la traversée des animaux sauvages avec la collaboration des conservateurs qui maîtrisent les points de traversées de ces animaux ;</w:t>
      </w:r>
    </w:p>
    <w:p w14:paraId="06430DB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Poser des signalétiques par la matérialisation physique aux entrées et sorties des parcs, ainsi qu’aux points de traversée des animaux ;</w:t>
      </w:r>
    </w:p>
    <w:p w14:paraId="55716B5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Mettre en place des aménagements comme les ralentisseurs de vitesse pourront être faites à ces points afin de réduire la vitesse des automobilistes. </w:t>
      </w:r>
    </w:p>
    <w:p w14:paraId="7B2F9DE0"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w:t>
      </w:r>
      <w:r w:rsidRPr="00297CA8">
        <w:rPr>
          <w:rFonts w:ascii="Trebuchet MS" w:hAnsi="Trebuchet MS"/>
          <w:szCs w:val="24"/>
          <w:lang w:eastAsia="en-US"/>
        </w:rPr>
        <w:lastRenderedPageBreak/>
        <w:t>sensibilisation se feront par l’équipe de sauvegarde au profit du personnel des travaux, et par une ONG locale au profit des populations riveraines</w:t>
      </w:r>
    </w:p>
    <w:p w14:paraId="6CC8A03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Adopter des mesures d’éducation et sensibilisation du personnel et des sous-traitants, ainsi de la maîtrise d’œuvre à préserver les ressources des parcs.  </w:t>
      </w:r>
    </w:p>
    <w:p w14:paraId="67B687E3"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19" w:name="_Toc161935876"/>
      <w:r w:rsidRPr="00297CA8">
        <w:rPr>
          <w:rFonts w:ascii="Trebuchet MS" w:hAnsi="Trebuchet MS"/>
          <w:szCs w:val="24"/>
          <w:lang w:eastAsia="en-US"/>
        </w:rPr>
        <w:t>Gestion des risques et impacts SOCIAUX : Plan/Programme/Mesures pour gérer les risques et impacts sociaux</w:t>
      </w:r>
      <w:bookmarkEnd w:id="119"/>
    </w:p>
    <w:p w14:paraId="6087F4B1" w14:textId="77777777" w:rsidR="00CE20A3" w:rsidRPr="00297CA8" w:rsidRDefault="00CE20A3">
      <w:pPr>
        <w:spacing w:line="276" w:lineRule="auto"/>
        <w:jc w:val="both"/>
        <w:rPr>
          <w:rFonts w:ascii="Trebuchet MS" w:hAnsi="Trebuchet MS"/>
          <w:iCs/>
          <w:szCs w:val="24"/>
          <w:lang w:eastAsia="en-US"/>
        </w:rPr>
      </w:pPr>
      <w:r w:rsidRPr="00297CA8">
        <w:rPr>
          <w:rFonts w:ascii="Trebuchet MS" w:hAnsi="Trebuchet MS"/>
          <w:iCs/>
          <w:szCs w:val="24"/>
          <w:lang w:eastAsia="en-US"/>
        </w:rPr>
        <w:t xml:space="preserve">L’Entrepreneur doit établir un programme détaillé de gestion sociale du chantier. Ledit programme détaillé doit contenir les Plan/Programme/mesures suivants : </w:t>
      </w:r>
    </w:p>
    <w:p w14:paraId="5AC31359" w14:textId="77777777" w:rsidR="00CE20A3" w:rsidRPr="00297CA8" w:rsidRDefault="00CE20A3">
      <w:pPr>
        <w:spacing w:line="276" w:lineRule="auto"/>
        <w:jc w:val="both"/>
        <w:rPr>
          <w:rFonts w:ascii="Trebuchet MS" w:hAnsi="Trebuchet MS"/>
          <w:szCs w:val="24"/>
          <w:lang w:eastAsia="en-US"/>
        </w:rPr>
      </w:pPr>
      <w:bookmarkStart w:id="120" w:name="_Toc161935877"/>
      <w:r w:rsidRPr="00297CA8">
        <w:rPr>
          <w:rFonts w:ascii="Trebuchet MS" w:hAnsi="Trebuchet MS"/>
          <w:szCs w:val="24"/>
          <w:lang w:eastAsia="en-US"/>
        </w:rPr>
        <w:t>V.1.  Plan/Programme/mesures de gestion de la main d’œuvre</w:t>
      </w:r>
      <w:bookmarkEnd w:id="120"/>
    </w:p>
    <w:p w14:paraId="08CA3080" w14:textId="77777777" w:rsidR="00CE20A3" w:rsidRPr="00297CA8" w:rsidRDefault="00CE20A3">
      <w:pPr>
        <w:spacing w:line="276" w:lineRule="auto"/>
        <w:jc w:val="both"/>
        <w:rPr>
          <w:rFonts w:ascii="Trebuchet MS" w:hAnsi="Trebuchet MS"/>
          <w:i/>
          <w:iCs/>
          <w:szCs w:val="24"/>
          <w:lang w:eastAsia="en-US"/>
        </w:rPr>
      </w:pPr>
      <w:r w:rsidRPr="00297CA8">
        <w:rPr>
          <w:rFonts w:ascii="Trebuchet MS" w:hAnsi="Trebuchet MS"/>
          <w:iCs/>
          <w:szCs w:val="24"/>
          <w:lang w:eastAsia="en-US"/>
        </w:rPr>
        <w:t>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indiqueront de quelle façon cette NES s’appliquera aux différentes catégories de travailleurs/travailleuses de l’entrepreneur.</w:t>
      </w:r>
    </w:p>
    <w:p w14:paraId="4FB358F2" w14:textId="77777777" w:rsidR="00CE20A3" w:rsidRPr="00297CA8" w:rsidRDefault="00CE20A3">
      <w:pPr>
        <w:spacing w:line="276" w:lineRule="auto"/>
        <w:jc w:val="both"/>
        <w:rPr>
          <w:rFonts w:ascii="Trebuchet MS" w:hAnsi="Trebuchet MS"/>
          <w:i/>
          <w:iCs/>
          <w:szCs w:val="24"/>
          <w:lang w:eastAsia="en-US"/>
        </w:rPr>
      </w:pPr>
      <w:r w:rsidRPr="00297CA8">
        <w:rPr>
          <w:rFonts w:ascii="Trebuchet MS" w:hAnsi="Trebuchet MS"/>
          <w:iCs/>
          <w:szCs w:val="24"/>
          <w:lang w:eastAsia="en-US"/>
        </w:rPr>
        <w:t xml:space="preserve">Les principes à respecter pour l’élaboration des procédures sont les suivants : </w:t>
      </w:r>
    </w:p>
    <w:p w14:paraId="2E680977"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Tous les travailleurs/travailleuses seront informés des termes et conditions de travail et d’emploi à l’embauche ;</w:t>
      </w:r>
    </w:p>
    <w:p w14:paraId="683FF3FE"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14:paraId="78804856"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La loi est explicite sur le système de rémunération, les heures de travail et les droits du travailleur (y compris les promotions, les congés payés, les congés de maladie, …), la liberté d’adhérer à une organisation syndicale légalement constituée ;</w:t>
      </w:r>
    </w:p>
    <w:p w14:paraId="6C640F1D"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Les salarié (es) de l’Entrepreneur seront informées de toutes retenues et déductions à la source qui sont effectuées sur leurs rémunérations conformément aux dispositions des lois et règlements en vigueur ;</w:t>
      </w:r>
    </w:p>
    <w:p w14:paraId="55A4BFBF"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L’Entrepreneur met à la disposition de tout travailleur/travailleuse nouvellement recruté(e) toutes les informations nécessaires et informe le personnel de toute modification intervenant en cours de contrat ;</w:t>
      </w:r>
    </w:p>
    <w:p w14:paraId="2C5CF81A"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 salaire, les heures de travail et autres dispositions spécifiques applicables sont consignés au niveau du contrat du travail ;</w:t>
      </w:r>
    </w:p>
    <w:p w14:paraId="05A6BEA3"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Des mesures relatives à la santé et la sécurité au travail seront appliquées au projet. L’Entrepreneur a la charge de leur mise en œuvre ;</w:t>
      </w:r>
    </w:p>
    <w:p w14:paraId="68EC27BD"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d’œuvre.</w:t>
      </w:r>
    </w:p>
    <w:p w14:paraId="46BD6429"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lastRenderedPageBreak/>
        <w:t>Les travailleurs/travailleuses du projet auront accès à des installations adaptées à leurs conditions de travail, y compris des cantines et des aires de repos convenables (le cas échéant), des installations sanitaires séparées par sexe et bien éclairées. Dans le cas où 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14:paraId="6AB86550"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Organisations de travailleurs/travailleuses : Conformément au droit national le droit des travailleurs à se constituer en association, à adhérer à une organisation de leur choix et à négocier collectivement sans ingérence aucune ;</w:t>
      </w:r>
    </w:p>
    <w:p w14:paraId="3F13A7E5"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Les aspects relatifs à la protection de la main-d’œuvre, notamment, le travail des enfants (filles et garçons) et âge minimum et le travail forcé ; Un mécanisme de gestion des plaintes sera mis à la disposition de tous les travailleurs/travailleuses. 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14:paraId="701CE35D"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Sous-Traitance : l’entrepreneur devra inclure des dispositions équivalentes et des mécanismes de recours en cas de non-conformité dans leurs accords contractuels avec les sous-traitants ;</w:t>
      </w:r>
    </w:p>
    <w:p w14:paraId="1F4B6B8F"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Des conditions de protection sociale (prévoyance sociale, assurance le cas échéant, etc.) ;</w:t>
      </w:r>
    </w:p>
    <w:p w14:paraId="2B6A21B2"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 l’employabilité (profil de carrière et formation) ;</w:t>
      </w:r>
    </w:p>
    <w:p w14:paraId="219B6DDA"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 la fourniture en eau potable et en eau à des fins domestiques, en tenant compte des conditions locales pour les travailleurs.</w:t>
      </w:r>
    </w:p>
    <w:p w14:paraId="62D202E9" w14:textId="77777777" w:rsidR="00CE20A3" w:rsidRPr="00297CA8" w:rsidRDefault="00CE20A3">
      <w:pPr>
        <w:spacing w:line="276" w:lineRule="auto"/>
        <w:jc w:val="both"/>
        <w:rPr>
          <w:rFonts w:ascii="Trebuchet MS" w:hAnsi="Trebuchet MS"/>
          <w:szCs w:val="24"/>
          <w:lang w:eastAsia="en-US"/>
        </w:rPr>
      </w:pPr>
      <w:bookmarkStart w:id="121" w:name="_Toc161655317"/>
      <w:bookmarkStart w:id="122" w:name="_Toc161935878"/>
      <w:r w:rsidRPr="00297CA8">
        <w:rPr>
          <w:rFonts w:ascii="Trebuchet MS" w:hAnsi="Trebuchet MS"/>
          <w:szCs w:val="24"/>
          <w:lang w:eastAsia="en-US"/>
        </w:rPr>
        <w:t>V.2.  Plan/Programme/mesures de gestion de l'afflux de la main-d'œuvre</w:t>
      </w:r>
      <w:bookmarkEnd w:id="121"/>
      <w:bookmarkEnd w:id="122"/>
    </w:p>
    <w:p w14:paraId="2DC67FC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maladies transmissibles et charge sur les services de santé locaux; une augmentation des incidents de violence base sur le genre ; augmentation de la circulation et des accidents connexes ; entre autres.</w:t>
      </w:r>
    </w:p>
    <w:p w14:paraId="33200A8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14:paraId="6F40705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14:paraId="1623E77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14:paraId="7A73C347" w14:textId="77777777" w:rsidR="00CE20A3" w:rsidRPr="00297CA8" w:rsidRDefault="00CE20A3">
      <w:pPr>
        <w:spacing w:line="276" w:lineRule="auto"/>
        <w:jc w:val="both"/>
        <w:rPr>
          <w:rFonts w:ascii="Trebuchet MS" w:hAnsi="Trebuchet MS"/>
          <w:szCs w:val="24"/>
          <w:lang w:eastAsia="en-US"/>
        </w:rPr>
      </w:pPr>
      <w:bookmarkStart w:id="123" w:name="_Toc161655318"/>
      <w:bookmarkStart w:id="124" w:name="_Toc161935879"/>
      <w:bookmarkStart w:id="125" w:name="_Hlk161306868"/>
      <w:r w:rsidRPr="00297CA8">
        <w:rPr>
          <w:rFonts w:ascii="Trebuchet MS" w:hAnsi="Trebuchet MS"/>
          <w:szCs w:val="24"/>
          <w:lang w:eastAsia="en-US"/>
        </w:rPr>
        <w:t>V.3.  Plan/Programme/mesures de prévention et réponse aux Violences Basées sur le Genre : Exploitation et Abus Sexuel (EAS) et Harcèlent Sexuel (HS)</w:t>
      </w:r>
      <w:bookmarkEnd w:id="123"/>
      <w:bookmarkEnd w:id="124"/>
    </w:p>
    <w:p w14:paraId="46176F15" w14:textId="77777777" w:rsidR="00CE20A3" w:rsidRPr="00297CA8" w:rsidRDefault="00CE20A3">
      <w:pPr>
        <w:spacing w:line="276" w:lineRule="auto"/>
        <w:jc w:val="both"/>
        <w:rPr>
          <w:rFonts w:ascii="Trebuchet MS" w:hAnsi="Trebuchet MS"/>
          <w:szCs w:val="24"/>
          <w:lang w:eastAsia="en-US"/>
        </w:rPr>
      </w:pPr>
    </w:p>
    <w:bookmarkEnd w:id="125"/>
    <w:p w14:paraId="0C0D4EE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14:paraId="75979D7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14:paraId="54810A5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14:paraId="75768E4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plan d’action à mettre en œuvre pour l’entreprise reposera essentiellement sur le Plan d’action relatif aux VBG du Projet qui comprend entre autres des sensibilisations 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14:paraId="603D68D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w:t>
      </w:r>
      <w:r w:rsidRPr="00297CA8">
        <w:rPr>
          <w:rFonts w:ascii="Trebuchet MS" w:hAnsi="Trebuchet MS"/>
          <w:szCs w:val="24"/>
          <w:lang w:eastAsia="en-US"/>
        </w:rPr>
        <w:lastRenderedPageBreak/>
        <w:t>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14:paraId="2EEB4C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dispositif VBG/EAS/HS du MGP devrait principalement servir à : </w:t>
      </w:r>
    </w:p>
    <w:p w14:paraId="13E1DEC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14:paraId="5B2B644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(ii) enregistrer la résolution de la plainte. Les informations conservées par le MGP seront documentées mais resteront absolument confidentielles, surtout lorsqu’elles ont trait à l’identité du plaignant (e).</w:t>
      </w:r>
    </w:p>
    <w:p w14:paraId="2AB40E8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14:paraId="589D429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14:paraId="241102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Toute allégation d’EAS et/ou de HS reçue par l’Entrepreneur (y compris par l’entremise de Sous-traitant), du Maître d’Ouvrage ou du Chef de Projet doit être documentée et rapidement soumise à l’autre Partie et au Chef de Projet. Tout en maintenant la confidentialité concernant 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14:paraId="3BA0CD4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14:paraId="22EF6D71" w14:textId="77777777" w:rsidR="00CE20A3" w:rsidRPr="00297CA8" w:rsidRDefault="00CE20A3">
      <w:pPr>
        <w:spacing w:line="276" w:lineRule="auto"/>
        <w:jc w:val="both"/>
        <w:rPr>
          <w:rFonts w:ascii="Trebuchet MS" w:hAnsi="Trebuchet MS"/>
          <w:szCs w:val="24"/>
          <w:lang w:eastAsia="en-US"/>
        </w:rPr>
      </w:pPr>
      <w:bookmarkStart w:id="126" w:name="_Toc161935880"/>
      <w:r w:rsidRPr="00297CA8">
        <w:rPr>
          <w:rFonts w:ascii="Trebuchet MS" w:hAnsi="Trebuchet MS"/>
          <w:szCs w:val="24"/>
          <w:lang w:eastAsia="en-US"/>
        </w:rPr>
        <w:t>V.4.  Plan/Programme/mesures de prévention des dommages aux personnes et aux biens</w:t>
      </w:r>
      <w:bookmarkEnd w:id="126"/>
    </w:p>
    <w:p w14:paraId="5646435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w:t>
      </w:r>
      <w:r w:rsidRPr="00297CA8">
        <w:rPr>
          <w:rFonts w:ascii="Trebuchet MS" w:hAnsi="Trebuchet MS"/>
          <w:szCs w:val="24"/>
          <w:lang w:eastAsia="en-US"/>
        </w:rPr>
        <w:lastRenderedPageBreak/>
        <w:t xml:space="preserve">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d’œuvre est chargé de veiller au respect strict de ces mesures de sécurité. </w:t>
      </w:r>
    </w:p>
    <w:p w14:paraId="60916E4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14:paraId="463FF98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14:paraId="1F53725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14:paraId="5F55B74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Former son personnel, notamment les conducteurs, au respect des piétons et troupeaux d’animaux ;</w:t>
      </w:r>
    </w:p>
    <w:p w14:paraId="76656340"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tranchées seront au besoin, entourées de solides barrières ;</w:t>
      </w:r>
    </w:p>
    <w:p w14:paraId="2A9D987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Un éclairage des barrières et des passerelles sera assuré pendant la nuit ;</w:t>
      </w:r>
    </w:p>
    <w:p w14:paraId="7AEFF88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Assurer la signalisation et le gardiennage imposés ;</w:t>
      </w:r>
    </w:p>
    <w:p w14:paraId="631F572B"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Signaler les travaux de manière adéquate.</w:t>
      </w:r>
    </w:p>
    <w:p w14:paraId="446008E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Assurer le passage des véhicules, sauf impossibilité absolue ;</w:t>
      </w:r>
    </w:p>
    <w:p w14:paraId="3343530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routes ne seront pas coupées en même temps sur plus de la moitié de leur largeur ;</w:t>
      </w:r>
    </w:p>
    <w:p w14:paraId="38D5E33A"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tranchées longeant les routes et engageant l’emprise de celles-ci ne seront pas ouvertes sur une longueur supérieure à 200 m ;</w:t>
      </w:r>
    </w:p>
    <w:p w14:paraId="007B092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Préserver de toutes dégradations les murs des riverains, les ouvrages des voies publiques, tels que bordures, bornes, etc., les lignes électriques ou téléphoniques et les canalisations et câbles de toute natures rencontrés dans le sol ;</w:t>
      </w:r>
    </w:p>
    <w:p w14:paraId="0B1BECC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Maintenir en état de fonctionnement, pendant toute la durée des travaux, les câbles existants et les canalisations et installations existantes assurant la distribution d’eau potable, ou l’évacuation des eaux usées.</w:t>
      </w:r>
    </w:p>
    <w:p w14:paraId="4957313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L’Entrepreneur ne doit pas donner, faire le troc ou autrement céder aucune arme ou munition de quelque sorte que ce soit, pour quiconque, ou permettre à son personnel de le faire.</w:t>
      </w:r>
    </w:p>
    <w:p w14:paraId="27FB1DCA" w14:textId="77777777" w:rsidR="00CE20A3" w:rsidRPr="00297CA8" w:rsidRDefault="00CE20A3">
      <w:pPr>
        <w:spacing w:line="276" w:lineRule="auto"/>
        <w:jc w:val="both"/>
        <w:rPr>
          <w:rFonts w:ascii="Trebuchet MS" w:hAnsi="Trebuchet MS"/>
          <w:szCs w:val="24"/>
          <w:lang w:eastAsia="en-US"/>
        </w:rPr>
      </w:pPr>
      <w:bookmarkStart w:id="127" w:name="_Toc161655319"/>
      <w:bookmarkStart w:id="128" w:name="_Toc161935881"/>
      <w:r w:rsidRPr="00297CA8">
        <w:rPr>
          <w:rFonts w:ascii="Trebuchet MS" w:hAnsi="Trebuchet MS"/>
          <w:szCs w:val="24"/>
          <w:lang w:eastAsia="en-US"/>
        </w:rPr>
        <w:t>V.5.  Plan/Programme/mesures de gestion d'occupation de personnes de l'emprise : restriction d'accès des riverains à leur résidences ou commerces et/ou servitudes de passage ou de transit (Voir également Plan de Réinstallation des sous-projets selon le cas)</w:t>
      </w:r>
      <w:bookmarkEnd w:id="127"/>
      <w:bookmarkEnd w:id="128"/>
    </w:p>
    <w:p w14:paraId="67B2A30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14:paraId="4B260D4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0DD92C2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doit prendre toutes les précautions nécessaires pour éviter toutes sortes de dommages aux personnes ou aux biens de toute nature, y compris les propriétés adjacentes aux travaux, étant seul et exclusivement responsable de la réparation des dommages et préjudices causés par et/ou ses travaux. </w:t>
      </w:r>
    </w:p>
    <w:p w14:paraId="5F806EB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calendrier d'exécution des travaux. Les surfaces à disposer pour ce projet sont décrites dans le Plan de Déplacement des Travaux, sur la base de ce cahier des charges.</w:t>
      </w:r>
    </w:p>
    <w:p w14:paraId="5D2487C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Afin d'assurer le maintien des services existants dans les zones d'influence directe, avant le début des travaux, l'Entrepreneur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14:paraId="5D79853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14:paraId="19F8FB2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Pour les travaux nécessitant une interruption momentanée de la circulation, l’Entrepreneur soumettra au Maître d’œuvre au moins un (1) mois à l’avance son programme détaillé de travail. Après approbation, l’Entrepreneur sera chargé de l’affichage de ce programme d’interruption partout où de besoin, de l’information officielles des autorités locales et des </w:t>
      </w:r>
      <w:r w:rsidRPr="00297CA8">
        <w:rPr>
          <w:rFonts w:ascii="Trebuchet MS" w:hAnsi="Trebuchet MS"/>
          <w:szCs w:val="24"/>
          <w:lang w:eastAsia="en-US"/>
        </w:rPr>
        <w:lastRenderedPageBreak/>
        <w:t>populations (par radio par exemple). En aucun cas les interruptions de circulation ne pourront dépasser quatre (4) heures consécutives dans la journée et huit (8) heures consécutives la nuit.</w:t>
      </w:r>
    </w:p>
    <w:p w14:paraId="7FC7F56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14:paraId="351DB83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14:paraId="503133DB" w14:textId="77777777" w:rsidR="00CE20A3" w:rsidRPr="00297CA8" w:rsidRDefault="00CE20A3">
      <w:pPr>
        <w:spacing w:line="276" w:lineRule="auto"/>
        <w:jc w:val="both"/>
        <w:rPr>
          <w:rFonts w:ascii="Trebuchet MS" w:hAnsi="Trebuchet MS"/>
          <w:szCs w:val="24"/>
          <w:lang w:eastAsia="en-US"/>
        </w:rPr>
      </w:pPr>
      <w:bookmarkStart w:id="129" w:name="_Toc161935882"/>
      <w:r w:rsidRPr="00297CA8">
        <w:rPr>
          <w:rFonts w:ascii="Trebuchet MS" w:hAnsi="Trebuchet MS"/>
          <w:szCs w:val="24"/>
          <w:lang w:eastAsia="en-US"/>
        </w:rPr>
        <w:t>V.6.  Plan/Programme/mesures de Gestion du patrimoine culturel</w:t>
      </w:r>
      <w:bookmarkEnd w:id="129"/>
    </w:p>
    <w:p w14:paraId="0A9F278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14:paraId="16BC77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veillera à :</w:t>
      </w:r>
    </w:p>
    <w:p w14:paraId="574072D0" w14:textId="77777777" w:rsidR="00CE20A3" w:rsidRPr="00297CA8" w:rsidRDefault="00CE20A3" w:rsidP="008E7C9A">
      <w:pPr>
        <w:numPr>
          <w:ilvl w:val="0"/>
          <w:numId w:val="51"/>
        </w:numPr>
        <w:spacing w:line="276" w:lineRule="auto"/>
        <w:jc w:val="both"/>
        <w:rPr>
          <w:rFonts w:ascii="Trebuchet MS" w:hAnsi="Trebuchet MS"/>
          <w:szCs w:val="24"/>
          <w:lang w:eastAsia="en-US"/>
        </w:rPr>
      </w:pPr>
      <w:r w:rsidRPr="00297CA8">
        <w:rPr>
          <w:rFonts w:ascii="Trebuchet MS" w:hAnsi="Trebuchet MS"/>
          <w:szCs w:val="24"/>
          <w:lang w:eastAsia="en-US"/>
        </w:rPr>
        <w:t>Éviter que le projet modifie les sites historiques, archéologiques, ou culturels ;</w:t>
      </w:r>
    </w:p>
    <w:p w14:paraId="5E817A31" w14:textId="77777777" w:rsidR="00CE20A3" w:rsidRPr="00297CA8" w:rsidRDefault="00CE20A3" w:rsidP="008E7C9A">
      <w:pPr>
        <w:numPr>
          <w:ilvl w:val="0"/>
          <w:numId w:val="51"/>
        </w:numPr>
        <w:spacing w:line="276" w:lineRule="auto"/>
        <w:jc w:val="both"/>
        <w:rPr>
          <w:rFonts w:ascii="Trebuchet MS" w:hAnsi="Trebuchet MS"/>
          <w:szCs w:val="24"/>
          <w:lang w:eastAsia="en-US"/>
        </w:rPr>
      </w:pPr>
      <w:r w:rsidRPr="00297CA8">
        <w:rPr>
          <w:rFonts w:ascii="Trebuchet MS" w:hAnsi="Trebuchet MS"/>
          <w:szCs w:val="24"/>
          <w:lang w:eastAsia="en-US"/>
        </w:rPr>
        <w:t>Prendre en charge les préoccupations des femmes et favoriser leur implication dans la prise de décision ;</w:t>
      </w:r>
    </w:p>
    <w:p w14:paraId="28398178" w14:textId="77777777" w:rsidR="00CE20A3" w:rsidRPr="00297CA8" w:rsidRDefault="00CE20A3" w:rsidP="008E7C9A">
      <w:pPr>
        <w:numPr>
          <w:ilvl w:val="0"/>
          <w:numId w:val="51"/>
        </w:numPr>
        <w:spacing w:line="276" w:lineRule="auto"/>
        <w:jc w:val="both"/>
        <w:rPr>
          <w:rFonts w:ascii="Trebuchet MS" w:hAnsi="Trebuchet MS"/>
          <w:szCs w:val="24"/>
          <w:lang w:eastAsia="en-US"/>
        </w:rPr>
      </w:pPr>
      <w:r w:rsidRPr="00297CA8">
        <w:rPr>
          <w:rFonts w:ascii="Trebuchet MS" w:hAnsi="Trebuchet MS"/>
          <w:szCs w:val="24"/>
          <w:lang w:eastAsia="en-US"/>
        </w:rPr>
        <w:t>Recruter en priorité la main d’œuvre non qualifiée dans la population locale.</w:t>
      </w:r>
    </w:p>
    <w:p w14:paraId="4128A00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mesures suivantes sont à prendre au cas où des objets de valeur culturelle ou religieuse seraient mis à jour pendant les excavations :</w:t>
      </w:r>
    </w:p>
    <w:p w14:paraId="4E8EFDC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5EABD7EC"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Protéger les objets autant que possible en utilisant des couvertures en plastique et prendre le cas échéant des mesures pour stabiliser la zone afin de protéger correctement les objets ;</w:t>
      </w:r>
    </w:p>
    <w:p w14:paraId="01875DE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Ne reprendre les travaux qu'après avoir reçu l'autorisation des autorités compétentes.</w:t>
      </w:r>
    </w:p>
    <w:p w14:paraId="4129AF8C" w14:textId="77777777" w:rsidR="00CE20A3" w:rsidRPr="00297CA8" w:rsidRDefault="00CE20A3">
      <w:pPr>
        <w:spacing w:line="276" w:lineRule="auto"/>
        <w:jc w:val="both"/>
        <w:rPr>
          <w:rFonts w:ascii="Trebuchet MS" w:hAnsi="Trebuchet MS"/>
          <w:szCs w:val="24"/>
          <w:lang w:eastAsia="en-US"/>
        </w:rPr>
      </w:pPr>
    </w:p>
    <w:p w14:paraId="77405EC8" w14:textId="77777777" w:rsidR="00CE20A3" w:rsidRPr="00297CA8" w:rsidRDefault="00CE20A3">
      <w:pPr>
        <w:spacing w:line="276" w:lineRule="auto"/>
        <w:jc w:val="both"/>
        <w:rPr>
          <w:rFonts w:ascii="Trebuchet MS" w:hAnsi="Trebuchet MS"/>
          <w:szCs w:val="24"/>
          <w:lang w:eastAsia="en-US"/>
        </w:rPr>
      </w:pPr>
      <w:bookmarkStart w:id="130" w:name="_Toc161655321"/>
      <w:bookmarkStart w:id="131" w:name="_Toc161935883"/>
      <w:r w:rsidRPr="00297CA8">
        <w:rPr>
          <w:rFonts w:ascii="Trebuchet MS" w:hAnsi="Trebuchet MS"/>
          <w:szCs w:val="24"/>
          <w:lang w:eastAsia="en-US"/>
        </w:rPr>
        <w:t>V.7.  Plan/Programme/mesures de Communication Sociale</w:t>
      </w:r>
      <w:bookmarkEnd w:id="130"/>
      <w:bookmarkEnd w:id="131"/>
    </w:p>
    <w:p w14:paraId="7B810A8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w:t>
      </w:r>
      <w:r w:rsidRPr="00297CA8">
        <w:rPr>
          <w:rFonts w:ascii="Trebuchet MS" w:hAnsi="Trebuchet MS"/>
          <w:szCs w:val="24"/>
          <w:lang w:eastAsia="en-US"/>
        </w:rPr>
        <w:lastRenderedPageBreak/>
        <w:t>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14:paraId="207EB2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14:paraId="37981B50" w14:textId="77777777" w:rsidR="00CE20A3" w:rsidRPr="00297CA8" w:rsidRDefault="00CE20A3">
      <w:pPr>
        <w:spacing w:line="276" w:lineRule="auto"/>
        <w:jc w:val="both"/>
        <w:rPr>
          <w:rFonts w:ascii="Trebuchet MS" w:hAnsi="Trebuchet MS"/>
          <w:szCs w:val="24"/>
          <w:lang w:eastAsia="en-US"/>
        </w:rPr>
      </w:pPr>
    </w:p>
    <w:p w14:paraId="615CAED1" w14:textId="77777777" w:rsidR="00CE20A3" w:rsidRPr="00297CA8" w:rsidRDefault="00CE20A3">
      <w:pPr>
        <w:spacing w:line="276" w:lineRule="auto"/>
        <w:jc w:val="both"/>
        <w:rPr>
          <w:rFonts w:ascii="Trebuchet MS" w:hAnsi="Trebuchet MS"/>
          <w:szCs w:val="24"/>
          <w:lang w:eastAsia="en-US"/>
        </w:rPr>
      </w:pPr>
      <w:bookmarkStart w:id="132" w:name="_Toc161655322"/>
      <w:bookmarkStart w:id="133" w:name="_Toc161935884"/>
      <w:r w:rsidRPr="00297CA8">
        <w:rPr>
          <w:rFonts w:ascii="Trebuchet MS" w:hAnsi="Trebuchet MS"/>
          <w:szCs w:val="24"/>
          <w:lang w:eastAsia="en-US"/>
        </w:rPr>
        <w:t>V.8.  Plan/Programme/mesures de gestion des plaintes : le mécanisme de gestion des plaintes (MGP)</w:t>
      </w:r>
      <w:bookmarkEnd w:id="132"/>
      <w:bookmarkEnd w:id="133"/>
    </w:p>
    <w:p w14:paraId="3BAB713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14:paraId="3B22933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Une feuille de calcul contenant les cas survenus avec des informations sur le traitement et la résolution sera présentée au maître d’œuvre et au maître d’ouvrage sur une base mensuelle.</w:t>
      </w:r>
    </w:p>
    <w:p w14:paraId="3877393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plaintes, conformément au MGP du Projet, peuvent être faites en personne sur le chantier de construction, au moyen du téléphone fourni par l'entrepreneur, du téléphone et les canaux activés par le Projet. </w:t>
      </w:r>
    </w:p>
    <w:p w14:paraId="50DBCE3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w:t>
      </w:r>
      <w:r w:rsidRPr="00297CA8">
        <w:rPr>
          <w:rFonts w:ascii="Trebuchet MS" w:hAnsi="Trebuchet MS"/>
          <w:i/>
          <w:iCs/>
          <w:szCs w:val="24"/>
          <w:lang w:eastAsia="en-US"/>
        </w:rPr>
        <w:t xml:space="preserve"> </w:t>
      </w:r>
      <w:r w:rsidRPr="00297CA8">
        <w:rPr>
          <w:rFonts w:ascii="Trebuchet MS" w:hAnsi="Trebuchet MS"/>
          <w:szCs w:val="24"/>
          <w:lang w:eastAsia="en-US"/>
        </w:rPr>
        <w:t xml:space="preserve">(exemple : l’entrée des bases chantiers et base vies, tableaux d’affichages du chantier, etc.) </w:t>
      </w:r>
    </w:p>
    <w:p w14:paraId="1B8249B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w:t>
      </w:r>
      <w:r w:rsidRPr="00297CA8">
        <w:rPr>
          <w:rFonts w:ascii="Trebuchet MS" w:hAnsi="Trebuchet MS"/>
          <w:szCs w:val="24"/>
          <w:lang w:eastAsia="en-US"/>
        </w:rPr>
        <w:lastRenderedPageBreak/>
        <w:t xml:space="preserve">activités, les équipements et les infrastructures du projet, exposition potentielle de la communauté aux maladies. </w:t>
      </w:r>
    </w:p>
    <w:p w14:paraId="70533E2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d’œuvre sur une base mensuelle.</w:t>
      </w:r>
    </w:p>
    <w:p w14:paraId="4485743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maître d’ouvrage ou le maître d’ouvrage délégué sont responsables des plaintes qui ne sont pas du ressort de l'Entrepreneur.</w:t>
      </w:r>
    </w:p>
    <w:p w14:paraId="4EC7D4B8"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34" w:name="_Toc161935885"/>
      <w:r w:rsidRPr="00297CA8">
        <w:rPr>
          <w:rFonts w:ascii="Trebuchet MS" w:hAnsi="Trebuchet MS"/>
          <w:szCs w:val="24"/>
          <w:lang w:eastAsia="en-US"/>
        </w:rPr>
        <w:t>REPLIS DE CHANTIER EN FIN DE TRAVAUX</w:t>
      </w:r>
      <w:bookmarkEnd w:id="134"/>
    </w:p>
    <w:p w14:paraId="63386AE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066A653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14:paraId="3AB95FB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Après le repli du matériel, un procès-verbal constatant la remise en état du site doit être dressé et joint au PV de la réception des travaux.</w:t>
      </w:r>
    </w:p>
    <w:p w14:paraId="74990767" w14:textId="77777777" w:rsidR="00CE20A3" w:rsidRPr="00CE20A3" w:rsidRDefault="00CE20A3">
      <w:pPr>
        <w:spacing w:line="276" w:lineRule="auto"/>
        <w:jc w:val="both"/>
        <w:rPr>
          <w:rFonts w:ascii="Trebuchet MS" w:hAnsi="Trebuchet MS"/>
          <w:b/>
          <w:bCs/>
          <w:sz w:val="32"/>
          <w:szCs w:val="22"/>
          <w:lang w:eastAsia="en-US"/>
        </w:rPr>
      </w:pPr>
      <w:r w:rsidRPr="00297CA8">
        <w:rPr>
          <w:rFonts w:ascii="Trebuchet MS" w:hAnsi="Trebuchet MS"/>
          <w:szCs w:val="24"/>
          <w:lang w:eastAsia="en-US"/>
        </w:rPr>
        <w:br w:type="page"/>
      </w:r>
    </w:p>
    <w:p w14:paraId="2DBDEF28" w14:textId="77777777" w:rsidR="00CE20A3" w:rsidRPr="00297CA8" w:rsidRDefault="00CE20A3" w:rsidP="008E7C9A">
      <w:pPr>
        <w:numPr>
          <w:ilvl w:val="0"/>
          <w:numId w:val="57"/>
        </w:numPr>
        <w:spacing w:line="276" w:lineRule="auto"/>
        <w:jc w:val="both"/>
        <w:rPr>
          <w:rFonts w:ascii="Trebuchet MS" w:hAnsi="Trebuchet MS"/>
          <w:bCs/>
          <w:szCs w:val="24"/>
          <w:lang w:eastAsia="en-US"/>
        </w:rPr>
      </w:pPr>
      <w:bookmarkStart w:id="135" w:name="_Toc161935886"/>
      <w:r w:rsidRPr="00297CA8">
        <w:rPr>
          <w:rFonts w:ascii="Trebuchet MS" w:hAnsi="Trebuchet MS"/>
          <w:bCs/>
          <w:szCs w:val="24"/>
          <w:lang w:eastAsia="en-US"/>
        </w:rPr>
        <w:lastRenderedPageBreak/>
        <w:t>ANNEXES</w:t>
      </w:r>
      <w:bookmarkEnd w:id="135"/>
    </w:p>
    <w:p w14:paraId="6A8CAB5E" w14:textId="77777777" w:rsidR="00CE20A3" w:rsidRPr="00297CA8" w:rsidRDefault="00CE20A3">
      <w:pPr>
        <w:spacing w:line="276" w:lineRule="auto"/>
        <w:jc w:val="both"/>
        <w:rPr>
          <w:rFonts w:ascii="Trebuchet MS" w:hAnsi="Trebuchet MS"/>
          <w:bCs/>
          <w:szCs w:val="24"/>
          <w:lang w:eastAsia="en-US"/>
        </w:rPr>
      </w:pPr>
      <w:bookmarkStart w:id="136" w:name="_Toc73934861"/>
      <w:bookmarkStart w:id="137" w:name="_Toc161935887"/>
      <w:r w:rsidRPr="00297CA8">
        <w:rPr>
          <w:rFonts w:ascii="Trebuchet MS" w:hAnsi="Trebuchet MS"/>
          <w:bCs/>
          <w:szCs w:val="24"/>
          <w:lang w:eastAsia="en-US"/>
        </w:rPr>
        <w:t>Annexe 1 : Contenu du PGES-chantier</w:t>
      </w:r>
      <w:bookmarkEnd w:id="136"/>
      <w:bookmarkEnd w:id="137"/>
    </w:p>
    <w:p w14:paraId="31972D2F" w14:textId="77777777" w:rsidR="00CE20A3" w:rsidRPr="00297CA8" w:rsidRDefault="00CE20A3" w:rsidP="008E7C9A">
      <w:pPr>
        <w:numPr>
          <w:ilvl w:val="0"/>
          <w:numId w:val="52"/>
        </w:numPr>
        <w:spacing w:line="276" w:lineRule="auto"/>
        <w:jc w:val="both"/>
        <w:rPr>
          <w:rFonts w:ascii="Trebuchet MS" w:hAnsi="Trebuchet MS"/>
          <w:bCs/>
          <w:szCs w:val="24"/>
          <w:lang w:eastAsia="en-US"/>
        </w:rPr>
      </w:pPr>
      <w:r w:rsidRPr="00297CA8">
        <w:rPr>
          <w:rFonts w:ascii="Trebuchet MS" w:hAnsi="Trebuchet MS"/>
          <w:bCs/>
          <w:szCs w:val="24"/>
          <w:lang w:eastAsia="en-US"/>
        </w:rPr>
        <w:t>Description des activités susceptibles de générer les risques et impacts environnementaux et sociaux pour le sous projet en question ;</w:t>
      </w:r>
    </w:p>
    <w:p w14:paraId="0FAD3D78" w14:textId="77777777" w:rsidR="00CE20A3" w:rsidRPr="00297CA8" w:rsidRDefault="00CE20A3" w:rsidP="008E7C9A">
      <w:pPr>
        <w:numPr>
          <w:ilvl w:val="0"/>
          <w:numId w:val="52"/>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14:paraId="041BCC76" w14:textId="77777777" w:rsidR="00CE20A3" w:rsidRPr="00297CA8" w:rsidRDefault="00CE20A3" w:rsidP="008E7C9A">
      <w:pPr>
        <w:numPr>
          <w:ilvl w:val="0"/>
          <w:numId w:val="52"/>
        </w:numPr>
        <w:spacing w:line="276" w:lineRule="auto"/>
        <w:jc w:val="both"/>
        <w:rPr>
          <w:rFonts w:ascii="Trebuchet MS" w:hAnsi="Trebuchet MS"/>
          <w:bCs/>
          <w:szCs w:val="24"/>
          <w:lang w:eastAsia="en-US"/>
        </w:rPr>
      </w:pPr>
      <w:r w:rsidRPr="00297CA8">
        <w:rPr>
          <w:rFonts w:ascii="Trebuchet MS" w:hAnsi="Trebuchet MS"/>
          <w:bCs/>
          <w:szCs w:val="24"/>
          <w:lang w:eastAsia="en-US"/>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397F7042" w14:textId="77777777" w:rsidR="00CE20A3" w:rsidRPr="00297CA8" w:rsidRDefault="00CE20A3" w:rsidP="008E7C9A">
      <w:pPr>
        <w:numPr>
          <w:ilvl w:val="1"/>
          <w:numId w:val="48"/>
        </w:numPr>
        <w:spacing w:line="276" w:lineRule="auto"/>
        <w:jc w:val="both"/>
        <w:rPr>
          <w:rFonts w:ascii="Trebuchet MS" w:hAnsi="Trebuchet MS"/>
          <w:bCs/>
          <w:szCs w:val="24"/>
          <w:lang w:eastAsia="en-US"/>
        </w:rPr>
      </w:pPr>
      <w:r w:rsidRPr="00297CA8">
        <w:rPr>
          <w:rFonts w:ascii="Trebuchet MS" w:hAnsi="Trebuchet MS"/>
          <w:bCs/>
          <w:szCs w:val="24"/>
          <w:lang w:eastAsia="en-US"/>
        </w:rPr>
        <w:t>4) Mesures d’Atténuation de risques et impacts E&amp;S : procédures et plans à reporter (fréquence) comme suit :</w:t>
      </w:r>
    </w:p>
    <w:p w14:paraId="69025FF4"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appropriées en ce qui concerne l'entreposage, la collecte, le transport et l'élimination des déchets dangereux ;</w:t>
      </w:r>
    </w:p>
    <w:p w14:paraId="1B27F487"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Mesures préventives contre les nuisances sonores et les émissions de poussières ;</w:t>
      </w:r>
    </w:p>
    <w:p w14:paraId="66DC8D32"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Principes de stockage et utilisation des substances potentiellement polluantes ;</w:t>
      </w:r>
    </w:p>
    <w:p w14:paraId="3621B32C"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Mesures de protection des espaces naturels contre l’incendie ;</w:t>
      </w:r>
    </w:p>
    <w:p w14:paraId="45E36A10"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Procédure de gestion des non-conformités ; </w:t>
      </w:r>
    </w:p>
    <w:p w14:paraId="4068C1CD"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déchets solides ;</w:t>
      </w:r>
    </w:p>
    <w:p w14:paraId="0DDFB516"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d’investigation des incidents ;</w:t>
      </w:r>
    </w:p>
    <w:p w14:paraId="5A32B7C6"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 hygiène, santé et sécurité. Un plan santé et sécurité sera partie intégrante du PGES-Chantier ceci pour le déploiement des activités en toute sécurité sur le chantier ; à ce titre dans ledit plan L’entrepreneur fera :</w:t>
      </w:r>
    </w:p>
    <w:p w14:paraId="66C11C44"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identification des dangers pour la sécurité, l’hygiène et la santé y compris l’exposition du personnel aux produits chimiques, dangers biologiques, physiques, etc. ;</w:t>
      </w:r>
    </w:p>
    <w:p w14:paraId="196647C7"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méthodes de travail pour minimiser les dangers et contrôler les risques ;</w:t>
      </w:r>
    </w:p>
    <w:p w14:paraId="03DC666D"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liste des types de travaux faisant l’objet d’un permis de travail ;</w:t>
      </w:r>
    </w:p>
    <w:p w14:paraId="395221DD"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individuelle adéquats à chaque poste de travail ;</w:t>
      </w:r>
    </w:p>
    <w:p w14:paraId="1EE9F2F4"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collective sur le lieu du travail ;</w:t>
      </w:r>
    </w:p>
    <w:p w14:paraId="101A420D"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présentation du dispositif médical sur la zone d’activité (équipement médical, personnel médical, centre de soins, Procédure d’évacuation médicale d’urgence) ;</w:t>
      </w:r>
    </w:p>
    <w:p w14:paraId="5A64A42B"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Une description de l’organisation interne et actions à prendre en cas d’accident ou incident.</w:t>
      </w:r>
    </w:p>
    <w:p w14:paraId="61FAEF58" w14:textId="77777777" w:rsidR="00CE20A3" w:rsidRPr="00297CA8" w:rsidRDefault="00CE20A3">
      <w:pPr>
        <w:spacing w:line="276" w:lineRule="auto"/>
        <w:jc w:val="both"/>
        <w:rPr>
          <w:rFonts w:ascii="Trebuchet MS" w:hAnsi="Trebuchet MS"/>
          <w:bCs/>
          <w:szCs w:val="24"/>
          <w:lang w:eastAsia="en-US"/>
        </w:rPr>
      </w:pPr>
    </w:p>
    <w:p w14:paraId="72BCE81F"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 main d’œuvre ;</w:t>
      </w:r>
    </w:p>
    <w:p w14:paraId="5421CF5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l'afflux de la main-d'œuvre ;</w:t>
      </w:r>
    </w:p>
    <w:p w14:paraId="301C33F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prévention et réponse aux Violences Basées sur le Genre : Exploitation et Abus Sexuel (EAS) et Harcèlent Sexuel (HS) ;</w:t>
      </w:r>
    </w:p>
    <w:p w14:paraId="45027222"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prévention des dommages aux personnes et aux biens ;</w:t>
      </w:r>
    </w:p>
    <w:p w14:paraId="09E14F4E"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14:paraId="23AC2BB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du patrimoine culturel ;</w:t>
      </w:r>
    </w:p>
    <w:p w14:paraId="1F15F72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Communication Sociale ;</w:t>
      </w:r>
    </w:p>
    <w:p w14:paraId="28B76DAF"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plaintes : le mécanisme de gestion des plaintes (MGP)</w:t>
      </w:r>
    </w:p>
    <w:p w14:paraId="1FF7963D"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Amendes et pénalités ; </w:t>
      </w:r>
    </w:p>
    <w:p w14:paraId="784B5675" w14:textId="77777777" w:rsidR="00CE20A3" w:rsidRPr="00297CA8" w:rsidRDefault="00CE20A3">
      <w:pPr>
        <w:spacing w:line="276" w:lineRule="auto"/>
        <w:jc w:val="both"/>
        <w:rPr>
          <w:rFonts w:ascii="Trebuchet MS" w:hAnsi="Trebuchet MS"/>
          <w:bCs/>
          <w:szCs w:val="24"/>
          <w:lang w:eastAsia="en-US"/>
        </w:rPr>
      </w:pPr>
    </w:p>
    <w:p w14:paraId="7D40BE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5) Responsabilités de la mise en œuvre du PGES de chantier</w:t>
      </w:r>
    </w:p>
    <w:p w14:paraId="37D7AD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La responsabilité de la mise en œuvre du PGES de chantier doit :</w:t>
      </w:r>
    </w:p>
    <w:p w14:paraId="683091F5" w14:textId="77777777" w:rsidR="00CE20A3" w:rsidRPr="00297CA8" w:rsidRDefault="00CE20A3" w:rsidP="008E7C9A">
      <w:pPr>
        <w:numPr>
          <w:ilvl w:val="1"/>
          <w:numId w:val="49"/>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fournir une description précise de l’entité chargée de l’exécution des mesures d’atténuation et de suivi </w:t>
      </w:r>
    </w:p>
    <w:p w14:paraId="2A5C5898" w14:textId="77777777" w:rsidR="00CE20A3" w:rsidRPr="00297CA8" w:rsidRDefault="00CE20A3" w:rsidP="008E7C9A">
      <w:pPr>
        <w:numPr>
          <w:ilvl w:val="1"/>
          <w:numId w:val="49"/>
        </w:numPr>
        <w:spacing w:line="276" w:lineRule="auto"/>
        <w:jc w:val="both"/>
        <w:rPr>
          <w:rFonts w:ascii="Trebuchet MS" w:hAnsi="Trebuchet MS"/>
          <w:bCs/>
          <w:szCs w:val="24"/>
          <w:lang w:eastAsia="en-US"/>
        </w:rPr>
      </w:pPr>
      <w:r w:rsidRPr="00297CA8">
        <w:rPr>
          <w:rFonts w:ascii="Trebuchet MS" w:hAnsi="Trebuchet MS"/>
          <w:bCs/>
          <w:szCs w:val="24"/>
          <w:lang w:eastAsia="en-US"/>
        </w:rPr>
        <w:t>préciser la formation du personnel et toute mesure supplémentaire qui pourrait s’avérer nécessaire pour soutenir la mise en œuvre des mesures d’atténuation et de toute autre recommandation de portée environnementale et sociale.</w:t>
      </w:r>
    </w:p>
    <w:p w14:paraId="33BF8AF9" w14:textId="77777777" w:rsidR="00CE20A3" w:rsidRPr="00297CA8" w:rsidRDefault="00CE20A3">
      <w:pPr>
        <w:spacing w:line="276" w:lineRule="auto"/>
        <w:jc w:val="both"/>
        <w:rPr>
          <w:rFonts w:ascii="Trebuchet MS" w:hAnsi="Trebuchet MS"/>
          <w:bCs/>
          <w:szCs w:val="24"/>
          <w:lang w:eastAsia="en-US"/>
        </w:rPr>
      </w:pPr>
    </w:p>
    <w:p w14:paraId="56433E6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6) Calendrier d’exécution et estimation des coûts. </w:t>
      </w:r>
    </w:p>
    <w:p w14:paraId="6CBF0934"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14:paraId="77D10AC5" w14:textId="77777777" w:rsidR="00CE20A3" w:rsidRPr="00297CA8" w:rsidRDefault="00CE20A3">
      <w:pPr>
        <w:spacing w:line="276" w:lineRule="auto"/>
        <w:jc w:val="both"/>
        <w:rPr>
          <w:rFonts w:ascii="Trebuchet MS" w:hAnsi="Trebuchet MS"/>
          <w:bCs/>
          <w:szCs w:val="24"/>
          <w:lang w:eastAsia="en-US"/>
        </w:rPr>
      </w:pPr>
    </w:p>
    <w:p w14:paraId="2997239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7) Plan de suivi </w:t>
      </w:r>
    </w:p>
    <w:p w14:paraId="263C898F" w14:textId="77777777" w:rsidR="00CE20A3" w:rsidRPr="00297CA8" w:rsidRDefault="00CE20A3">
      <w:pPr>
        <w:spacing w:line="276" w:lineRule="auto"/>
        <w:jc w:val="both"/>
        <w:rPr>
          <w:rFonts w:ascii="Trebuchet MS" w:hAnsi="Trebuchet MS"/>
          <w:bCs/>
          <w:szCs w:val="24"/>
          <w:lang w:eastAsia="en-US"/>
        </w:rPr>
      </w:pPr>
    </w:p>
    <w:p w14:paraId="7B75ED8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Le PGES devra définir les objectifs du suivi et indiquer la nature des actions menées à cet égard, en les associant aux effets examinés dans l’évaluation environnementale et sociale et aux mesures d’atténuation décrites. Il devra fournir :</w:t>
      </w:r>
    </w:p>
    <w:p w14:paraId="7626C8F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 une description détaillée et technique des mesures de suivi, y compris les paramètres à mesurer, les méthodes à utiliser, les lieux d’échantillonnage, la fréquence des mesures, les </w:t>
      </w:r>
      <w:r w:rsidRPr="00297CA8">
        <w:rPr>
          <w:rFonts w:ascii="Trebuchet MS" w:hAnsi="Trebuchet MS"/>
          <w:bCs/>
          <w:szCs w:val="24"/>
          <w:lang w:eastAsia="en-US"/>
        </w:rPr>
        <w:lastRenderedPageBreak/>
        <w:t xml:space="preserve">limites de détection (s’il y a lieu), et une définition des seuils qui indiqueront la nécessité d’appliquer des mesures correctives ; et </w:t>
      </w:r>
    </w:p>
    <w:p w14:paraId="48F93D25"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14:paraId="1CAB86F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c) une estimation de son coût d’investissement et de ses charges récurrentes ainsi que des sources de financement de sa mise en œuvre. </w:t>
      </w:r>
    </w:p>
    <w:p w14:paraId="7B647E80" w14:textId="77777777" w:rsidR="00CE20A3" w:rsidRPr="00297CA8" w:rsidDel="000B17B8" w:rsidRDefault="00CE20A3">
      <w:pPr>
        <w:spacing w:line="276" w:lineRule="auto"/>
        <w:jc w:val="both"/>
        <w:rPr>
          <w:rFonts w:ascii="Trebuchet MS" w:hAnsi="Trebuchet MS"/>
          <w:bCs/>
          <w:szCs w:val="24"/>
          <w:lang w:eastAsia="en-US"/>
        </w:rPr>
      </w:pPr>
    </w:p>
    <w:p w14:paraId="5955E21E" w14:textId="77777777" w:rsidR="00CE20A3" w:rsidRPr="00297CA8" w:rsidRDefault="00CE20A3">
      <w:pPr>
        <w:spacing w:line="276" w:lineRule="auto"/>
        <w:jc w:val="both"/>
        <w:rPr>
          <w:rFonts w:ascii="Trebuchet MS" w:hAnsi="Trebuchet MS"/>
          <w:bCs/>
          <w:szCs w:val="24"/>
          <w:lang w:eastAsia="en-US"/>
        </w:rPr>
      </w:pPr>
      <w:bookmarkStart w:id="138" w:name="_Toc41663239"/>
      <w:bookmarkEnd w:id="138"/>
    </w:p>
    <w:p w14:paraId="4ED08F36" w14:textId="77777777" w:rsidR="00CE20A3" w:rsidRPr="00297CA8" w:rsidRDefault="00CE20A3">
      <w:pPr>
        <w:spacing w:line="276" w:lineRule="auto"/>
        <w:jc w:val="both"/>
        <w:rPr>
          <w:rFonts w:ascii="Trebuchet MS" w:hAnsi="Trebuchet MS"/>
          <w:bCs/>
          <w:szCs w:val="24"/>
          <w:lang w:eastAsia="en-US"/>
        </w:rPr>
      </w:pPr>
      <w:bookmarkStart w:id="139" w:name="_Toc73934862"/>
      <w:bookmarkStart w:id="140" w:name="_Toc109907353"/>
      <w:r w:rsidRPr="00297CA8">
        <w:rPr>
          <w:rFonts w:ascii="Trebuchet MS" w:hAnsi="Trebuchet MS"/>
          <w:bCs/>
          <w:szCs w:val="24"/>
          <w:lang w:eastAsia="en-US"/>
        </w:rPr>
        <w:br w:type="page"/>
      </w:r>
    </w:p>
    <w:p w14:paraId="3212DD30" w14:textId="77777777" w:rsidR="00CE20A3" w:rsidRPr="00CE20A3" w:rsidRDefault="00CE20A3">
      <w:pPr>
        <w:spacing w:line="276" w:lineRule="auto"/>
        <w:jc w:val="both"/>
        <w:rPr>
          <w:rFonts w:ascii="Trebuchet MS" w:hAnsi="Trebuchet MS"/>
          <w:b/>
          <w:bCs/>
          <w:sz w:val="32"/>
          <w:szCs w:val="22"/>
          <w:lang w:eastAsia="en-US"/>
        </w:rPr>
      </w:pPr>
      <w:bookmarkStart w:id="141" w:name="_Toc161935888"/>
      <w:r w:rsidRPr="00CE20A3">
        <w:rPr>
          <w:rFonts w:ascii="Trebuchet MS" w:hAnsi="Trebuchet MS"/>
          <w:b/>
          <w:bCs/>
          <w:sz w:val="32"/>
          <w:szCs w:val="22"/>
          <w:lang w:eastAsia="en-US"/>
        </w:rPr>
        <w:lastRenderedPageBreak/>
        <w:t>Annexe 2 :  Propriétés qui rendent un produit dangereux</w:t>
      </w:r>
      <w:bookmarkEnd w:id="139"/>
      <w:bookmarkEnd w:id="140"/>
      <w:bookmarkEnd w:id="141"/>
    </w:p>
    <w:tbl>
      <w:tblPr>
        <w:tblW w:w="10065" w:type="dxa"/>
        <w:tblLook w:val="04A0" w:firstRow="1" w:lastRow="0" w:firstColumn="1" w:lastColumn="0" w:noHBand="0" w:noVBand="1"/>
      </w:tblPr>
      <w:tblGrid>
        <w:gridCol w:w="556"/>
        <w:gridCol w:w="1945"/>
        <w:gridCol w:w="7564"/>
      </w:tblGrid>
      <w:tr w:rsidR="00CE20A3" w:rsidRPr="00CE20A3" w14:paraId="59DA4A6C" w14:textId="77777777" w:rsidTr="00AF2DD6">
        <w:tc>
          <w:tcPr>
            <w:tcW w:w="556" w:type="dxa"/>
          </w:tcPr>
          <w:p w14:paraId="18BC5AB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1.</w:t>
            </w:r>
          </w:p>
        </w:tc>
        <w:tc>
          <w:tcPr>
            <w:tcW w:w="1945" w:type="dxa"/>
          </w:tcPr>
          <w:p w14:paraId="0CF12E5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Explosif </w:t>
            </w:r>
          </w:p>
        </w:tc>
        <w:tc>
          <w:tcPr>
            <w:tcW w:w="7564" w:type="dxa"/>
          </w:tcPr>
          <w:p w14:paraId="1B8BB63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pouvant exploser sous l'effet de la flamme ou qui sont plus sensibles aux chocs ou aux frottements que le dinitrobenzène</w:t>
            </w:r>
          </w:p>
        </w:tc>
      </w:tr>
      <w:tr w:rsidR="00CE20A3" w:rsidRPr="00CE20A3" w14:paraId="3929179E" w14:textId="77777777" w:rsidTr="00AF2DD6">
        <w:tc>
          <w:tcPr>
            <w:tcW w:w="556" w:type="dxa"/>
          </w:tcPr>
          <w:p w14:paraId="26660766"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2.</w:t>
            </w:r>
          </w:p>
        </w:tc>
        <w:tc>
          <w:tcPr>
            <w:tcW w:w="1945" w:type="dxa"/>
          </w:tcPr>
          <w:p w14:paraId="333698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Comburant</w:t>
            </w:r>
          </w:p>
        </w:tc>
        <w:tc>
          <w:tcPr>
            <w:tcW w:w="7564" w:type="dxa"/>
          </w:tcPr>
          <w:p w14:paraId="508C80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d'autres substances, notamment de substances inflammables, présentent une réaction fortement exothermique</w:t>
            </w:r>
          </w:p>
        </w:tc>
      </w:tr>
      <w:tr w:rsidR="00CE20A3" w:rsidRPr="00CE20A3" w14:paraId="5D7CA7E5" w14:textId="77777777" w:rsidTr="00AF2DD6">
        <w:tc>
          <w:tcPr>
            <w:tcW w:w="556" w:type="dxa"/>
          </w:tcPr>
          <w:p w14:paraId="787BDFB0"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3.</w:t>
            </w:r>
          </w:p>
        </w:tc>
        <w:tc>
          <w:tcPr>
            <w:tcW w:w="1945" w:type="dxa"/>
          </w:tcPr>
          <w:p w14:paraId="4341543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Facilement inflammable</w:t>
            </w:r>
          </w:p>
        </w:tc>
        <w:tc>
          <w:tcPr>
            <w:tcW w:w="7564" w:type="dxa"/>
          </w:tcPr>
          <w:p w14:paraId="3C4927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CE20A3" w:rsidRPr="00CE20A3" w14:paraId="62559806" w14:textId="77777777" w:rsidTr="00AF2DD6">
        <w:tc>
          <w:tcPr>
            <w:tcW w:w="556" w:type="dxa"/>
          </w:tcPr>
          <w:p w14:paraId="1241F2F5"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4.</w:t>
            </w:r>
          </w:p>
        </w:tc>
        <w:tc>
          <w:tcPr>
            <w:tcW w:w="1945" w:type="dxa"/>
          </w:tcPr>
          <w:p w14:paraId="071250A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Inflammable</w:t>
            </w:r>
          </w:p>
        </w:tc>
        <w:tc>
          <w:tcPr>
            <w:tcW w:w="7564" w:type="dxa"/>
          </w:tcPr>
          <w:p w14:paraId="64AD2AF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liquides, dont le point d'éclair est égal ou supérieur à 21°C et inférieur ou égal à 55°C</w:t>
            </w:r>
          </w:p>
        </w:tc>
      </w:tr>
      <w:tr w:rsidR="00CE20A3" w:rsidRPr="00CE20A3" w14:paraId="2405F062" w14:textId="77777777" w:rsidTr="00AF2DD6">
        <w:tc>
          <w:tcPr>
            <w:tcW w:w="556" w:type="dxa"/>
          </w:tcPr>
          <w:p w14:paraId="08B5FFAA"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5.</w:t>
            </w:r>
          </w:p>
        </w:tc>
        <w:tc>
          <w:tcPr>
            <w:tcW w:w="1945" w:type="dxa"/>
          </w:tcPr>
          <w:p w14:paraId="491DDC4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Irritant</w:t>
            </w:r>
          </w:p>
        </w:tc>
        <w:tc>
          <w:tcPr>
            <w:tcW w:w="7564" w:type="dxa"/>
          </w:tcPr>
          <w:p w14:paraId="19992AA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non corrosives qui, par contact immédiat, prolongé ou répété avec la peau et les muqueuses, peuvent provoquer une réaction inflammatoire</w:t>
            </w:r>
          </w:p>
        </w:tc>
      </w:tr>
      <w:tr w:rsidR="00CE20A3" w:rsidRPr="00CE20A3" w14:paraId="7025F6F8" w14:textId="77777777" w:rsidTr="00AF2DD6">
        <w:tc>
          <w:tcPr>
            <w:tcW w:w="556" w:type="dxa"/>
          </w:tcPr>
          <w:p w14:paraId="12E39D6C"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6.</w:t>
            </w:r>
          </w:p>
        </w:tc>
        <w:tc>
          <w:tcPr>
            <w:tcW w:w="1945" w:type="dxa"/>
          </w:tcPr>
          <w:p w14:paraId="411AE617"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Nocif</w:t>
            </w:r>
          </w:p>
        </w:tc>
        <w:tc>
          <w:tcPr>
            <w:tcW w:w="7564" w:type="dxa"/>
          </w:tcPr>
          <w:p w14:paraId="3FF9E0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entraîner des risques de gravité limitée</w:t>
            </w:r>
          </w:p>
        </w:tc>
      </w:tr>
      <w:tr w:rsidR="00CE20A3" w:rsidRPr="00CE20A3" w14:paraId="43BAEB32" w14:textId="77777777" w:rsidTr="00AF2DD6">
        <w:tc>
          <w:tcPr>
            <w:tcW w:w="556" w:type="dxa"/>
          </w:tcPr>
          <w:p w14:paraId="7B8086F2"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7.</w:t>
            </w:r>
          </w:p>
        </w:tc>
        <w:tc>
          <w:tcPr>
            <w:tcW w:w="1945" w:type="dxa"/>
          </w:tcPr>
          <w:p w14:paraId="0CC5DFB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w:t>
            </w:r>
          </w:p>
        </w:tc>
        <w:tc>
          <w:tcPr>
            <w:tcW w:w="7564" w:type="dxa"/>
          </w:tcPr>
          <w:p w14:paraId="1E231A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(y compris les substances et préparations très toxiques) qui, par inhalation, ingestion ou pénétration cutanée, peuvent entraîner des risques graves, aigus ou chroniques, voire la mort</w:t>
            </w:r>
          </w:p>
        </w:tc>
      </w:tr>
      <w:tr w:rsidR="00CE20A3" w:rsidRPr="00CE20A3" w14:paraId="73F169E6" w14:textId="77777777" w:rsidTr="00AF2DD6">
        <w:tc>
          <w:tcPr>
            <w:tcW w:w="556" w:type="dxa"/>
          </w:tcPr>
          <w:p w14:paraId="74DDBE3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8.</w:t>
            </w:r>
          </w:p>
        </w:tc>
        <w:tc>
          <w:tcPr>
            <w:tcW w:w="1945" w:type="dxa"/>
          </w:tcPr>
          <w:p w14:paraId="79D6669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Cancérogène</w:t>
            </w:r>
          </w:p>
        </w:tc>
        <w:tc>
          <w:tcPr>
            <w:tcW w:w="7564" w:type="dxa"/>
          </w:tcPr>
          <w:p w14:paraId="312BAF5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le cancer ou en augmenter la fréquence</w:t>
            </w:r>
          </w:p>
        </w:tc>
      </w:tr>
      <w:tr w:rsidR="00CE20A3" w:rsidRPr="00CE20A3" w14:paraId="1EF48912" w14:textId="77777777" w:rsidTr="00AF2DD6">
        <w:tc>
          <w:tcPr>
            <w:tcW w:w="556" w:type="dxa"/>
          </w:tcPr>
          <w:p w14:paraId="0F789498"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9.</w:t>
            </w:r>
          </w:p>
        </w:tc>
        <w:tc>
          <w:tcPr>
            <w:tcW w:w="1945" w:type="dxa"/>
          </w:tcPr>
          <w:p w14:paraId="1FE93E6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Corrosif</w:t>
            </w:r>
          </w:p>
        </w:tc>
        <w:tc>
          <w:tcPr>
            <w:tcW w:w="7564" w:type="dxa"/>
          </w:tcPr>
          <w:p w14:paraId="520B84D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en contact avec des tissus vivants, peuvent exercer une action destructrice sur ces derniers</w:t>
            </w:r>
          </w:p>
        </w:tc>
      </w:tr>
      <w:tr w:rsidR="00CE20A3" w:rsidRPr="00CE20A3" w14:paraId="4AB1C703" w14:textId="77777777" w:rsidTr="00AF2DD6">
        <w:tc>
          <w:tcPr>
            <w:tcW w:w="556" w:type="dxa"/>
          </w:tcPr>
          <w:p w14:paraId="263B4444"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10.</w:t>
            </w:r>
          </w:p>
        </w:tc>
        <w:tc>
          <w:tcPr>
            <w:tcW w:w="1945" w:type="dxa"/>
          </w:tcPr>
          <w:p w14:paraId="4AB6BE8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Infectieux</w:t>
            </w:r>
          </w:p>
        </w:tc>
        <w:tc>
          <w:tcPr>
            <w:tcW w:w="7564" w:type="dxa"/>
          </w:tcPr>
          <w:p w14:paraId="5FB8AC2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Matières contenant des micro-organismes viables ou leurs toxines, dont on sait ou on a de bonnes raisons de croire qu'ils causent la maladie chez l'homme ou chez d'autres organismes vivants</w:t>
            </w:r>
          </w:p>
        </w:tc>
      </w:tr>
      <w:tr w:rsidR="00CE20A3" w:rsidRPr="00CE20A3" w14:paraId="34B393D2" w14:textId="77777777" w:rsidTr="00AF2DD6">
        <w:tc>
          <w:tcPr>
            <w:tcW w:w="556" w:type="dxa"/>
          </w:tcPr>
          <w:p w14:paraId="212C8C5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11.</w:t>
            </w:r>
          </w:p>
        </w:tc>
        <w:tc>
          <w:tcPr>
            <w:tcW w:w="1945" w:type="dxa"/>
          </w:tcPr>
          <w:p w14:paraId="450FCB2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 pour la reproduction</w:t>
            </w:r>
          </w:p>
        </w:tc>
        <w:tc>
          <w:tcPr>
            <w:tcW w:w="7564" w:type="dxa"/>
          </w:tcPr>
          <w:p w14:paraId="09F26F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CE20A3" w:rsidRPr="00CE20A3" w14:paraId="77FD62D8" w14:textId="77777777" w:rsidTr="00AF2DD6">
        <w:tc>
          <w:tcPr>
            <w:tcW w:w="556" w:type="dxa"/>
          </w:tcPr>
          <w:p w14:paraId="683AB3C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12.</w:t>
            </w:r>
          </w:p>
        </w:tc>
        <w:tc>
          <w:tcPr>
            <w:tcW w:w="1945" w:type="dxa"/>
          </w:tcPr>
          <w:p w14:paraId="2F10E1D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Mutagène</w:t>
            </w:r>
          </w:p>
        </w:tc>
        <w:tc>
          <w:tcPr>
            <w:tcW w:w="7564" w:type="dxa"/>
          </w:tcPr>
          <w:p w14:paraId="35B4E68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Substances et préparations qui, par inhalation, ingestion ou </w:t>
            </w:r>
            <w:r w:rsidRPr="00297CA8">
              <w:rPr>
                <w:rFonts w:ascii="Trebuchet MS" w:hAnsi="Trebuchet MS"/>
                <w:bCs/>
                <w:szCs w:val="24"/>
                <w:lang w:eastAsia="en-US"/>
              </w:rPr>
              <w:lastRenderedPageBreak/>
              <w:t>pénétration cutanée, peuvent produire des défauts génétiques héréditaires ou en augmenter la fréquence</w:t>
            </w:r>
          </w:p>
        </w:tc>
      </w:tr>
      <w:tr w:rsidR="00CE20A3" w:rsidRPr="00CE20A3" w14:paraId="0E099693" w14:textId="77777777" w:rsidTr="00AF2DD6">
        <w:tc>
          <w:tcPr>
            <w:tcW w:w="556" w:type="dxa"/>
          </w:tcPr>
          <w:p w14:paraId="4EC5FE7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13.</w:t>
            </w:r>
          </w:p>
        </w:tc>
        <w:tc>
          <w:tcPr>
            <w:tcW w:w="1945" w:type="dxa"/>
          </w:tcPr>
          <w:p w14:paraId="1CBF063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Réagit à l'eau</w:t>
            </w:r>
          </w:p>
        </w:tc>
        <w:tc>
          <w:tcPr>
            <w:tcW w:w="7564" w:type="dxa"/>
          </w:tcPr>
          <w:p w14:paraId="675DA18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de l'eau, de l'air ou d'un acide, dégagent un gaz toxique ou très toxique</w:t>
            </w:r>
          </w:p>
        </w:tc>
      </w:tr>
      <w:tr w:rsidR="00CE20A3" w:rsidRPr="00CE20A3" w14:paraId="5DA1AA98" w14:textId="77777777" w:rsidTr="00AF2DD6">
        <w:tc>
          <w:tcPr>
            <w:tcW w:w="556" w:type="dxa"/>
          </w:tcPr>
          <w:p w14:paraId="20E24E89"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14.</w:t>
            </w:r>
          </w:p>
        </w:tc>
        <w:tc>
          <w:tcPr>
            <w:tcW w:w="1945" w:type="dxa"/>
          </w:tcPr>
          <w:p w14:paraId="24EB9C0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Sensibilisant</w:t>
            </w:r>
          </w:p>
        </w:tc>
        <w:tc>
          <w:tcPr>
            <w:tcW w:w="7564" w:type="dxa"/>
          </w:tcPr>
          <w:p w14:paraId="7DCDDCE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CE20A3" w:rsidRPr="00CE20A3" w14:paraId="158ACDEC" w14:textId="77777777" w:rsidTr="00AF2DD6">
        <w:tc>
          <w:tcPr>
            <w:tcW w:w="556" w:type="dxa"/>
          </w:tcPr>
          <w:p w14:paraId="1E1A671B"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15.</w:t>
            </w:r>
          </w:p>
        </w:tc>
        <w:tc>
          <w:tcPr>
            <w:tcW w:w="1945" w:type="dxa"/>
          </w:tcPr>
          <w:p w14:paraId="75F24122"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Ecotoxique</w:t>
            </w:r>
          </w:p>
        </w:tc>
        <w:tc>
          <w:tcPr>
            <w:tcW w:w="7564" w:type="dxa"/>
          </w:tcPr>
          <w:p w14:paraId="69B9BCB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présentent ou peuvent présenter des risques immédiats ou différés pour une ou plusieurs composantes de l'environnement</w:t>
            </w:r>
          </w:p>
        </w:tc>
      </w:tr>
      <w:tr w:rsidR="00CE20A3" w:rsidRPr="00CE20A3" w14:paraId="411B3FDA" w14:textId="77777777" w:rsidTr="00AF2DD6">
        <w:tc>
          <w:tcPr>
            <w:tcW w:w="556" w:type="dxa"/>
          </w:tcPr>
          <w:p w14:paraId="090A84B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16.</w:t>
            </w:r>
          </w:p>
        </w:tc>
        <w:tc>
          <w:tcPr>
            <w:tcW w:w="1945" w:type="dxa"/>
          </w:tcPr>
          <w:p w14:paraId="739334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Dangereux pour l'environnement</w:t>
            </w:r>
          </w:p>
        </w:tc>
        <w:tc>
          <w:tcPr>
            <w:tcW w:w="7564" w:type="dxa"/>
          </w:tcPr>
          <w:p w14:paraId="715ABD4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14:paraId="4D6D74EC" w14:textId="77777777" w:rsidR="00CE20A3" w:rsidRPr="00CE20A3" w:rsidRDefault="00CE20A3" w:rsidP="009F60CF">
      <w:pPr>
        <w:spacing w:line="276" w:lineRule="auto"/>
        <w:jc w:val="both"/>
        <w:rPr>
          <w:rFonts w:ascii="Trebuchet MS" w:hAnsi="Trebuchet MS"/>
          <w:b/>
          <w:sz w:val="32"/>
          <w:szCs w:val="22"/>
          <w:lang w:eastAsia="en-US"/>
        </w:rPr>
      </w:pPr>
    </w:p>
    <w:p w14:paraId="7B2B5CB2" w14:textId="77777777" w:rsidR="00CE20A3" w:rsidRPr="00CE20A3" w:rsidRDefault="00CE20A3">
      <w:pPr>
        <w:spacing w:line="276" w:lineRule="auto"/>
        <w:jc w:val="both"/>
        <w:rPr>
          <w:rFonts w:ascii="Trebuchet MS" w:hAnsi="Trebuchet MS"/>
          <w:b/>
          <w:sz w:val="32"/>
          <w:szCs w:val="22"/>
          <w:lang w:eastAsia="en-US"/>
        </w:rPr>
      </w:pPr>
    </w:p>
    <w:p w14:paraId="49900622" w14:textId="77777777" w:rsidR="00CE20A3" w:rsidRPr="00297CA8" w:rsidRDefault="00CE20A3">
      <w:pPr>
        <w:spacing w:line="276" w:lineRule="auto"/>
        <w:jc w:val="both"/>
        <w:rPr>
          <w:rFonts w:ascii="Trebuchet MS" w:hAnsi="Trebuchet MS"/>
          <w:b/>
          <w:bCs/>
          <w:szCs w:val="24"/>
          <w:lang w:eastAsia="en-US"/>
        </w:rPr>
      </w:pPr>
      <w:bookmarkStart w:id="142" w:name="_Toc161935889"/>
      <w:bookmarkStart w:id="143" w:name="_Toc109907354"/>
      <w:r w:rsidRPr="00CE20A3">
        <w:rPr>
          <w:rFonts w:ascii="Trebuchet MS" w:hAnsi="Trebuchet MS"/>
          <w:b/>
          <w:bCs/>
          <w:sz w:val="32"/>
          <w:szCs w:val="22"/>
          <w:lang w:eastAsia="en-US"/>
        </w:rPr>
        <w:t xml:space="preserve">Annexe 4 : </w:t>
      </w:r>
      <w:r w:rsidRPr="00297CA8">
        <w:rPr>
          <w:rFonts w:ascii="Trebuchet MS" w:hAnsi="Trebuchet MS"/>
          <w:b/>
          <w:bCs/>
          <w:szCs w:val="24"/>
          <w:lang w:eastAsia="en-US"/>
        </w:rPr>
        <w:t>Gestion de risques de l’Exploitation et à l’Abus Sexuel (EAS) et/ou au Harassement Sexuel (HS)</w:t>
      </w:r>
      <w:bookmarkEnd w:id="142"/>
    </w:p>
    <w:p w14:paraId="35482EBA"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t>Conformément à la Section III, Critères de Qualification et Exigences. Formulaire ANT – 4</w:t>
      </w:r>
      <w:r w:rsidRPr="00AF2DD6">
        <w:rPr>
          <w:rFonts w:ascii="Trebuchet MS" w:hAnsi="Trebuchet MS"/>
          <w:iCs/>
          <w:szCs w:val="24"/>
          <w:lang w:eastAsia="en-US"/>
        </w:rPr>
        <w:br/>
        <w:t>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14:paraId="2D357063"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br w:type="page"/>
      </w:r>
    </w:p>
    <w:p w14:paraId="76253F22" w14:textId="77777777" w:rsidR="00CE20A3" w:rsidRPr="00AF2DD6" w:rsidRDefault="00CE20A3">
      <w:pPr>
        <w:spacing w:line="276" w:lineRule="auto"/>
        <w:jc w:val="both"/>
        <w:rPr>
          <w:rFonts w:ascii="Trebuchet MS" w:hAnsi="Trebuchet MS"/>
          <w:bCs/>
          <w:szCs w:val="24"/>
          <w:lang w:eastAsia="en-US"/>
        </w:rPr>
      </w:pPr>
      <w:bookmarkStart w:id="144" w:name="_Toc161655328"/>
      <w:bookmarkStart w:id="145" w:name="_Toc161935890"/>
      <w:bookmarkEnd w:id="143"/>
      <w:r w:rsidRPr="00AF2DD6">
        <w:rPr>
          <w:rFonts w:ascii="Trebuchet MS" w:hAnsi="Trebuchet MS"/>
          <w:bCs/>
          <w:szCs w:val="24"/>
          <w:lang w:eastAsia="en-US"/>
        </w:rPr>
        <w:lastRenderedPageBreak/>
        <w:t>Annexe 5. Codes de conduite</w:t>
      </w:r>
      <w:bookmarkEnd w:id="144"/>
      <w:bookmarkEnd w:id="145"/>
    </w:p>
    <w:p w14:paraId="0DF3EBE6"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61AD836F" w14:textId="77777777" w:rsidR="00CE20A3" w:rsidRPr="00AF2DD6" w:rsidRDefault="00CE20A3" w:rsidP="008E7C9A">
      <w:pPr>
        <w:numPr>
          <w:ilvl w:val="0"/>
          <w:numId w:val="56"/>
        </w:numPr>
        <w:spacing w:line="276" w:lineRule="auto"/>
        <w:jc w:val="both"/>
        <w:rPr>
          <w:rFonts w:ascii="Trebuchet MS" w:hAnsi="Trebuchet MS"/>
          <w:bCs/>
          <w:szCs w:val="24"/>
          <w:lang w:eastAsia="en-US"/>
        </w:rPr>
      </w:pPr>
      <w:r w:rsidRPr="00AF2DD6">
        <w:rPr>
          <w:rFonts w:ascii="Trebuchet MS" w:hAnsi="Trebuchet MS"/>
          <w:bCs/>
          <w:szCs w:val="24"/>
          <w:lang w:eastAsia="en-US"/>
        </w:rPr>
        <w:t>CODE DE CONDUITE DE L’ENTREPRISE</w:t>
      </w:r>
    </w:p>
    <w:p w14:paraId="589831F5" w14:textId="77777777" w:rsidR="00CE20A3" w:rsidRPr="00AF2DD6" w:rsidRDefault="00CE20A3">
      <w:pPr>
        <w:spacing w:line="276" w:lineRule="auto"/>
        <w:jc w:val="both"/>
        <w:rPr>
          <w:rFonts w:ascii="Trebuchet MS" w:hAnsi="Trebuchet MS"/>
          <w:bCs/>
          <w:szCs w:val="24"/>
          <w:lang w:eastAsia="en-US"/>
        </w:rPr>
      </w:pPr>
      <w:bookmarkStart w:id="146" w:name="_Toc115044941"/>
      <w:r w:rsidRPr="00AF2DD6">
        <w:rPr>
          <w:rFonts w:ascii="Trebuchet MS" w:hAnsi="Trebuchet MS"/>
          <w:bCs/>
          <w:szCs w:val="24"/>
          <w:lang w:eastAsia="en-US"/>
        </w:rPr>
        <w:t xml:space="preserve"> Engagement</w:t>
      </w:r>
      <w:bookmarkEnd w:id="146"/>
      <w:r w:rsidRPr="00AF2DD6">
        <w:rPr>
          <w:rFonts w:ascii="Trebuchet MS" w:hAnsi="Trebuchet MS"/>
          <w:bCs/>
          <w:szCs w:val="24"/>
          <w:lang w:eastAsia="en-US"/>
        </w:rPr>
        <w:t xml:space="preserve"> </w:t>
      </w:r>
    </w:p>
    <w:p w14:paraId="61C16EC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54C39BE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6F412EC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 DEFINITIONS DES TERMES</w:t>
      </w:r>
    </w:p>
    <w:p w14:paraId="32AB9EA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CF1F595"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w:t>
      </w:r>
      <w:r w:rsidRPr="00AF2DD6">
        <w:rPr>
          <w:rFonts w:ascii="Trebuchet MS" w:hAnsi="Trebuchet MS"/>
          <w:szCs w:val="24"/>
          <w:lang w:eastAsia="en-US"/>
        </w:rPr>
        <w:lastRenderedPageBreak/>
        <w:t>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9674691"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Auteur/Agresseur : la ou les personne(s) qui commet(tent) ou menace(nt) de commettre un acte ou des actes de VGB/EAS/HS ou de VCE.</w:t>
      </w:r>
    </w:p>
    <w:p w14:paraId="3A0B292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Survivant/e (s) : la ou les personnes négativement touchées par les VBG, EAS, HS.</w:t>
      </w:r>
    </w:p>
    <w:p w14:paraId="593790E4" w14:textId="77777777" w:rsidR="00CE20A3" w:rsidRPr="00AF2DD6" w:rsidRDefault="00CE20A3">
      <w:pPr>
        <w:spacing w:line="276" w:lineRule="auto"/>
        <w:jc w:val="both"/>
        <w:rPr>
          <w:rFonts w:ascii="Trebuchet MS" w:hAnsi="Trebuchet MS"/>
          <w:szCs w:val="24"/>
          <w:lang w:eastAsia="en-US"/>
        </w:rPr>
      </w:pPr>
    </w:p>
    <w:p w14:paraId="43BE6A19"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7AF910C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400692DE" w14:textId="77777777" w:rsidR="00CE20A3" w:rsidRPr="00AF2DD6" w:rsidRDefault="00CE20A3">
      <w:pPr>
        <w:spacing w:line="276" w:lineRule="auto"/>
        <w:jc w:val="both"/>
        <w:rPr>
          <w:rFonts w:ascii="Trebuchet MS" w:hAnsi="Trebuchet MS"/>
          <w:bCs/>
          <w:szCs w:val="24"/>
          <w:lang w:eastAsia="en-US"/>
        </w:rPr>
      </w:pPr>
    </w:p>
    <w:p w14:paraId="573D150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Consultant(e) : toute organisation ou individu qui a obtenu un contrat pour fournir des services de consultance dans le cadre du projet et qui a embauché des gestionnaires et/ou des employés pour effectuer ce travail.</w:t>
      </w:r>
    </w:p>
    <w:p w14:paraId="5D5BB6B5" w14:textId="77777777" w:rsidR="00CE20A3" w:rsidRPr="00AF2DD6" w:rsidRDefault="00CE20A3">
      <w:pPr>
        <w:spacing w:line="276" w:lineRule="auto"/>
        <w:jc w:val="both"/>
        <w:rPr>
          <w:rFonts w:ascii="Trebuchet MS" w:hAnsi="Trebuchet MS"/>
          <w:bCs/>
          <w:szCs w:val="24"/>
          <w:lang w:eastAsia="en-US"/>
        </w:rPr>
      </w:pPr>
    </w:p>
    <w:p w14:paraId="227D1473"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33863953" w14:textId="77777777" w:rsidR="00CE20A3" w:rsidRPr="00AF2DD6" w:rsidRDefault="00CE20A3">
      <w:pPr>
        <w:spacing w:line="276" w:lineRule="auto"/>
        <w:jc w:val="both"/>
        <w:rPr>
          <w:rFonts w:ascii="Trebuchet MS" w:hAnsi="Trebuchet MS"/>
          <w:bCs/>
          <w:szCs w:val="24"/>
          <w:lang w:eastAsia="en-US"/>
        </w:rPr>
      </w:pPr>
    </w:p>
    <w:p w14:paraId="3F51EBC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Enfant : terme utilisé de façon interchangeable avec le terme « mineur » qui désigne une personne âgée de moins de 18 ans. Ceci est conforme à l'article 1</w:t>
      </w:r>
      <w:r w:rsidRPr="00AF2DD6">
        <w:rPr>
          <w:rFonts w:ascii="Trebuchet MS" w:hAnsi="Trebuchet MS"/>
          <w:bCs/>
          <w:szCs w:val="24"/>
          <w:vertAlign w:val="superscript"/>
          <w:lang w:eastAsia="en-US"/>
        </w:rPr>
        <w:t>er</w:t>
      </w:r>
      <w:r w:rsidRPr="00AF2DD6">
        <w:rPr>
          <w:rFonts w:ascii="Trebuchet MS" w:hAnsi="Trebuchet MS"/>
          <w:bCs/>
          <w:szCs w:val="24"/>
          <w:lang w:eastAsia="en-US"/>
        </w:rPr>
        <w:t xml:space="preserve"> de la Convention des Nations Unies relative aux droits de l'enfant. </w:t>
      </w:r>
    </w:p>
    <w:p w14:paraId="44D0490D" w14:textId="77777777" w:rsidR="00CE20A3" w:rsidRPr="00AF2DD6" w:rsidRDefault="00CE20A3">
      <w:pPr>
        <w:spacing w:line="276" w:lineRule="auto"/>
        <w:jc w:val="both"/>
        <w:rPr>
          <w:rFonts w:ascii="Trebuchet MS" w:hAnsi="Trebuchet MS"/>
          <w:bCs/>
          <w:szCs w:val="24"/>
          <w:lang w:eastAsia="en-US"/>
        </w:rPr>
      </w:pPr>
    </w:p>
    <w:p w14:paraId="058F644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690772A7" w14:textId="77777777" w:rsidR="00CE20A3" w:rsidRPr="00AF2DD6" w:rsidRDefault="00CE20A3">
      <w:pPr>
        <w:spacing w:line="276" w:lineRule="auto"/>
        <w:jc w:val="both"/>
        <w:rPr>
          <w:rFonts w:ascii="Trebuchet MS" w:hAnsi="Trebuchet MS"/>
          <w:bCs/>
          <w:szCs w:val="24"/>
          <w:lang w:eastAsia="en-US"/>
        </w:rPr>
      </w:pPr>
    </w:p>
    <w:p w14:paraId="5DC64F9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Environnement du chantier : la « zone d’influence du projet » qui est tout endroit, urbain ou rural, directement touché par le projet, y compris les établissements humains.</w:t>
      </w:r>
    </w:p>
    <w:p w14:paraId="1BE8A61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47392782" w14:textId="77777777" w:rsidR="00CE20A3" w:rsidRPr="00AF2DD6" w:rsidRDefault="00CE20A3">
      <w:pPr>
        <w:spacing w:line="276" w:lineRule="auto"/>
        <w:jc w:val="both"/>
        <w:rPr>
          <w:rFonts w:ascii="Trebuchet MS" w:hAnsi="Trebuchet MS"/>
          <w:bCs/>
          <w:szCs w:val="24"/>
          <w:lang w:eastAsia="en-US"/>
        </w:rPr>
      </w:pPr>
    </w:p>
    <w:p w14:paraId="76AD8DED"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7B2AA5EB" w14:textId="77777777" w:rsidR="00CE20A3" w:rsidRPr="00AF2DD6" w:rsidRDefault="00CE20A3">
      <w:pPr>
        <w:spacing w:line="276" w:lineRule="auto"/>
        <w:jc w:val="both"/>
        <w:rPr>
          <w:rFonts w:ascii="Trebuchet MS" w:hAnsi="Trebuchet MS"/>
          <w:bCs/>
          <w:szCs w:val="24"/>
          <w:lang w:eastAsia="en-US"/>
        </w:rPr>
      </w:pPr>
    </w:p>
    <w:p w14:paraId="2E2C2D1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6FC9D963" w14:textId="77777777" w:rsidR="00CE20A3" w:rsidRPr="00AF2DD6" w:rsidRDefault="00CE20A3">
      <w:pPr>
        <w:spacing w:line="276" w:lineRule="auto"/>
        <w:jc w:val="both"/>
        <w:rPr>
          <w:rFonts w:ascii="Trebuchet MS" w:hAnsi="Trebuchet MS"/>
          <w:bCs/>
          <w:szCs w:val="24"/>
          <w:lang w:eastAsia="en-US"/>
        </w:rPr>
      </w:pPr>
    </w:p>
    <w:p w14:paraId="2DA5A09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Mécanisme de gestion des plaintes et des doléances (MGP) : processus établi par un projet pour recevoir et traiter les plaintes. </w:t>
      </w:r>
    </w:p>
    <w:p w14:paraId="460F14AD" w14:textId="77777777" w:rsidR="00CE20A3" w:rsidRPr="00AF2DD6" w:rsidRDefault="00CE20A3">
      <w:pPr>
        <w:spacing w:line="276" w:lineRule="auto"/>
        <w:jc w:val="both"/>
        <w:rPr>
          <w:rFonts w:ascii="Trebuchet MS" w:hAnsi="Trebuchet MS"/>
          <w:bCs/>
          <w:szCs w:val="24"/>
          <w:lang w:eastAsia="en-US"/>
        </w:rPr>
      </w:pPr>
    </w:p>
    <w:p w14:paraId="4B991DC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4C18D2A1" w14:textId="77777777" w:rsidR="00CE20A3" w:rsidRPr="00AF2DD6" w:rsidRDefault="00CE20A3">
      <w:pPr>
        <w:spacing w:line="276" w:lineRule="auto"/>
        <w:jc w:val="both"/>
        <w:rPr>
          <w:rFonts w:ascii="Trebuchet MS" w:hAnsi="Trebuchet MS"/>
          <w:bCs/>
          <w:szCs w:val="24"/>
          <w:lang w:eastAsia="en-US"/>
        </w:rPr>
      </w:pPr>
    </w:p>
    <w:p w14:paraId="6F555B2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Normes environnementales, sociales, d’hygiène et de sécurité (ESHS) : un terme général couvrant les questions liées à l’impact du projet sur l’environnement, les communautés et les travailleurs.</w:t>
      </w:r>
    </w:p>
    <w:p w14:paraId="3897D4BE" w14:textId="77777777" w:rsidR="00CE20A3" w:rsidRPr="00AF2DD6" w:rsidRDefault="00CE20A3">
      <w:pPr>
        <w:spacing w:line="276" w:lineRule="auto"/>
        <w:jc w:val="both"/>
        <w:rPr>
          <w:rFonts w:ascii="Trebuchet MS" w:hAnsi="Trebuchet MS"/>
          <w:bCs/>
          <w:szCs w:val="24"/>
          <w:lang w:eastAsia="en-US"/>
        </w:rPr>
      </w:pPr>
    </w:p>
    <w:p w14:paraId="33C95F8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4F639EF4" w14:textId="77777777" w:rsidR="00CE20A3" w:rsidRPr="00AF2DD6" w:rsidRDefault="00CE20A3">
      <w:pPr>
        <w:spacing w:line="276" w:lineRule="auto"/>
        <w:jc w:val="both"/>
        <w:rPr>
          <w:rFonts w:ascii="Trebuchet MS" w:hAnsi="Trebuchet MS"/>
          <w:bCs/>
          <w:szCs w:val="24"/>
          <w:lang w:eastAsia="en-US"/>
        </w:rPr>
      </w:pPr>
    </w:p>
    <w:p w14:paraId="3BD5E4B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Procédure d’allégation d’incidents de VBG/EAS/HS et de VCE : procédure prescrite pour signaler les incidents de VBG/EAS/HS ou VCE.</w:t>
      </w:r>
    </w:p>
    <w:p w14:paraId="17B3ED71" w14:textId="77777777" w:rsidR="00CE20A3" w:rsidRPr="00AF2DD6" w:rsidRDefault="00CE20A3">
      <w:pPr>
        <w:spacing w:line="276" w:lineRule="auto"/>
        <w:jc w:val="both"/>
        <w:rPr>
          <w:rFonts w:ascii="Trebuchet MS" w:hAnsi="Trebuchet MS"/>
          <w:bCs/>
          <w:szCs w:val="24"/>
          <w:lang w:eastAsia="en-US"/>
        </w:rPr>
      </w:pPr>
    </w:p>
    <w:p w14:paraId="6CA8BAED"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Protection de l’enfant : activité ou initiative visant à protéger les enfants de toute forme de préjudices, en particulier ceux découlant de la VCE. </w:t>
      </w:r>
    </w:p>
    <w:p w14:paraId="2017FCC0" w14:textId="77777777" w:rsidR="00CE20A3" w:rsidRPr="00AF2DD6" w:rsidRDefault="00CE20A3">
      <w:pPr>
        <w:spacing w:line="276" w:lineRule="auto"/>
        <w:jc w:val="both"/>
        <w:rPr>
          <w:rFonts w:ascii="Trebuchet MS" w:hAnsi="Trebuchet MS"/>
          <w:bCs/>
          <w:szCs w:val="24"/>
          <w:lang w:eastAsia="en-US"/>
        </w:rPr>
      </w:pPr>
    </w:p>
    <w:p w14:paraId="534825E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Protocole d’intervention : mécanismes mis en place pour intervenir dans les incidents de VBG/EAS/HS et de VCE.</w:t>
      </w:r>
    </w:p>
    <w:p w14:paraId="11E29B5C" w14:textId="77777777" w:rsidR="00CE20A3" w:rsidRPr="00AF2DD6" w:rsidRDefault="00CE20A3">
      <w:pPr>
        <w:spacing w:line="276" w:lineRule="auto"/>
        <w:jc w:val="both"/>
        <w:rPr>
          <w:rFonts w:ascii="Trebuchet MS" w:hAnsi="Trebuchet MS"/>
          <w:bCs/>
          <w:szCs w:val="24"/>
          <w:lang w:eastAsia="en-US"/>
        </w:rPr>
      </w:pPr>
    </w:p>
    <w:p w14:paraId="3D6ED1B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5F713E23" w14:textId="77777777" w:rsidR="00CE20A3" w:rsidRPr="00AF2DD6" w:rsidRDefault="00CE20A3">
      <w:pPr>
        <w:spacing w:line="276" w:lineRule="auto"/>
        <w:jc w:val="both"/>
        <w:rPr>
          <w:rFonts w:ascii="Trebuchet MS" w:hAnsi="Trebuchet MS"/>
          <w:bCs/>
          <w:szCs w:val="24"/>
          <w:lang w:eastAsia="en-US"/>
        </w:rPr>
      </w:pPr>
    </w:p>
    <w:p w14:paraId="1669B5E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707556E8" w14:textId="77777777" w:rsidR="00CE20A3" w:rsidRPr="00AF2DD6" w:rsidRDefault="00CE20A3">
      <w:pPr>
        <w:spacing w:line="276" w:lineRule="auto"/>
        <w:jc w:val="both"/>
        <w:rPr>
          <w:rFonts w:ascii="Trebuchet MS" w:hAnsi="Trebuchet MS"/>
          <w:bCs/>
          <w:szCs w:val="24"/>
          <w:lang w:eastAsia="en-US"/>
        </w:rPr>
      </w:pPr>
    </w:p>
    <w:p w14:paraId="6093EE4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Survivant (e)s : Personne(s) négativement touchée(s) par la VBG/EAS/HS ou la VCE. Les femmes, les hommes et les enfants peuvent être des survivant(e)s de VBG/EAS/HS ; seulement les enfants peuvent être des survivant (e)s de VCE. </w:t>
      </w:r>
    </w:p>
    <w:p w14:paraId="262803B7" w14:textId="77777777" w:rsidR="00CE20A3" w:rsidRPr="00AF2DD6" w:rsidRDefault="00CE20A3">
      <w:pPr>
        <w:spacing w:line="276" w:lineRule="auto"/>
        <w:jc w:val="both"/>
        <w:rPr>
          <w:rFonts w:ascii="Trebuchet MS" w:hAnsi="Trebuchet MS"/>
          <w:bCs/>
          <w:szCs w:val="24"/>
          <w:lang w:eastAsia="en-US"/>
        </w:rPr>
      </w:pPr>
    </w:p>
    <w:p w14:paraId="68233D9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AFFFB2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six principaux types de VBG sont les suivants :  </w:t>
      </w:r>
    </w:p>
    <w:p w14:paraId="39536482"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 : pénétration non consensuelle (si légère soit-elle) du vagin, de l’anus ou de la bouche avec un pénis, autre partie du corps ou un objet. </w:t>
      </w:r>
    </w:p>
    <w:p w14:paraId="4F43986E"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6F3B9F8E" w14:textId="77777777" w:rsidR="00CE20A3" w:rsidRPr="00AF2DD6" w:rsidRDefault="00CE20A3" w:rsidP="008E7C9A">
      <w:pPr>
        <w:numPr>
          <w:ilvl w:val="1"/>
          <w:numId w:val="40"/>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5D65047E"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076A43FF"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Mariage forcé : le mariage d’un individu contre sa volonté. </w:t>
      </w:r>
    </w:p>
    <w:p w14:paraId="12BF4889"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Privation de ressources, d’opportunités ou de services : privation de l'accès légitime aux ressources/biens économiques ou aux moyens de subsistance, à l'éducation, à la santé ou à d'autres services sociaux.</w:t>
      </w:r>
    </w:p>
    <w:p w14:paraId="4F4E5A67"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0BEF08D3"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6C322D3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5BFE6BE7"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4A7E68BD" w14:textId="77777777" w:rsidR="00CE20A3" w:rsidRPr="00AF2DD6" w:rsidRDefault="00CE20A3">
      <w:pPr>
        <w:spacing w:line="276" w:lineRule="auto"/>
        <w:jc w:val="both"/>
        <w:rPr>
          <w:rFonts w:ascii="Trebuchet MS" w:hAnsi="Trebuchet MS"/>
          <w:bCs/>
          <w:szCs w:val="24"/>
          <w:lang w:eastAsia="en-US"/>
        </w:rPr>
      </w:pPr>
    </w:p>
    <w:p w14:paraId="6E85031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7FD52AF3" w14:textId="77777777" w:rsidR="00CE20A3" w:rsidRPr="00AF2DD6" w:rsidRDefault="00CE20A3">
      <w:pPr>
        <w:spacing w:line="276" w:lineRule="auto"/>
        <w:jc w:val="both"/>
        <w:rPr>
          <w:rFonts w:ascii="Trebuchet MS" w:hAnsi="Trebuchet MS"/>
          <w:bCs/>
          <w:szCs w:val="24"/>
          <w:lang w:eastAsia="en-US"/>
        </w:rPr>
      </w:pPr>
    </w:p>
    <w:p w14:paraId="2FDDAE2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PRINCIPES, VALEURS MORALES, ETHIQUE ET ATTITUDES A RESPECTER</w:t>
      </w:r>
    </w:p>
    <w:p w14:paraId="666DF99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240CC1E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actes de discrimination, harcèlement, et violences ci-dessous sont formellement interdits et sévèrement réprimés pour tous les acteurs du projet (membres de la communautés éducative).</w:t>
      </w:r>
    </w:p>
    <w:p w14:paraId="1878005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1.</w:t>
      </w:r>
      <w:r w:rsidRPr="00AF2DD6">
        <w:rPr>
          <w:rFonts w:ascii="Trebuchet MS" w:hAnsi="Trebuchet MS"/>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4EB26E7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2.</w:t>
      </w:r>
      <w:r w:rsidRPr="00AF2DD6">
        <w:rPr>
          <w:rFonts w:ascii="Trebuchet MS" w:hAnsi="Trebuchet MS"/>
          <w:bCs/>
          <w:szCs w:val="24"/>
          <w:lang w:eastAsia="en-US"/>
        </w:rPr>
        <w:tab/>
        <w:t>Tout acte de harcèlement sexuel, ou langage ou comportement inapproprié, harcelant, menaçant, abusif, provocant sexuellement, dégradant ou culturellement déplacé.</w:t>
      </w:r>
    </w:p>
    <w:p w14:paraId="2E438E3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3.</w:t>
      </w:r>
      <w:r w:rsidRPr="00AF2DD6">
        <w:rPr>
          <w:rFonts w:ascii="Trebuchet MS" w:hAnsi="Trebuchet MS"/>
          <w:bCs/>
          <w:szCs w:val="24"/>
          <w:lang w:eastAsia="en-US"/>
        </w:rPr>
        <w:tab/>
        <w:t>Tout acte de violence, y compris la violence sexuelle et/ou sexiste, qui peut causer des souffrances physiques, psychologiques, ou sexuelles, la menace de tels actes, la contrainte, et la privation de liberté.</w:t>
      </w:r>
    </w:p>
    <w:p w14:paraId="70B2968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4.</w:t>
      </w:r>
      <w:r w:rsidRPr="00AF2DD6">
        <w:rPr>
          <w:rFonts w:ascii="Trebuchet MS" w:hAnsi="Trebuchet MS"/>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E46E4F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5.</w:t>
      </w:r>
      <w:r w:rsidRPr="00AF2DD6">
        <w:rPr>
          <w:rFonts w:ascii="Trebuchet MS" w:hAnsi="Trebuchet MS"/>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50CA7254" w14:textId="77777777" w:rsidR="00CE20A3" w:rsidRPr="00AF2DD6" w:rsidRDefault="00CE20A3">
      <w:pPr>
        <w:spacing w:line="276" w:lineRule="auto"/>
        <w:jc w:val="both"/>
        <w:rPr>
          <w:rFonts w:ascii="Trebuchet MS" w:hAnsi="Trebuchet MS"/>
          <w:bCs/>
          <w:szCs w:val="24"/>
          <w:lang w:eastAsia="en-US"/>
        </w:rPr>
      </w:pPr>
    </w:p>
    <w:p w14:paraId="0190ECD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2FDBA6C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189A585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743B04F6" w14:textId="77777777" w:rsidR="00CE20A3" w:rsidRPr="00AF2DD6" w:rsidRDefault="00CE20A3">
      <w:pPr>
        <w:spacing w:line="276" w:lineRule="auto"/>
        <w:jc w:val="both"/>
        <w:rPr>
          <w:rFonts w:ascii="Trebuchet MS" w:hAnsi="Trebuchet MS"/>
          <w:bCs/>
          <w:szCs w:val="24"/>
          <w:lang w:eastAsia="en-US"/>
        </w:rPr>
      </w:pPr>
    </w:p>
    <w:p w14:paraId="173A3849" w14:textId="77777777" w:rsidR="00CE20A3" w:rsidRPr="00AF2DD6" w:rsidRDefault="00CE20A3">
      <w:pPr>
        <w:spacing w:line="276" w:lineRule="auto"/>
        <w:jc w:val="both"/>
        <w:rPr>
          <w:rFonts w:ascii="Trebuchet MS" w:hAnsi="Trebuchet MS"/>
          <w:bCs/>
          <w:szCs w:val="24"/>
          <w:lang w:eastAsia="en-US"/>
        </w:rPr>
      </w:pPr>
      <w:bookmarkStart w:id="147" w:name="_Toc115044942"/>
      <w:r w:rsidRPr="00AF2DD6">
        <w:rPr>
          <w:rFonts w:ascii="Trebuchet MS" w:hAnsi="Trebuchet MS"/>
          <w:bCs/>
          <w:szCs w:val="24"/>
          <w:lang w:eastAsia="en-US"/>
        </w:rPr>
        <w:t>Généralités</w:t>
      </w:r>
      <w:bookmarkEnd w:id="147"/>
      <w:r w:rsidRPr="00AF2DD6">
        <w:rPr>
          <w:rFonts w:ascii="Trebuchet MS" w:hAnsi="Trebuchet MS"/>
          <w:bCs/>
          <w:szCs w:val="24"/>
          <w:lang w:eastAsia="en-US"/>
        </w:rPr>
        <w:t xml:space="preserve"> </w:t>
      </w:r>
    </w:p>
    <w:p w14:paraId="2F8DFB66"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74F23857"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s'engage à mettre intégralement en œuvre son « Plan de Gestion Environnementale et Sociale des Entreprises » (PGESE).</w:t>
      </w:r>
    </w:p>
    <w:p w14:paraId="0B685BF8"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s'engage à traiter les femmes, les enfants (personnes de moins de 18 ans) et les hommes avec respect, indépendamment de leur race, couleur, langue, religion, opinion politique ou autre, origine nationale, ethnique ou sociale, niveau de richesse, </w:t>
      </w:r>
      <w:r w:rsidRPr="00AF2DD6">
        <w:rPr>
          <w:rFonts w:ascii="Trebuchet MS" w:hAnsi="Trebuchet MS"/>
          <w:bCs/>
          <w:szCs w:val="24"/>
          <w:lang w:eastAsia="en-US"/>
        </w:rPr>
        <w:lastRenderedPageBreak/>
        <w:t xml:space="preserve">handicap, citoyenneté ou tout autre statut. Les actes de VBG/EAS/HS et de VCE constituent une violation de cet engagement. </w:t>
      </w:r>
    </w:p>
    <w:p w14:paraId="3D9CDE09"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s'assure que les interactions avec les membres de la communauté locale aient lieu dans le respect et en absence de discrimination.</w:t>
      </w:r>
    </w:p>
    <w:p w14:paraId="45FEC7CD"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A43D6B7"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suivra toutes les instructions de travail raisonnables (y compris celles qui concernent les normes environnementales et sociales). </w:t>
      </w:r>
    </w:p>
    <w:p w14:paraId="7791231D"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protégera les biens et veillera à leur bonne utilisation (par exemple, interdire le vol, la négligence ou le gaspillage).</w:t>
      </w:r>
    </w:p>
    <w:p w14:paraId="15FCFA50" w14:textId="77777777" w:rsidR="00CE20A3" w:rsidRPr="00AF2DD6" w:rsidRDefault="00CE20A3">
      <w:pPr>
        <w:spacing w:line="276" w:lineRule="auto"/>
        <w:jc w:val="both"/>
        <w:rPr>
          <w:rFonts w:ascii="Trebuchet MS" w:hAnsi="Trebuchet MS"/>
          <w:bCs/>
          <w:szCs w:val="24"/>
          <w:lang w:eastAsia="en-US"/>
        </w:rPr>
      </w:pPr>
    </w:p>
    <w:p w14:paraId="251B7C65" w14:textId="77777777" w:rsidR="00CE20A3" w:rsidRPr="00AF2DD6" w:rsidRDefault="00CE20A3">
      <w:pPr>
        <w:spacing w:line="276" w:lineRule="auto"/>
        <w:jc w:val="both"/>
        <w:rPr>
          <w:rFonts w:ascii="Trebuchet MS" w:hAnsi="Trebuchet MS"/>
          <w:bCs/>
          <w:szCs w:val="24"/>
          <w:lang w:eastAsia="en-US"/>
        </w:rPr>
      </w:pPr>
      <w:bookmarkStart w:id="148" w:name="_Toc115044943"/>
      <w:r w:rsidRPr="00AF2DD6">
        <w:rPr>
          <w:rFonts w:ascii="Trebuchet MS" w:hAnsi="Trebuchet MS"/>
          <w:bCs/>
          <w:szCs w:val="24"/>
          <w:lang w:eastAsia="en-US"/>
        </w:rPr>
        <w:t>Hygiène et sécurité</w:t>
      </w:r>
      <w:bookmarkEnd w:id="148"/>
    </w:p>
    <w:p w14:paraId="2A80046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le plan de gestion de l’hygiène et de la sécurité au travail (HST) du projet soit efficacement mis en œuvre par le personnel de l’entreprise, ainsi que par les sous-traitants et les fournisseurs.</w:t>
      </w:r>
    </w:p>
    <w:p w14:paraId="0C360232" w14:textId="77777777" w:rsidR="00CE20A3" w:rsidRPr="00AF2DD6" w:rsidRDefault="00CE20A3">
      <w:pPr>
        <w:spacing w:line="276" w:lineRule="auto"/>
        <w:jc w:val="both"/>
        <w:rPr>
          <w:rFonts w:ascii="Trebuchet MS" w:hAnsi="Trebuchet MS"/>
          <w:bCs/>
          <w:szCs w:val="24"/>
          <w:lang w:eastAsia="en-US"/>
        </w:rPr>
      </w:pPr>
    </w:p>
    <w:p w14:paraId="0EFEE7A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640A6B1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w:t>
      </w:r>
    </w:p>
    <w:p w14:paraId="7EBBB86E"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Interdira la consommation d’alcool pendant le travail ;</w:t>
      </w:r>
    </w:p>
    <w:p w14:paraId="029F5B10"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Interdira l'usage de stupéfiants ou d'autres substances qui peuvent altérer les facultés à tout moment.</w:t>
      </w:r>
    </w:p>
    <w:p w14:paraId="3675151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44B791AA" w14:textId="77777777" w:rsidR="00CE20A3" w:rsidRPr="00AF2DD6" w:rsidRDefault="00CE20A3">
      <w:pPr>
        <w:spacing w:line="276" w:lineRule="auto"/>
        <w:jc w:val="both"/>
        <w:rPr>
          <w:rFonts w:ascii="Trebuchet MS" w:hAnsi="Trebuchet MS"/>
          <w:bCs/>
          <w:szCs w:val="24"/>
          <w:lang w:eastAsia="en-US"/>
        </w:rPr>
      </w:pPr>
      <w:bookmarkStart w:id="149" w:name="_Toc115044944"/>
    </w:p>
    <w:p w14:paraId="515C03F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Violences Basées sur le Genre et Violences Contre les Enfants</w:t>
      </w:r>
      <w:bookmarkEnd w:id="149"/>
    </w:p>
    <w:p w14:paraId="5211196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actes de VBG/EAS/HS et de VCE constituent une faute grave et peuvent donc donner lieu à des sanctions, y compris des pénalités et/ou le licenciement, et, le cas échéant, le renvoi à la police pour la suite à donner. </w:t>
      </w:r>
    </w:p>
    <w:p w14:paraId="75099714"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0BF5DFB7"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Harcèlement sexuel - par exemple, il est interdit de faire des avances sexuelles indésirées, de demander des faveurs sexuelles, ou d'avoir un comportement verbal ou physique à connotation sexuelle, y compris des actes subtils. </w:t>
      </w:r>
    </w:p>
    <w:p w14:paraId="72943649"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 xml:space="preserve">Faveurs sexuelles — par exemple, il est interdit de promettre ou de réaliser des traitements de faveurs conditionnés par des actes sexuels, ou d'autres formes de comportement humiliant, dégradant ou d'exploitation. </w:t>
      </w:r>
    </w:p>
    <w:p w14:paraId="3AF3814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2AB4980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6D3926B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Outre les sanctions appliquées par l’entreprise, des poursuites judiciaires à l’encontre des auteurs d'actes de VBG/EAS/HS ou de VCE seront engagées, le cas échéant. </w:t>
      </w:r>
    </w:p>
    <w:p w14:paraId="448E78E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28C1ABC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28E709E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gestionnaires veilleront à ce qu’aucun acte de représailles (suspension, ou autre sanction) ne soit prise à l'encontre des personnes qui signalent les actes présumés ou avérés de VBG/EAS/HS/VCE. </w:t>
      </w:r>
      <w:bookmarkStart w:id="150" w:name="_Toc115044945"/>
    </w:p>
    <w:p w14:paraId="4273568E" w14:textId="77777777" w:rsidR="00CE20A3" w:rsidRPr="00297CA8" w:rsidRDefault="00CE20A3">
      <w:pPr>
        <w:spacing w:line="276" w:lineRule="auto"/>
        <w:jc w:val="both"/>
        <w:rPr>
          <w:rFonts w:ascii="Trebuchet MS" w:hAnsi="Trebuchet MS"/>
          <w:b/>
          <w:bCs/>
          <w:szCs w:val="24"/>
          <w:lang w:eastAsia="en-US"/>
        </w:rPr>
      </w:pPr>
    </w:p>
    <w:p w14:paraId="5DCC60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III.1.5. Mise en œuvre</w:t>
      </w:r>
      <w:bookmarkEnd w:id="150"/>
      <w:r w:rsidRPr="00297CA8">
        <w:rPr>
          <w:rFonts w:ascii="Trebuchet MS" w:hAnsi="Trebuchet MS"/>
          <w:b/>
          <w:bCs/>
          <w:szCs w:val="24"/>
          <w:lang w:eastAsia="en-US"/>
        </w:rPr>
        <w:t xml:space="preserve"> </w:t>
      </w:r>
    </w:p>
    <w:p w14:paraId="04A0C855" w14:textId="77777777" w:rsidR="00CE20A3" w:rsidRPr="004433DB" w:rsidRDefault="00CE20A3" w:rsidP="008E7C9A">
      <w:pPr>
        <w:numPr>
          <w:ilvl w:val="0"/>
          <w:numId w:val="47"/>
        </w:numPr>
        <w:spacing w:line="276" w:lineRule="auto"/>
        <w:jc w:val="both"/>
        <w:rPr>
          <w:rFonts w:ascii="Trebuchet MS" w:hAnsi="Trebuchet MS"/>
          <w:bCs/>
          <w:szCs w:val="24"/>
          <w:lang w:eastAsia="en-US"/>
        </w:rPr>
      </w:pPr>
      <w:r w:rsidRPr="004433DB">
        <w:rPr>
          <w:rFonts w:ascii="Trebuchet MS" w:hAnsi="Trebuchet MS"/>
          <w:bCs/>
          <w:szCs w:val="24"/>
          <w:lang w:eastAsia="en-US"/>
        </w:rPr>
        <w:t>Pour veiller à ce que les principes énoncés ci-dessus soient efficacement mis en œuvre, l’entreprise s’engage à faire en sorte que :</w:t>
      </w:r>
    </w:p>
    <w:p w14:paraId="273226D1"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4A07F3C5"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Tous les employés signent le « Code de conduite individuel » du projet confirmant leur engagement à respecter les normes ESHS et HST, et à ne pas être auteur/autrice ou complices des VBG/EAS/HS ou les VCE.</w:t>
      </w:r>
    </w:p>
    <w:p w14:paraId="2E1FB039"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10B84484"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lastRenderedPageBreak/>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08292C36"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intervenant dans la lutte contre les VBG/EAS/HS et de VCE dans la zone d’intervention de l’activité. </w:t>
      </w:r>
    </w:p>
    <w:p w14:paraId="2E91C632" w14:textId="77777777" w:rsidR="00CE20A3" w:rsidRPr="004433DB" w:rsidRDefault="00CE20A3">
      <w:pPr>
        <w:spacing w:line="276" w:lineRule="auto"/>
        <w:jc w:val="both"/>
        <w:rPr>
          <w:rFonts w:ascii="Trebuchet MS" w:hAnsi="Trebuchet MS"/>
          <w:bCs/>
          <w:szCs w:val="24"/>
          <w:lang w:eastAsia="en-US"/>
        </w:rPr>
      </w:pPr>
    </w:p>
    <w:p w14:paraId="296D36F2"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En consultation avec de l’Equipe de conformité (EC), un Plan d'action efficace doit être élaboré, comprenant au minimum les dispositions suivantes : </w:t>
      </w:r>
    </w:p>
    <w:p w14:paraId="5DE1A007" w14:textId="77777777" w:rsidR="00CE20A3" w:rsidRPr="004433DB" w:rsidRDefault="00CE20A3" w:rsidP="008E7C9A">
      <w:pPr>
        <w:numPr>
          <w:ilvl w:val="0"/>
          <w:numId w:val="43"/>
        </w:numPr>
        <w:spacing w:line="276" w:lineRule="auto"/>
        <w:jc w:val="both"/>
        <w:rPr>
          <w:rFonts w:ascii="Trebuchet MS" w:hAnsi="Trebuchet MS"/>
          <w:bCs/>
          <w:szCs w:val="24"/>
          <w:lang w:eastAsia="en-US"/>
        </w:rPr>
      </w:pPr>
      <w:r w:rsidRPr="004433DB">
        <w:rPr>
          <w:rFonts w:ascii="Trebuchet MS" w:hAnsi="Trebuchet MS"/>
          <w:bCs/>
          <w:szCs w:val="24"/>
          <w:lang w:eastAsia="en-US"/>
        </w:rPr>
        <w:t>La Procédure d’allégation des incidents de VBG/EAS/HS et de VCE : pour signaler les incidents de VBG/EAS/HS et de VCE par le biais du Mécanisme de Gestion des Plaintes/doléances ;</w:t>
      </w:r>
    </w:p>
    <w:p w14:paraId="33C51CA3" w14:textId="77777777" w:rsidR="00CE20A3" w:rsidRPr="004433DB" w:rsidRDefault="00CE20A3" w:rsidP="008E7C9A">
      <w:pPr>
        <w:numPr>
          <w:ilvl w:val="0"/>
          <w:numId w:val="43"/>
        </w:numPr>
        <w:spacing w:line="276" w:lineRule="auto"/>
        <w:jc w:val="both"/>
        <w:rPr>
          <w:rFonts w:ascii="Trebuchet MS" w:hAnsi="Trebuchet MS"/>
          <w:bCs/>
          <w:szCs w:val="24"/>
          <w:lang w:eastAsia="en-US"/>
        </w:rPr>
      </w:pPr>
      <w:r w:rsidRPr="004433DB">
        <w:rPr>
          <w:rFonts w:ascii="Trebuchet MS" w:hAnsi="Trebuchet MS"/>
          <w:bCs/>
          <w:szCs w:val="24"/>
          <w:lang w:eastAsia="en-US"/>
        </w:rPr>
        <w:t>Les mesures de responsabilité et confidentialité : pour protéger la vie privée de tous les intéressés ;</w:t>
      </w:r>
    </w:p>
    <w:p w14:paraId="2BE868DD" w14:textId="77777777" w:rsidR="00CE20A3" w:rsidRPr="004433DB" w:rsidRDefault="00CE20A3" w:rsidP="008E7C9A">
      <w:pPr>
        <w:numPr>
          <w:ilvl w:val="0"/>
          <w:numId w:val="43"/>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 Protocole d’intervention : applicable aux survivant(e)s et aux auteurs de VBG/EAS/HS et de VCE. </w:t>
      </w:r>
    </w:p>
    <w:p w14:paraId="0E0BC359" w14:textId="77777777" w:rsidR="00CE20A3" w:rsidRPr="004433DB" w:rsidRDefault="00CE20A3">
      <w:pPr>
        <w:spacing w:line="276" w:lineRule="auto"/>
        <w:jc w:val="both"/>
        <w:rPr>
          <w:rFonts w:ascii="Trebuchet MS" w:hAnsi="Trebuchet MS"/>
          <w:bCs/>
          <w:szCs w:val="24"/>
          <w:lang w:eastAsia="en-US"/>
        </w:rPr>
      </w:pPr>
    </w:p>
    <w:p w14:paraId="7451F7B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L’entreprise doit mettre en œuvre de manière efficace le Plan d'action VBG/EAS/HS et VCE, en faisant part à l’Equipe de conformité (EC) d’éventuels améliorations et de mises à jour, le cas échéant.</w:t>
      </w:r>
    </w:p>
    <w:p w14:paraId="0799CF4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32B274F2"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033D35B2" w14:textId="77777777" w:rsidR="00CE20A3" w:rsidRPr="00297CA8" w:rsidRDefault="00CE20A3">
      <w:pPr>
        <w:spacing w:line="276" w:lineRule="auto"/>
        <w:jc w:val="both"/>
        <w:rPr>
          <w:rFonts w:ascii="Trebuchet MS" w:hAnsi="Trebuchet MS"/>
          <w:b/>
          <w:bCs/>
          <w:szCs w:val="24"/>
          <w:lang w:eastAsia="en-US"/>
        </w:rPr>
      </w:pPr>
    </w:p>
    <w:p w14:paraId="5E418F9B"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2.</w:t>
      </w:r>
      <w:r w:rsidRPr="00297CA8">
        <w:rPr>
          <w:rFonts w:ascii="Trebuchet MS" w:hAnsi="Trebuchet MS"/>
          <w:b/>
          <w:bCs/>
          <w:szCs w:val="24"/>
          <w:lang w:eastAsia="en-US"/>
        </w:rPr>
        <w:tab/>
        <w:t>Veiller à ce que :</w:t>
      </w:r>
    </w:p>
    <w:p w14:paraId="142F1204"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Les listes du personnel et les copies signées du code de conduite soient fournies aux chargés des Ressources Humaines du projet ;</w:t>
      </w:r>
    </w:p>
    <w:p w14:paraId="6CD2F2BA"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Le personnel participe aux sessions de renforcements des capacités pour la mise en œuvre du code de conduite ;</w:t>
      </w:r>
    </w:p>
    <w:p w14:paraId="73B6AA26"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iii.</w:t>
      </w:r>
      <w:r w:rsidRPr="004433DB">
        <w:rPr>
          <w:rFonts w:ascii="Trebuchet MS" w:hAnsi="Trebuchet MS"/>
          <w:bCs/>
          <w:szCs w:val="24"/>
          <w:lang w:eastAsia="en-US"/>
        </w:rPr>
        <w:tab/>
        <w:t>Un mécanisme de signalement des incidents de VBG, EAS et HS soit mis en place et que le personnel y ait accès en toute confidentialité et sécurité ;</w:t>
      </w:r>
    </w:p>
    <w:p w14:paraId="41AA7941"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iv.</w:t>
      </w:r>
      <w:r w:rsidRPr="004433DB">
        <w:rPr>
          <w:rFonts w:ascii="Trebuchet MS" w:hAnsi="Trebuchet MS"/>
          <w:bCs/>
          <w:szCs w:val="24"/>
          <w:lang w:eastAsia="en-US"/>
        </w:rPr>
        <w:tab/>
        <w:t>Le personnel soit encouragé à signaler les incidents de VBG, EAS et HS aux structures compétentes ou points focaux VBG tels que défini par le MGP ;</w:t>
      </w:r>
    </w:p>
    <w:p w14:paraId="43FA796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v.</w:t>
      </w:r>
      <w:r w:rsidRPr="004433DB">
        <w:rPr>
          <w:rFonts w:ascii="Trebuchet MS" w:hAnsi="Trebuchet MS"/>
          <w:bCs/>
          <w:szCs w:val="24"/>
          <w:lang w:eastAsia="en-US"/>
        </w:rPr>
        <w:tab/>
        <w:t xml:space="preserve">Conformément aux lois en vigueur, les auteurs d’exploitation et d’abus sexuels ne soient pas embauchés, réembauchés ou déployés et que les antécédents et les casiers </w:t>
      </w:r>
      <w:r w:rsidRPr="004433DB">
        <w:rPr>
          <w:rFonts w:ascii="Trebuchet MS" w:hAnsi="Trebuchet MS"/>
          <w:bCs/>
          <w:szCs w:val="24"/>
          <w:lang w:eastAsia="en-US"/>
        </w:rPr>
        <w:lastRenderedPageBreak/>
        <w:t>judiciaires de tous les employés soient vérifiés (la constitution, Code Pénale, Loi portant protection des femmes contre les violences etc.).</w:t>
      </w:r>
    </w:p>
    <w:p w14:paraId="7B10F0A8"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3.</w:t>
      </w:r>
      <w:r w:rsidRPr="00297CA8">
        <w:rPr>
          <w:rFonts w:ascii="Trebuchet MS" w:hAnsi="Trebuchet MS"/>
          <w:b/>
          <w:bCs/>
          <w:szCs w:val="24"/>
          <w:lang w:eastAsia="en-US"/>
        </w:rPr>
        <w:tab/>
        <w:t>Veiller à ce que lors de la conclusion d’accords de partenariat, de sous-traitance, de fournisseurs ou d’accords similaires, ces accords :</w:t>
      </w:r>
    </w:p>
    <w:p w14:paraId="53ED67B9"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Intègrent en annexe les codes de conduite sur les normes VBG, EAS et HS ;</w:t>
      </w:r>
    </w:p>
    <w:p w14:paraId="55B10670"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Intègrent la formulation appropriée exigeant que ces entités adjudicatrices et ces individus sous contrats, ainsi que leurs employés et bénévoles, se conforment au code de conduite ;</w:t>
      </w:r>
    </w:p>
    <w:p w14:paraId="0350D58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iii.</w:t>
      </w:r>
      <w:r w:rsidRPr="004433DB">
        <w:rPr>
          <w:rFonts w:ascii="Trebuchet MS" w:hAnsi="Trebuchet MS"/>
          <w:bCs/>
          <w:szCs w:val="24"/>
          <w:lang w:eastAsia="en-US"/>
        </w:rPr>
        <w:tab/>
        <w:t>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14:paraId="4F1D340D"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4.</w:t>
      </w:r>
      <w:r w:rsidRPr="00297CA8">
        <w:rPr>
          <w:rFonts w:ascii="Trebuchet MS" w:hAnsi="Trebuchet MS"/>
          <w:b/>
          <w:bCs/>
          <w:szCs w:val="24"/>
          <w:lang w:eastAsia="en-US"/>
        </w:rPr>
        <w:tab/>
        <w:t>Fournir un appui sur les initiatives de sensibilisation interne relatives aux VBG, EAS et HS, par le biais de la stratégie de sensibilisation telle que prévue par le Plan d’action VBG, EAS et HS.</w:t>
      </w:r>
    </w:p>
    <w:p w14:paraId="2E62A8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5.</w:t>
      </w:r>
      <w:r w:rsidRPr="00297CA8">
        <w:rPr>
          <w:rFonts w:ascii="Trebuchet MS" w:hAnsi="Trebuchet MS"/>
          <w:b/>
          <w:bCs/>
          <w:szCs w:val="24"/>
          <w:lang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19E8DAD4" w14:textId="77777777" w:rsidR="00CE20A3" w:rsidRPr="00297CA8" w:rsidRDefault="00CE20A3">
      <w:pPr>
        <w:spacing w:line="276" w:lineRule="auto"/>
        <w:jc w:val="both"/>
        <w:rPr>
          <w:rFonts w:ascii="Trebuchet MS" w:hAnsi="Trebuchet MS"/>
          <w:b/>
          <w:bCs/>
          <w:szCs w:val="24"/>
          <w:lang w:eastAsia="en-US"/>
        </w:rPr>
      </w:pPr>
    </w:p>
    <w:p w14:paraId="151FB3EF"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7C46A526" w14:textId="77777777" w:rsidR="00CE20A3" w:rsidRPr="00297CA8" w:rsidRDefault="00CE20A3">
      <w:pPr>
        <w:spacing w:line="276" w:lineRule="auto"/>
        <w:jc w:val="both"/>
        <w:rPr>
          <w:rFonts w:ascii="Trebuchet MS" w:hAnsi="Trebuchet MS"/>
          <w:b/>
          <w:bCs/>
          <w:szCs w:val="24"/>
          <w:lang w:eastAsia="en-US"/>
        </w:rPr>
      </w:pPr>
    </w:p>
    <w:p w14:paraId="3D3A8E07"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de l’entreprise : </w:t>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p>
    <w:p w14:paraId="0A6779B0"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ab/>
      </w:r>
    </w:p>
    <w:p w14:paraId="3EB411EE"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Signature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p>
    <w:p w14:paraId="1D20ABC2" w14:textId="77777777" w:rsidR="00CE20A3" w:rsidRPr="00297CA8" w:rsidRDefault="00CE20A3">
      <w:pPr>
        <w:spacing w:line="276" w:lineRule="auto"/>
        <w:jc w:val="both"/>
        <w:rPr>
          <w:rFonts w:ascii="Trebuchet MS" w:hAnsi="Trebuchet MS"/>
          <w:b/>
          <w:bCs/>
          <w:szCs w:val="24"/>
          <w:lang w:eastAsia="en-US"/>
        </w:rPr>
      </w:pPr>
    </w:p>
    <w:p w14:paraId="0969F238"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en toutes lettres : </w:t>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w:t>
      </w:r>
    </w:p>
    <w:p w14:paraId="407DFF6C" w14:textId="77777777" w:rsidR="00CE20A3" w:rsidRPr="00297CA8" w:rsidRDefault="00CE20A3">
      <w:pPr>
        <w:spacing w:line="276" w:lineRule="auto"/>
        <w:jc w:val="both"/>
        <w:rPr>
          <w:rFonts w:ascii="Trebuchet MS" w:hAnsi="Trebuchet MS"/>
          <w:b/>
          <w:bCs/>
          <w:szCs w:val="24"/>
          <w:lang w:eastAsia="en-US"/>
        </w:rPr>
      </w:pPr>
    </w:p>
    <w:p w14:paraId="3CBCAB1A"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Titre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p>
    <w:p w14:paraId="2CFCC842" w14:textId="77777777" w:rsidR="00CE20A3" w:rsidRPr="00297CA8" w:rsidRDefault="00CE20A3">
      <w:pPr>
        <w:spacing w:line="276" w:lineRule="auto"/>
        <w:jc w:val="both"/>
        <w:rPr>
          <w:rFonts w:ascii="Trebuchet MS" w:hAnsi="Trebuchet MS"/>
          <w:b/>
          <w:bCs/>
          <w:szCs w:val="24"/>
          <w:lang w:eastAsia="en-US"/>
        </w:rPr>
      </w:pPr>
    </w:p>
    <w:p w14:paraId="789B4E36"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Date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r w:rsidRPr="00297CA8">
        <w:rPr>
          <w:rFonts w:ascii="Trebuchet MS" w:hAnsi="Trebuchet MS"/>
          <w:b/>
          <w:bCs/>
          <w:szCs w:val="24"/>
          <w:lang w:eastAsia="en-US"/>
        </w:rPr>
        <w:br w:type="page"/>
      </w:r>
    </w:p>
    <w:p w14:paraId="79145D55" w14:textId="77777777" w:rsidR="00CE20A3" w:rsidRPr="00297CA8" w:rsidRDefault="00CE20A3" w:rsidP="008E7C9A">
      <w:pPr>
        <w:numPr>
          <w:ilvl w:val="0"/>
          <w:numId w:val="56"/>
        </w:numPr>
        <w:spacing w:line="276" w:lineRule="auto"/>
        <w:jc w:val="both"/>
        <w:rPr>
          <w:rFonts w:asciiTheme="minorHAnsi" w:hAnsiTheme="minorHAnsi" w:cstheme="minorHAnsi"/>
          <w:b/>
          <w:bCs/>
          <w:szCs w:val="24"/>
          <w:lang w:eastAsia="en-US"/>
        </w:rPr>
      </w:pPr>
      <w:bookmarkStart w:id="151" w:name="_Toc60841079"/>
      <w:bookmarkStart w:id="152" w:name="_Toc115044946"/>
      <w:r w:rsidRPr="00297CA8">
        <w:rPr>
          <w:rFonts w:asciiTheme="minorHAnsi" w:hAnsiTheme="minorHAnsi" w:cstheme="minorHAnsi"/>
          <w:b/>
          <w:bCs/>
          <w:szCs w:val="24"/>
          <w:lang w:eastAsia="en-US"/>
        </w:rPr>
        <w:lastRenderedPageBreak/>
        <w:t>CODE DE CONDUITE DU GESTIONNAIRE</w:t>
      </w:r>
      <w:bookmarkEnd w:id="151"/>
      <w:bookmarkEnd w:id="152"/>
    </w:p>
    <w:p w14:paraId="1D4D7F7D" w14:textId="77777777" w:rsidR="00CE20A3" w:rsidRPr="00297CA8" w:rsidRDefault="00CE20A3">
      <w:pPr>
        <w:spacing w:line="276" w:lineRule="auto"/>
        <w:jc w:val="both"/>
        <w:rPr>
          <w:rFonts w:asciiTheme="minorHAnsi" w:hAnsiTheme="minorHAnsi" w:cstheme="minorHAnsi"/>
          <w:b/>
          <w:bCs/>
          <w:szCs w:val="24"/>
          <w:lang w:eastAsia="en-US"/>
        </w:rPr>
      </w:pPr>
    </w:p>
    <w:p w14:paraId="4120B0C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 DEFINITIONS DES TERMES</w:t>
      </w:r>
    </w:p>
    <w:p w14:paraId="1E29CDDB" w14:textId="77777777" w:rsidR="00CE20A3" w:rsidRPr="00297CA8" w:rsidRDefault="00CE20A3">
      <w:pPr>
        <w:spacing w:line="276" w:lineRule="auto"/>
        <w:jc w:val="both"/>
        <w:rPr>
          <w:rFonts w:asciiTheme="minorHAnsi" w:hAnsiTheme="minorHAnsi" w:cstheme="minorHAnsi"/>
          <w:b/>
          <w:bCs/>
          <w:szCs w:val="24"/>
          <w:lang w:eastAsia="en-US"/>
        </w:rPr>
      </w:pPr>
    </w:p>
    <w:p w14:paraId="44CB1A0F"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Exploitation et Abus Sexuels (EAS) :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3EB38093" w14:textId="77777777" w:rsidR="00CE20A3" w:rsidRPr="00297CA8" w:rsidRDefault="00CE20A3">
      <w:pPr>
        <w:spacing w:line="276" w:lineRule="auto"/>
        <w:jc w:val="both"/>
        <w:rPr>
          <w:rFonts w:asciiTheme="minorHAnsi" w:hAnsiTheme="minorHAnsi" w:cstheme="minorHAnsi"/>
          <w:b/>
          <w:bCs/>
          <w:szCs w:val="24"/>
          <w:lang w:eastAsia="en-US"/>
        </w:rPr>
      </w:pPr>
    </w:p>
    <w:p w14:paraId="07585A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383659C" w14:textId="77777777" w:rsidR="00CE20A3" w:rsidRPr="00297CA8" w:rsidRDefault="00CE20A3">
      <w:pPr>
        <w:spacing w:line="276" w:lineRule="auto"/>
        <w:jc w:val="both"/>
        <w:rPr>
          <w:rFonts w:asciiTheme="minorHAnsi" w:hAnsiTheme="minorHAnsi" w:cstheme="minorHAnsi"/>
          <w:b/>
          <w:bCs/>
          <w:szCs w:val="24"/>
          <w:lang w:eastAsia="en-US"/>
        </w:rPr>
      </w:pPr>
    </w:p>
    <w:p w14:paraId="42DDF7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Auteur/Agresseur : la ou les personne(s) qui commet(tent) ou menace(nt) de commettre un acte ou des actes de VGB/EAS/HS ou de VCE.</w:t>
      </w:r>
    </w:p>
    <w:p w14:paraId="585B7E58" w14:textId="77777777" w:rsidR="00CE20A3" w:rsidRPr="00297CA8" w:rsidRDefault="00CE20A3">
      <w:pPr>
        <w:spacing w:line="276" w:lineRule="auto"/>
        <w:jc w:val="both"/>
        <w:rPr>
          <w:rFonts w:asciiTheme="minorHAnsi" w:hAnsiTheme="minorHAnsi" w:cstheme="minorHAnsi"/>
          <w:b/>
          <w:bCs/>
          <w:szCs w:val="24"/>
          <w:lang w:eastAsia="en-US"/>
        </w:rPr>
      </w:pPr>
    </w:p>
    <w:p w14:paraId="490AE0E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Survivant/e (s) : la ou les personnes négativement touchées par les VBG, EAS, HS.</w:t>
      </w:r>
    </w:p>
    <w:p w14:paraId="41626C63" w14:textId="77777777" w:rsidR="00CE20A3" w:rsidRPr="00297CA8" w:rsidRDefault="00CE20A3">
      <w:pPr>
        <w:spacing w:line="276" w:lineRule="auto"/>
        <w:jc w:val="both"/>
        <w:rPr>
          <w:rFonts w:asciiTheme="minorHAnsi" w:hAnsiTheme="minorHAnsi" w:cstheme="minorHAnsi"/>
          <w:b/>
          <w:bCs/>
          <w:szCs w:val="24"/>
          <w:lang w:eastAsia="en-US"/>
        </w:rPr>
      </w:pPr>
    </w:p>
    <w:p w14:paraId="77E4D878"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Chantier : endroit où se déroulent les travaux de développement de l’infrastructure pour le compte du projet. Les missions de consultance ont pour chantier les endroits/sites où elles se déroulent.</w:t>
      </w:r>
    </w:p>
    <w:p w14:paraId="215170E0" w14:textId="77777777" w:rsidR="00CE20A3" w:rsidRPr="00297CA8" w:rsidRDefault="00CE20A3">
      <w:pPr>
        <w:spacing w:line="276" w:lineRule="auto"/>
        <w:jc w:val="both"/>
        <w:rPr>
          <w:rFonts w:asciiTheme="minorHAnsi" w:hAnsiTheme="minorHAnsi" w:cstheme="minorHAnsi"/>
          <w:b/>
          <w:bCs/>
          <w:szCs w:val="24"/>
          <w:lang w:eastAsia="en-US"/>
        </w:rPr>
      </w:pPr>
    </w:p>
    <w:p w14:paraId="4C640FD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w:t>
      </w:r>
      <w:r w:rsidRPr="00297CA8">
        <w:rPr>
          <w:rFonts w:asciiTheme="minorHAnsi" w:hAnsiTheme="minorHAnsi" w:cstheme="minorHAnsi"/>
          <w:b/>
          <w:bCs/>
          <w:szCs w:val="24"/>
          <w:lang w:eastAsia="en-US"/>
        </w:rPr>
        <w:lastRenderedPageBreak/>
        <w:t xml:space="preserve">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35BFF250" w14:textId="77777777" w:rsidR="00CE20A3" w:rsidRPr="00297CA8" w:rsidRDefault="00CE20A3">
      <w:pPr>
        <w:spacing w:line="276" w:lineRule="auto"/>
        <w:jc w:val="both"/>
        <w:rPr>
          <w:rFonts w:asciiTheme="minorHAnsi" w:hAnsiTheme="minorHAnsi" w:cstheme="minorHAnsi"/>
          <w:b/>
          <w:bCs/>
          <w:szCs w:val="24"/>
          <w:lang w:eastAsia="en-US"/>
        </w:rPr>
      </w:pPr>
    </w:p>
    <w:p w14:paraId="1FBFA6A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Consultant(e) : toute organisation ou individu qui a obtenu un contrat pour fournir des services de consultance dans le cadre du projet et qui a embauché des gestionnaires et/ou des employés pour effectuer ce travail.</w:t>
      </w:r>
    </w:p>
    <w:p w14:paraId="166A1CDB" w14:textId="77777777" w:rsidR="00CE20A3" w:rsidRPr="00297CA8" w:rsidRDefault="00CE20A3">
      <w:pPr>
        <w:spacing w:line="276" w:lineRule="auto"/>
        <w:jc w:val="both"/>
        <w:rPr>
          <w:rFonts w:asciiTheme="minorHAnsi" w:hAnsiTheme="minorHAnsi" w:cstheme="minorHAnsi"/>
          <w:b/>
          <w:bCs/>
          <w:szCs w:val="24"/>
          <w:lang w:eastAsia="en-US"/>
        </w:rPr>
      </w:pPr>
    </w:p>
    <w:p w14:paraId="7FE1C78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13AFD126" w14:textId="77777777" w:rsidR="00CE20A3" w:rsidRPr="00297CA8" w:rsidRDefault="00CE20A3">
      <w:pPr>
        <w:spacing w:line="276" w:lineRule="auto"/>
        <w:jc w:val="both"/>
        <w:rPr>
          <w:rFonts w:asciiTheme="minorHAnsi" w:hAnsiTheme="minorHAnsi" w:cstheme="minorHAnsi"/>
          <w:b/>
          <w:bCs/>
          <w:szCs w:val="24"/>
          <w:lang w:eastAsia="en-US"/>
        </w:rPr>
      </w:pPr>
    </w:p>
    <w:p w14:paraId="5AF7494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Enfant : terme utilisé de façon interchangeable avec le terme « mineur » qui désigne une personne âgée de moins de 18 ans. Ceci est conforme à l'article 1</w:t>
      </w:r>
      <w:r w:rsidRPr="00297CA8">
        <w:rPr>
          <w:rFonts w:asciiTheme="minorHAnsi" w:hAnsiTheme="minorHAnsi" w:cstheme="minorHAnsi"/>
          <w:b/>
          <w:bCs/>
          <w:szCs w:val="24"/>
          <w:vertAlign w:val="superscript"/>
          <w:lang w:eastAsia="en-US"/>
        </w:rPr>
        <w:t>er</w:t>
      </w:r>
      <w:r w:rsidRPr="00297CA8">
        <w:rPr>
          <w:rFonts w:asciiTheme="minorHAnsi" w:hAnsiTheme="minorHAnsi" w:cstheme="minorHAnsi"/>
          <w:b/>
          <w:bCs/>
          <w:szCs w:val="24"/>
          <w:lang w:eastAsia="en-US"/>
        </w:rPr>
        <w:t xml:space="preserve"> de la Convention des Nations Unies relative aux droits de l'enfant. </w:t>
      </w:r>
    </w:p>
    <w:p w14:paraId="5BC3755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7479AC86" w14:textId="77777777" w:rsidR="00CE20A3" w:rsidRPr="00297CA8" w:rsidRDefault="00CE20A3">
      <w:pPr>
        <w:spacing w:line="276" w:lineRule="auto"/>
        <w:jc w:val="both"/>
        <w:rPr>
          <w:rFonts w:asciiTheme="minorHAnsi" w:hAnsiTheme="minorHAnsi" w:cstheme="minorHAnsi"/>
          <w:b/>
          <w:bCs/>
          <w:szCs w:val="24"/>
          <w:lang w:eastAsia="en-US"/>
        </w:rPr>
      </w:pPr>
    </w:p>
    <w:p w14:paraId="7ADC7EA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Environnement du chantier : la « zone d’influence du projet » qui est tout endroit, urbain ou rural, directement touché par le projet, y compris les établissements humains.</w:t>
      </w:r>
    </w:p>
    <w:p w14:paraId="77F47F32" w14:textId="77777777" w:rsidR="00CE20A3" w:rsidRPr="00297CA8" w:rsidRDefault="00CE20A3">
      <w:pPr>
        <w:spacing w:line="276" w:lineRule="auto"/>
        <w:jc w:val="both"/>
        <w:rPr>
          <w:rFonts w:asciiTheme="minorHAnsi" w:hAnsiTheme="minorHAnsi" w:cstheme="minorHAnsi"/>
          <w:b/>
          <w:bCs/>
          <w:szCs w:val="24"/>
          <w:lang w:eastAsia="en-US"/>
        </w:rPr>
      </w:pPr>
    </w:p>
    <w:p w14:paraId="79C0A4F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6E855EAF" w14:textId="77777777" w:rsidR="00CE20A3" w:rsidRPr="00297CA8" w:rsidRDefault="00CE20A3">
      <w:pPr>
        <w:spacing w:line="276" w:lineRule="auto"/>
        <w:jc w:val="both"/>
        <w:rPr>
          <w:rFonts w:asciiTheme="minorHAnsi" w:hAnsiTheme="minorHAnsi" w:cstheme="minorHAnsi"/>
          <w:b/>
          <w:bCs/>
          <w:szCs w:val="24"/>
          <w:lang w:eastAsia="en-US"/>
        </w:rPr>
      </w:pPr>
    </w:p>
    <w:p w14:paraId="0D8E606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2A142602" w14:textId="77777777" w:rsidR="00CE20A3" w:rsidRPr="00297CA8" w:rsidRDefault="00CE20A3">
      <w:pPr>
        <w:spacing w:line="276" w:lineRule="auto"/>
        <w:jc w:val="both"/>
        <w:rPr>
          <w:rFonts w:asciiTheme="minorHAnsi" w:hAnsiTheme="minorHAnsi" w:cstheme="minorHAnsi"/>
          <w:b/>
          <w:bCs/>
          <w:szCs w:val="24"/>
          <w:lang w:eastAsia="en-US"/>
        </w:rPr>
      </w:pPr>
    </w:p>
    <w:p w14:paraId="6202DA1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22767E00" w14:textId="77777777" w:rsidR="00CE20A3" w:rsidRPr="00297CA8" w:rsidRDefault="00CE20A3">
      <w:pPr>
        <w:spacing w:line="276" w:lineRule="auto"/>
        <w:jc w:val="both"/>
        <w:rPr>
          <w:rFonts w:asciiTheme="minorHAnsi" w:hAnsiTheme="minorHAnsi" w:cstheme="minorHAnsi"/>
          <w:b/>
          <w:bCs/>
          <w:szCs w:val="24"/>
          <w:lang w:eastAsia="en-US"/>
        </w:rPr>
      </w:pPr>
    </w:p>
    <w:p w14:paraId="36CC9C5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Mécanisme de gestion des plaintes et des doléances (MGP) : processus établi par un projet pour recevoir et traiter les plaintes. </w:t>
      </w:r>
    </w:p>
    <w:p w14:paraId="6295B2DB" w14:textId="77777777" w:rsidR="00CE20A3" w:rsidRPr="00297CA8" w:rsidRDefault="00CE20A3">
      <w:pPr>
        <w:spacing w:line="276" w:lineRule="auto"/>
        <w:jc w:val="both"/>
        <w:rPr>
          <w:rFonts w:asciiTheme="minorHAnsi" w:hAnsiTheme="minorHAnsi" w:cstheme="minorHAnsi"/>
          <w:b/>
          <w:bCs/>
          <w:szCs w:val="24"/>
          <w:lang w:eastAsia="en-US"/>
        </w:rPr>
      </w:pPr>
    </w:p>
    <w:p w14:paraId="23FB56D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7C3E9944" w14:textId="77777777" w:rsidR="00CE20A3" w:rsidRPr="00297CA8" w:rsidRDefault="00CE20A3">
      <w:pPr>
        <w:spacing w:line="276" w:lineRule="auto"/>
        <w:jc w:val="both"/>
        <w:rPr>
          <w:rFonts w:asciiTheme="minorHAnsi" w:hAnsiTheme="minorHAnsi" w:cstheme="minorHAnsi"/>
          <w:b/>
          <w:bCs/>
          <w:szCs w:val="24"/>
          <w:lang w:eastAsia="en-US"/>
        </w:rPr>
      </w:pPr>
    </w:p>
    <w:p w14:paraId="088AC3E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Normes environnementales, sociales, d’hygiène et de sécurité (ESHS) : un terme général couvrant les questions liées à l’impact du projet sur l’environnement, les communautés et les travailleurs.</w:t>
      </w:r>
    </w:p>
    <w:p w14:paraId="4E898A72" w14:textId="77777777" w:rsidR="00CE20A3" w:rsidRPr="00297CA8" w:rsidRDefault="00CE20A3">
      <w:pPr>
        <w:spacing w:line="276" w:lineRule="auto"/>
        <w:jc w:val="both"/>
        <w:rPr>
          <w:rFonts w:asciiTheme="minorHAnsi" w:hAnsiTheme="minorHAnsi" w:cstheme="minorHAnsi"/>
          <w:b/>
          <w:bCs/>
          <w:szCs w:val="24"/>
          <w:lang w:eastAsia="en-US"/>
        </w:rPr>
      </w:pPr>
    </w:p>
    <w:p w14:paraId="0D910CF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10ABE3A9" w14:textId="77777777" w:rsidR="00CE20A3" w:rsidRPr="00297CA8" w:rsidRDefault="00CE20A3">
      <w:pPr>
        <w:spacing w:line="276" w:lineRule="auto"/>
        <w:jc w:val="both"/>
        <w:rPr>
          <w:rFonts w:asciiTheme="minorHAnsi" w:hAnsiTheme="minorHAnsi" w:cstheme="minorHAnsi"/>
          <w:b/>
          <w:bCs/>
          <w:szCs w:val="24"/>
          <w:lang w:eastAsia="en-US"/>
        </w:rPr>
      </w:pPr>
    </w:p>
    <w:p w14:paraId="2D498225"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Procédure d’allégation d’incidents de VBG/EAS/HS et de VCE : procédure prescrite pour signaler les incidents de VBG/EAS/HS ou VCE.</w:t>
      </w:r>
    </w:p>
    <w:p w14:paraId="78127E4F" w14:textId="77777777" w:rsidR="00CE20A3" w:rsidRPr="00297CA8" w:rsidRDefault="00CE20A3">
      <w:pPr>
        <w:spacing w:line="276" w:lineRule="auto"/>
        <w:jc w:val="both"/>
        <w:rPr>
          <w:rFonts w:asciiTheme="minorHAnsi" w:hAnsiTheme="minorHAnsi" w:cstheme="minorHAnsi"/>
          <w:b/>
          <w:bCs/>
          <w:szCs w:val="24"/>
          <w:lang w:eastAsia="en-US"/>
        </w:rPr>
      </w:pPr>
    </w:p>
    <w:p w14:paraId="788497B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Protection de l’enfant : activité ou initiative visant à protéger les enfants de toute forme de préjudices, en particulier ceux découlant de la VCE. </w:t>
      </w:r>
    </w:p>
    <w:p w14:paraId="11BDC4AB" w14:textId="77777777" w:rsidR="00CE20A3" w:rsidRPr="00297CA8" w:rsidRDefault="00CE20A3">
      <w:pPr>
        <w:spacing w:line="276" w:lineRule="auto"/>
        <w:jc w:val="both"/>
        <w:rPr>
          <w:rFonts w:asciiTheme="minorHAnsi" w:hAnsiTheme="minorHAnsi" w:cstheme="minorHAnsi"/>
          <w:b/>
          <w:bCs/>
          <w:szCs w:val="24"/>
          <w:lang w:eastAsia="en-US"/>
        </w:rPr>
      </w:pPr>
    </w:p>
    <w:p w14:paraId="382E7E9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Protocole d’intervention : mécanismes mis en place pour intervenir dans les incidents de VBG/EAS/HS et de VCE.</w:t>
      </w:r>
    </w:p>
    <w:p w14:paraId="6ABBD9C5" w14:textId="77777777" w:rsidR="00CE20A3" w:rsidRPr="00297CA8" w:rsidRDefault="00CE20A3">
      <w:pPr>
        <w:spacing w:line="276" w:lineRule="auto"/>
        <w:jc w:val="both"/>
        <w:rPr>
          <w:rFonts w:asciiTheme="minorHAnsi" w:hAnsiTheme="minorHAnsi" w:cstheme="minorHAnsi"/>
          <w:b/>
          <w:bCs/>
          <w:szCs w:val="24"/>
          <w:lang w:eastAsia="en-US"/>
        </w:rPr>
      </w:pPr>
    </w:p>
    <w:p w14:paraId="439E562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2C5AD142" w14:textId="77777777" w:rsidR="00CE20A3" w:rsidRPr="00297CA8" w:rsidRDefault="00CE20A3">
      <w:pPr>
        <w:spacing w:line="276" w:lineRule="auto"/>
        <w:jc w:val="both"/>
        <w:rPr>
          <w:rFonts w:asciiTheme="minorHAnsi" w:hAnsiTheme="minorHAnsi" w:cstheme="minorHAnsi"/>
          <w:b/>
          <w:bCs/>
          <w:szCs w:val="24"/>
          <w:lang w:eastAsia="en-US"/>
        </w:rPr>
      </w:pPr>
    </w:p>
    <w:p w14:paraId="331A9D5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1F127CE1" w14:textId="77777777" w:rsidR="00CE20A3" w:rsidRPr="00297CA8" w:rsidRDefault="00CE20A3">
      <w:pPr>
        <w:spacing w:line="276" w:lineRule="auto"/>
        <w:jc w:val="both"/>
        <w:rPr>
          <w:rFonts w:asciiTheme="minorHAnsi" w:hAnsiTheme="minorHAnsi" w:cstheme="minorHAnsi"/>
          <w:b/>
          <w:bCs/>
          <w:szCs w:val="24"/>
          <w:lang w:eastAsia="en-US"/>
        </w:rPr>
      </w:pPr>
    </w:p>
    <w:p w14:paraId="234D83A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6FC0752E" w14:textId="77777777" w:rsidR="00CE20A3" w:rsidRPr="00297CA8" w:rsidRDefault="00CE20A3">
      <w:pPr>
        <w:spacing w:line="276" w:lineRule="auto"/>
        <w:jc w:val="both"/>
        <w:rPr>
          <w:rFonts w:asciiTheme="minorHAnsi" w:hAnsiTheme="minorHAnsi" w:cstheme="minorHAnsi"/>
          <w:b/>
          <w:bCs/>
          <w:szCs w:val="24"/>
          <w:lang w:eastAsia="en-US"/>
        </w:rPr>
      </w:pPr>
    </w:p>
    <w:p w14:paraId="455C6BE8"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Basée sur le Genre (VBG) : Expression générique qui désigne tout acte préjudiciable perpétré contre le gré d’une personne et fondé sur les différences que la société établit entre les hommes et </w:t>
      </w:r>
      <w:r w:rsidRPr="00297CA8">
        <w:rPr>
          <w:rFonts w:asciiTheme="minorHAnsi" w:hAnsiTheme="minorHAnsi" w:cstheme="minorHAnsi"/>
          <w:b/>
          <w:bCs/>
          <w:szCs w:val="24"/>
          <w:lang w:eastAsia="en-US"/>
        </w:rPr>
        <w:lastRenderedPageBreak/>
        <w:t xml:space="preserve">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05A4896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six principaux types de VBG sont les suivants :  </w:t>
      </w:r>
    </w:p>
    <w:p w14:paraId="14384ABA"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 : pénétration non consensuelle (si légère soit-elle) du vagin, de l’anus ou de la bouche avec un pénis, autre partie du corps ou un objet. </w:t>
      </w:r>
    </w:p>
    <w:p w14:paraId="4E978348"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Agression sexuelle : toute forme de contact sexuel non consensuel même s’il ne se traduit pas par la pénétration. Par exemple, la tentative de viol, ainsi que les baisers non voulus, les caresses, ou l’attouchement des organes génitaux et des fesses.</w:t>
      </w:r>
    </w:p>
    <w:p w14:paraId="25944676"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445FE686"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2E1B6B5D"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Mariage forcé : le mariage d’un individu contre sa volonté. </w:t>
      </w:r>
    </w:p>
    <w:p w14:paraId="6CF2899A"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Privation de ressources, d’opportunités ou de services : privation de l'accès légitime aux ressources/biens économiques ou aux moyens de subsistance, à l'éducation, à la santé ou à d'autres services sociaux.</w:t>
      </w:r>
    </w:p>
    <w:p w14:paraId="2F95C957"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2059D3C4"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311DD2C8"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02C0E8F"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15375DDE"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0818BFEE" w14:textId="77777777" w:rsidR="00CE20A3" w:rsidRPr="00297CA8" w:rsidRDefault="00CE20A3">
      <w:pPr>
        <w:spacing w:line="276" w:lineRule="auto"/>
        <w:jc w:val="both"/>
        <w:rPr>
          <w:rFonts w:asciiTheme="minorHAnsi" w:hAnsiTheme="minorHAnsi" w:cstheme="minorHAnsi"/>
          <w:b/>
          <w:bCs/>
          <w:szCs w:val="24"/>
          <w:lang w:eastAsia="en-US"/>
        </w:rPr>
      </w:pPr>
    </w:p>
    <w:p w14:paraId="3887BC5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PRINCIPES, VALEURS MORALES, ETHIQUE ET ATTITUDES A RESPECTER</w:t>
      </w:r>
    </w:p>
    <w:p w14:paraId="4A5230BF"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4E24FDFB"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Les actes de discrimination, harcèlement, et violences ci-dessous sont formellement interdits et sévèrement réprimés pour tous les acteurs du projet (membres de la communautés éducative).</w:t>
      </w:r>
    </w:p>
    <w:p w14:paraId="7C3063E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1.</w:t>
      </w:r>
      <w:r w:rsidRPr="00297CA8">
        <w:rPr>
          <w:rFonts w:asciiTheme="minorHAnsi" w:hAnsiTheme="minorHAnsi" w:cstheme="minorHAnsi"/>
          <w:b/>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776112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2.</w:t>
      </w:r>
      <w:r w:rsidRPr="00297CA8">
        <w:rPr>
          <w:rFonts w:asciiTheme="minorHAnsi" w:hAnsiTheme="minorHAnsi" w:cstheme="minorHAnsi"/>
          <w:b/>
          <w:bCs/>
          <w:szCs w:val="24"/>
          <w:lang w:eastAsia="en-US"/>
        </w:rPr>
        <w:tab/>
        <w:t>Tout acte de harcèlement sexuel, ou langage ou comportement inapproprié, harcelant, menaçant, abusif, provocant sexuellement, dégradant ou culturellement déplacé.</w:t>
      </w:r>
    </w:p>
    <w:p w14:paraId="377BE2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3.</w:t>
      </w:r>
      <w:r w:rsidRPr="00297CA8">
        <w:rPr>
          <w:rFonts w:asciiTheme="minorHAnsi" w:hAnsiTheme="minorHAnsi" w:cstheme="minorHAnsi"/>
          <w:b/>
          <w:bCs/>
          <w:szCs w:val="24"/>
          <w:lang w:eastAsia="en-US"/>
        </w:rPr>
        <w:tab/>
        <w:t>Tout acte de violence, y compris la violence sexuelle et/ou sexiste, qui peut causer des souffrances physiques, psychologiques, ou sexuelles, la menace de tels actes, la contrainte, et la privation de liberté.</w:t>
      </w:r>
    </w:p>
    <w:p w14:paraId="269BD60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4.</w:t>
      </w:r>
      <w:r w:rsidRPr="00297CA8">
        <w:rPr>
          <w:rFonts w:asciiTheme="minorHAnsi" w:hAnsiTheme="minorHAnsi" w:cstheme="minorHAnsi"/>
          <w:b/>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436DB09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5.</w:t>
      </w:r>
      <w:r w:rsidRPr="00297CA8">
        <w:rPr>
          <w:rFonts w:asciiTheme="minorHAnsi" w:hAnsiTheme="minorHAnsi" w:cstheme="minorHAnsi"/>
          <w:b/>
          <w:bCs/>
          <w:szCs w:val="24"/>
          <w:lang w:eastAsia="en-US"/>
        </w:rPr>
        <w:tab/>
        <w:t xml:space="preserve">L’emploi et l’exploitation des enfants au sein de l’entreprise, ce qui incluent l’abus sexuel ou d’autres comportements inappropriés à l’égard des enfants, y compris les rapports sexuels et le </w:t>
      </w:r>
      <w:r w:rsidRPr="00297CA8">
        <w:rPr>
          <w:rFonts w:asciiTheme="minorHAnsi" w:hAnsiTheme="minorHAnsi" w:cstheme="minorHAnsi"/>
          <w:b/>
          <w:bCs/>
          <w:szCs w:val="24"/>
          <w:lang w:eastAsia="en-US"/>
        </w:rPr>
        <w:lastRenderedPageBreak/>
        <w:t xml:space="preserve">mariage précoce ; en plus, la sécurité et protection des enfants dans les zones du projet et aussi dans les environs du projet doivent être aussi assurées. </w:t>
      </w:r>
    </w:p>
    <w:p w14:paraId="621B7A1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5327FF9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40858DB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5E9A65FE" w14:textId="77777777" w:rsidR="00CE20A3" w:rsidRPr="00297CA8" w:rsidRDefault="00CE20A3">
      <w:pPr>
        <w:spacing w:line="276" w:lineRule="auto"/>
        <w:jc w:val="both"/>
        <w:rPr>
          <w:rFonts w:asciiTheme="minorHAnsi" w:hAnsiTheme="minorHAnsi" w:cstheme="minorHAnsi"/>
          <w:b/>
          <w:bCs/>
          <w:szCs w:val="24"/>
          <w:lang w:eastAsia="en-US"/>
        </w:rPr>
      </w:pPr>
    </w:p>
    <w:p w14:paraId="6447AA2C" w14:textId="77777777" w:rsidR="00CE20A3" w:rsidRPr="00297CA8" w:rsidRDefault="00CE20A3">
      <w:pPr>
        <w:spacing w:line="276" w:lineRule="auto"/>
        <w:jc w:val="both"/>
        <w:rPr>
          <w:rFonts w:asciiTheme="minorHAnsi" w:hAnsiTheme="minorHAnsi" w:cstheme="minorHAnsi"/>
          <w:b/>
          <w:bCs/>
          <w:szCs w:val="24"/>
          <w:lang w:eastAsia="en-US"/>
        </w:rPr>
      </w:pPr>
      <w:bookmarkStart w:id="153" w:name="_Toc115044947"/>
      <w:r w:rsidRPr="00297CA8">
        <w:rPr>
          <w:rFonts w:asciiTheme="minorHAnsi" w:hAnsiTheme="minorHAnsi" w:cstheme="minorHAnsi"/>
          <w:b/>
          <w:bCs/>
          <w:szCs w:val="24"/>
          <w:lang w:eastAsia="en-US"/>
        </w:rPr>
        <w:t>Engagement</w:t>
      </w:r>
      <w:bookmarkEnd w:id="153"/>
    </w:p>
    <w:p w14:paraId="2C583F3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Dans le cadre du présent code de conduite le gestionnaire renvoie au chef de mission, au chef chantier, ou au chef des travaux dans le cadre des activités des prestataires de services. </w:t>
      </w:r>
    </w:p>
    <w:p w14:paraId="507DE3A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0893E3ED" w14:textId="77777777" w:rsidR="00CE20A3" w:rsidRPr="00297CA8" w:rsidRDefault="00CE20A3">
      <w:pPr>
        <w:spacing w:line="276" w:lineRule="auto"/>
        <w:jc w:val="both"/>
        <w:rPr>
          <w:rFonts w:asciiTheme="minorHAnsi" w:hAnsiTheme="minorHAnsi" w:cstheme="minorHAnsi"/>
          <w:b/>
          <w:bCs/>
          <w:szCs w:val="24"/>
          <w:lang w:eastAsia="en-US"/>
        </w:rPr>
      </w:pPr>
    </w:p>
    <w:p w14:paraId="2C9BB58B" w14:textId="77777777" w:rsidR="00CE20A3" w:rsidRPr="00297CA8" w:rsidRDefault="00CE20A3">
      <w:pPr>
        <w:spacing w:line="276" w:lineRule="auto"/>
        <w:jc w:val="both"/>
        <w:rPr>
          <w:rFonts w:asciiTheme="minorHAnsi" w:hAnsiTheme="minorHAnsi" w:cstheme="minorHAnsi"/>
          <w:b/>
          <w:bCs/>
          <w:szCs w:val="24"/>
          <w:lang w:eastAsia="en-US"/>
        </w:rPr>
      </w:pPr>
      <w:bookmarkStart w:id="154" w:name="_Toc115044948"/>
      <w:r w:rsidRPr="00297CA8">
        <w:rPr>
          <w:rFonts w:asciiTheme="minorHAnsi" w:hAnsiTheme="minorHAnsi" w:cstheme="minorHAnsi"/>
          <w:b/>
          <w:bCs/>
          <w:szCs w:val="24"/>
          <w:lang w:eastAsia="en-US"/>
        </w:rPr>
        <w:t>La mise en œuvre</w:t>
      </w:r>
      <w:bookmarkEnd w:id="154"/>
    </w:p>
    <w:p w14:paraId="6C90630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Garantir une efficacité maximale du Code de conduite de l’entreprise et du Code de conduite individuel :</w:t>
      </w:r>
    </w:p>
    <w:p w14:paraId="7A349D1F"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4F7C9F7A"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S’assurer que tous les exemplaires affichés et distribués du Code de conduite de l’entreprise et du Code de conduite individuel sont traduits dans la langue appropriée qui est utilisée sur le lieu de travail. </w:t>
      </w:r>
    </w:p>
    <w:p w14:paraId="7AFEF6D7"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Expliquer oralement et par écrit le Code de conduite de l’entreprise et le Code de conduite individuel à l’ensemble du personnel. </w:t>
      </w:r>
    </w:p>
    <w:p w14:paraId="2250890C"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w:t>
      </w:r>
    </w:p>
    <w:p w14:paraId="06A65D6A"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subordonnés directs signent le « Code de conduite individuel », en confirmant qu’ils l’ont lu et qu’ils y souscrivent ;</w:t>
      </w:r>
    </w:p>
    <w:p w14:paraId="375A6CFF"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listes du personnel et les copies signées du Code de conduite individuel soient fournies au gestionnaire chargé de l’HST, à l’Equipe de conformité (EC) et au client ;</w:t>
      </w:r>
    </w:p>
    <w:p w14:paraId="23144309"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Participer à la formation et s’assurer que le personnel y participe également, comme indiqué ci-dessous ;</w:t>
      </w:r>
    </w:p>
    <w:p w14:paraId="5B5C8649"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Mettre en place un mécanisme permettant au personnel de :</w:t>
      </w:r>
    </w:p>
    <w:p w14:paraId="07988C71"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Signaler les préoccupations relatives à la conformité aux normes ESHS ou aux exigences des normes HST ; et </w:t>
      </w:r>
    </w:p>
    <w:p w14:paraId="02509070"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Signaler en toute confidentialité les incidents liés aux VBG/EAS/HS ou aux VCE par le biais du Mécanisme de Gestion des plaintes/doléances </w:t>
      </w:r>
    </w:p>
    <w:p w14:paraId="67C1D3CE"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11E76BBE"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761D23B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lors de la conclusion d’accords de partenariat, de sous-traitance, de fournisseurs ou d’accords similaires, ces accords :</w:t>
      </w:r>
    </w:p>
    <w:p w14:paraId="56EF7566"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en annexes les codes de conduite sur les normes ESHS, les exigences HST, les VBG/EAS/HS et les VCE ;</w:t>
      </w:r>
    </w:p>
    <w:p w14:paraId="3B77AF22"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la formulation appropriée exigeant que ces entités adjudicatrices et ces individus sous contrats, ainsi que leurs employés et bénévoles, se conforment au Code de conduite individuel ;</w:t>
      </w:r>
    </w:p>
    <w:p w14:paraId="79868676"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8E15846"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Fournir un appui et des ressources à l’équipe de conformité (EC) sur les VBG/EAS/HS et les VCE pour créer et diffuser des initiatives de sensibilisation interne par le biais de la stratégie de sensibilisation dans le cadre du Plan d’action VBG/EAS/HS et VCE.</w:t>
      </w:r>
    </w:p>
    <w:p w14:paraId="38045590"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de VBG/EAS/HS ou de VCE justifiant une intervention policière soit immédiatement signalée aux services de police, au client et à la Banque mondiale, tout en respectant la volonté de la victime.</w:t>
      </w:r>
    </w:p>
    <w:p w14:paraId="195350E1"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2C5279DE"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S’assurer que tout incident majeur lié aux normes ESHS ou aux exigences HST est signalé immédiatement au client et à l’ingénieur chargé de la surveillance des travaux.</w:t>
      </w:r>
    </w:p>
    <w:p w14:paraId="731A00FA"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veilleront à ce qu’aucun acte de représailles (suspension, ou autre sanction) ne soit prise à l'encontre des personnes qui signalent les actes présumés ou avérés de VBG/EAS/HS/VCE.</w:t>
      </w:r>
    </w:p>
    <w:p w14:paraId="47A47406" w14:textId="77777777" w:rsidR="00CE20A3" w:rsidRPr="00297CA8" w:rsidRDefault="00CE20A3">
      <w:pPr>
        <w:spacing w:line="276" w:lineRule="auto"/>
        <w:jc w:val="both"/>
        <w:rPr>
          <w:rFonts w:asciiTheme="minorHAnsi" w:hAnsiTheme="minorHAnsi" w:cstheme="minorHAnsi"/>
          <w:b/>
          <w:bCs/>
          <w:szCs w:val="24"/>
          <w:lang w:eastAsia="en-US"/>
        </w:rPr>
      </w:pPr>
      <w:bookmarkStart w:id="155" w:name="_Toc115044949"/>
    </w:p>
    <w:p w14:paraId="0B03F81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w:t>
      </w:r>
      <w:bookmarkEnd w:id="155"/>
    </w:p>
    <w:p w14:paraId="3251C2D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ont la responsabilité de :</w:t>
      </w:r>
    </w:p>
    <w:p w14:paraId="05AC2080"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Veiller à ce que le Plan de gestion des normes HST soit mis en œuvre, accompagné d’une formation adéquate à l’intention de l’ensemble du personnel, y compris les sous-traitants et les fournisseurs ; </w:t>
      </w:r>
    </w:p>
    <w:p w14:paraId="37678E0A"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le personnel ait une compréhension adéquate du PGESE et qu’il reçoive la formation nécessaire pour mettre ses exigences en œuvre.</w:t>
      </w:r>
    </w:p>
    <w:p w14:paraId="1AC0F0A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76DDC48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34CA862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58887448"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exigences HST et les normes ESHS ; et</w:t>
      </w:r>
    </w:p>
    <w:p w14:paraId="05E1D54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VBG/EAS/HS et les VCE.</w:t>
      </w:r>
    </w:p>
    <w:p w14:paraId="43BF1C6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15B20DBD" w14:textId="77777777" w:rsidR="00CE20A3" w:rsidRPr="00297CA8" w:rsidRDefault="00CE20A3">
      <w:pPr>
        <w:spacing w:line="276" w:lineRule="auto"/>
        <w:jc w:val="both"/>
        <w:rPr>
          <w:rFonts w:asciiTheme="minorHAnsi" w:hAnsiTheme="minorHAnsi" w:cstheme="minorHAnsi"/>
          <w:b/>
          <w:bCs/>
          <w:szCs w:val="24"/>
          <w:lang w:eastAsia="en-US"/>
        </w:rPr>
      </w:pPr>
    </w:p>
    <w:p w14:paraId="6AC5CF78" w14:textId="77777777" w:rsidR="00CE20A3" w:rsidRPr="00297CA8" w:rsidRDefault="00CE20A3">
      <w:pPr>
        <w:spacing w:line="276" w:lineRule="auto"/>
        <w:jc w:val="both"/>
        <w:rPr>
          <w:rFonts w:asciiTheme="minorHAnsi" w:hAnsiTheme="minorHAnsi" w:cstheme="minorHAnsi"/>
          <w:b/>
          <w:bCs/>
          <w:szCs w:val="24"/>
          <w:lang w:eastAsia="en-US"/>
        </w:rPr>
      </w:pPr>
      <w:bookmarkStart w:id="156" w:name="_Toc115044950"/>
      <w:r w:rsidRPr="00297CA8">
        <w:rPr>
          <w:rFonts w:asciiTheme="minorHAnsi" w:hAnsiTheme="minorHAnsi" w:cstheme="minorHAnsi"/>
          <w:b/>
          <w:bCs/>
          <w:szCs w:val="24"/>
          <w:lang w:eastAsia="en-US"/>
        </w:rPr>
        <w:t>L’intervention</w:t>
      </w:r>
      <w:bookmarkEnd w:id="156"/>
    </w:p>
    <w:p w14:paraId="41B5173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devront prendre des mesures appropriées pour répondre à tout incident lié aux normes ESHS ou aux exigences HST.</w:t>
      </w:r>
    </w:p>
    <w:p w14:paraId="5B47A28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ce qui concerne la VBG/EAS/HS et la VCE :</w:t>
      </w:r>
    </w:p>
    <w:p w14:paraId="66329B7C"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Apporter une contribution aux Procédures relatives aux allégations de VBG/EAS/HS et de VCE et au Protocole d’intervention élaborés par l’Equipe de conformité (EC) dans le cadre du Plan d’action VBG/EAS/HS et VCE approuvé ;</w:t>
      </w:r>
    </w:p>
    <w:p w14:paraId="3E83D5B7"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62AA9602"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4549C456" w14:textId="77777777" w:rsidR="00CE20A3" w:rsidRPr="00297CA8" w:rsidRDefault="00CE20A3">
      <w:pPr>
        <w:spacing w:line="276" w:lineRule="auto"/>
        <w:jc w:val="both"/>
        <w:rPr>
          <w:rFonts w:asciiTheme="minorHAnsi" w:hAnsiTheme="minorHAnsi" w:cstheme="minorHAnsi"/>
          <w:b/>
          <w:bCs/>
          <w:szCs w:val="24"/>
          <w:lang w:eastAsia="en-US"/>
        </w:rPr>
      </w:pPr>
    </w:p>
    <w:p w14:paraId="39FDE984"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Une fois qu’une sanction a été déterminée, les gestionnaires concernés sont censés être personnellement responsables de faire en sorte que celle-ci soit effectivement appliquée, dans un délai maximum de </w:t>
      </w:r>
      <w:r w:rsidRPr="00297CA8">
        <w:rPr>
          <w:rFonts w:asciiTheme="minorHAnsi" w:hAnsiTheme="minorHAnsi" w:cstheme="minorHAnsi"/>
          <w:b/>
          <w:bCs/>
          <w:szCs w:val="24"/>
          <w:u w:val="single"/>
          <w:lang w:eastAsia="en-US"/>
        </w:rPr>
        <w:t>14 jours</w:t>
      </w:r>
      <w:r w:rsidRPr="00297CA8">
        <w:rPr>
          <w:rFonts w:asciiTheme="minorHAnsi" w:hAnsiTheme="minorHAnsi" w:cstheme="minorHAnsi"/>
          <w:b/>
          <w:bCs/>
          <w:szCs w:val="24"/>
          <w:lang w:eastAsia="en-US"/>
        </w:rPr>
        <w:t xml:space="preserve"> suivant la date à laquelle la décision de sanction a été rendue ;  </w:t>
      </w:r>
    </w:p>
    <w:p w14:paraId="5CF4315C" w14:textId="77777777" w:rsidR="00CE20A3" w:rsidRPr="00297CA8" w:rsidRDefault="00CE20A3">
      <w:pPr>
        <w:spacing w:line="276" w:lineRule="auto"/>
        <w:jc w:val="both"/>
        <w:rPr>
          <w:rFonts w:asciiTheme="minorHAnsi" w:hAnsiTheme="minorHAnsi" w:cstheme="minorHAnsi"/>
          <w:b/>
          <w:bCs/>
          <w:szCs w:val="24"/>
          <w:lang w:eastAsia="en-US"/>
        </w:rPr>
      </w:pPr>
    </w:p>
    <w:p w14:paraId="1F169068"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3FAEB488" w14:textId="77777777" w:rsidR="00CE20A3" w:rsidRPr="00297CA8" w:rsidRDefault="00CE20A3">
      <w:pPr>
        <w:spacing w:line="276" w:lineRule="auto"/>
        <w:jc w:val="both"/>
        <w:rPr>
          <w:rFonts w:asciiTheme="minorHAnsi" w:hAnsiTheme="minorHAnsi" w:cstheme="minorHAnsi"/>
          <w:b/>
          <w:bCs/>
          <w:szCs w:val="24"/>
          <w:lang w:eastAsia="en-US"/>
        </w:rPr>
      </w:pPr>
    </w:p>
    <w:p w14:paraId="2C509B9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liée aux VBG/EAS/HS ou aux VCE justifiant une intervention policière (après avoir obtenu le consentement de la/du survivant(e) soit immédiatement signalée aux services de police, au client et à la Banque mondiale.</w:t>
      </w:r>
    </w:p>
    <w:p w14:paraId="2B6D2BE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1639D3B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L’avertissement informel ;</w:t>
      </w:r>
    </w:p>
    <w:p w14:paraId="437B35E5"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L’avertissement formel ;</w:t>
      </w:r>
    </w:p>
    <w:p w14:paraId="68CF710C"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 complémentaire ;</w:t>
      </w:r>
    </w:p>
    <w:p w14:paraId="7930D7E9"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perte d’un maximum d’une semaine de salaire ;</w:t>
      </w:r>
    </w:p>
    <w:p w14:paraId="61D7FDD4"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suspension de la relation de travail (sans solde), pour une période minimale d’un mois et une période maximale de six mois ;</w:t>
      </w:r>
    </w:p>
    <w:p w14:paraId="36319558"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renvoi à la police ou à d’autres autorités, au besoin, uniquement avec le consentement du/de la survivant(e).</w:t>
      </w:r>
    </w:p>
    <w:p w14:paraId="273B16F4"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licenciement.</w:t>
      </w:r>
    </w:p>
    <w:p w14:paraId="20EC5B25" w14:textId="77777777" w:rsidR="00CE20A3" w:rsidRPr="00297CA8" w:rsidRDefault="00CE20A3">
      <w:pPr>
        <w:spacing w:line="276" w:lineRule="auto"/>
        <w:jc w:val="both"/>
        <w:rPr>
          <w:rFonts w:asciiTheme="minorHAnsi" w:hAnsiTheme="minorHAnsi" w:cstheme="minorHAnsi"/>
          <w:b/>
          <w:bCs/>
          <w:szCs w:val="24"/>
          <w:lang w:eastAsia="en-US"/>
        </w:rPr>
      </w:pPr>
    </w:p>
    <w:p w14:paraId="26715F6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6664C3E8" w14:textId="77777777" w:rsidR="00CE20A3" w:rsidRPr="00297CA8" w:rsidRDefault="00CE20A3">
      <w:pPr>
        <w:spacing w:line="276" w:lineRule="auto"/>
        <w:jc w:val="both"/>
        <w:rPr>
          <w:rFonts w:asciiTheme="minorHAnsi" w:hAnsiTheme="minorHAnsi" w:cstheme="minorHAnsi"/>
          <w:b/>
          <w:bCs/>
          <w:szCs w:val="24"/>
          <w:lang w:eastAsia="en-US"/>
        </w:rPr>
      </w:pPr>
    </w:p>
    <w:p w14:paraId="42BC99E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14:paraId="5869586F" w14:textId="77777777" w:rsidR="00CE20A3" w:rsidRPr="00297CA8" w:rsidRDefault="00CE20A3">
      <w:pPr>
        <w:spacing w:line="276" w:lineRule="auto"/>
        <w:jc w:val="both"/>
        <w:rPr>
          <w:rFonts w:asciiTheme="minorHAnsi" w:hAnsiTheme="minorHAnsi" w:cstheme="minorHAnsi"/>
          <w:b/>
          <w:bCs/>
          <w:szCs w:val="24"/>
          <w:lang w:eastAsia="en-US"/>
        </w:rPr>
      </w:pPr>
    </w:p>
    <w:p w14:paraId="5C727D8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Signature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2F4690C4" w14:textId="77777777" w:rsidR="00CE20A3" w:rsidRPr="00297CA8" w:rsidRDefault="00CE20A3">
      <w:pPr>
        <w:spacing w:line="276" w:lineRule="auto"/>
        <w:jc w:val="both"/>
        <w:rPr>
          <w:rFonts w:asciiTheme="minorHAnsi" w:hAnsiTheme="minorHAnsi" w:cstheme="minorHAnsi"/>
          <w:b/>
          <w:bCs/>
          <w:szCs w:val="24"/>
          <w:lang w:eastAsia="en-US"/>
        </w:rPr>
      </w:pPr>
    </w:p>
    <w:p w14:paraId="412C782F"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Nom en toutes lettres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w:t>
      </w:r>
    </w:p>
    <w:p w14:paraId="620B79C4" w14:textId="77777777" w:rsidR="00CE20A3" w:rsidRPr="00297CA8" w:rsidRDefault="00CE20A3">
      <w:pPr>
        <w:spacing w:line="276" w:lineRule="auto"/>
        <w:jc w:val="both"/>
        <w:rPr>
          <w:rFonts w:asciiTheme="minorHAnsi" w:hAnsiTheme="minorHAnsi" w:cstheme="minorHAnsi"/>
          <w:b/>
          <w:bCs/>
          <w:szCs w:val="24"/>
          <w:lang w:eastAsia="en-US"/>
        </w:rPr>
      </w:pPr>
    </w:p>
    <w:p w14:paraId="6D4B341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Titre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791B0330" w14:textId="77777777" w:rsidR="00CE20A3" w:rsidRPr="00297CA8" w:rsidRDefault="00CE20A3">
      <w:pPr>
        <w:spacing w:line="276" w:lineRule="auto"/>
        <w:jc w:val="both"/>
        <w:rPr>
          <w:rFonts w:asciiTheme="minorHAnsi" w:hAnsiTheme="minorHAnsi" w:cstheme="minorHAnsi"/>
          <w:b/>
          <w:bCs/>
          <w:szCs w:val="24"/>
          <w:lang w:eastAsia="en-US"/>
        </w:rPr>
      </w:pPr>
    </w:p>
    <w:p w14:paraId="1C5653B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Date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36D6FA3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br w:type="page"/>
      </w:r>
    </w:p>
    <w:p w14:paraId="7048C153" w14:textId="77777777" w:rsidR="00CE20A3" w:rsidRPr="00297CA8" w:rsidRDefault="00CE20A3" w:rsidP="008E7C9A">
      <w:pPr>
        <w:numPr>
          <w:ilvl w:val="0"/>
          <w:numId w:val="56"/>
        </w:numPr>
        <w:spacing w:line="276" w:lineRule="auto"/>
        <w:jc w:val="both"/>
        <w:rPr>
          <w:rFonts w:ascii="Trebuchet MS" w:hAnsi="Trebuchet MS"/>
          <w:szCs w:val="24"/>
          <w:lang w:eastAsia="en-US"/>
        </w:rPr>
      </w:pPr>
      <w:bookmarkStart w:id="157" w:name="_Toc60841080"/>
      <w:bookmarkStart w:id="158" w:name="_Toc115044951"/>
      <w:r w:rsidRPr="00297CA8">
        <w:rPr>
          <w:rFonts w:ascii="Trebuchet MS" w:hAnsi="Trebuchet MS"/>
          <w:szCs w:val="24"/>
          <w:lang w:eastAsia="en-US"/>
        </w:rPr>
        <w:lastRenderedPageBreak/>
        <w:t>CODE DE CONDUITE INDIVIDUEL</w:t>
      </w:r>
      <w:bookmarkEnd w:id="157"/>
      <w:bookmarkEnd w:id="158"/>
    </w:p>
    <w:p w14:paraId="322D8EB4" w14:textId="77777777" w:rsidR="00CE20A3" w:rsidRPr="00297CA8" w:rsidRDefault="00CE20A3">
      <w:pPr>
        <w:spacing w:line="276" w:lineRule="auto"/>
        <w:jc w:val="both"/>
        <w:rPr>
          <w:rFonts w:ascii="Trebuchet MS" w:hAnsi="Trebuchet MS"/>
          <w:szCs w:val="24"/>
          <w:lang w:eastAsia="en-US"/>
        </w:rPr>
      </w:pPr>
    </w:p>
    <w:p w14:paraId="18C86B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DEFINITIONS DES TERMES</w:t>
      </w:r>
    </w:p>
    <w:p w14:paraId="5BD00A39" w14:textId="77777777" w:rsidR="00CE20A3" w:rsidRPr="00297CA8" w:rsidRDefault="00CE20A3">
      <w:pPr>
        <w:spacing w:line="276" w:lineRule="auto"/>
        <w:jc w:val="both"/>
        <w:rPr>
          <w:rFonts w:ascii="Trebuchet MS" w:hAnsi="Trebuchet MS"/>
          <w:szCs w:val="24"/>
          <w:lang w:eastAsia="en-US"/>
        </w:rPr>
      </w:pPr>
    </w:p>
    <w:p w14:paraId="572523E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46DFC7D6" w14:textId="77777777" w:rsidR="00CE20A3" w:rsidRPr="00297CA8" w:rsidRDefault="00CE20A3">
      <w:pPr>
        <w:spacing w:line="276" w:lineRule="auto"/>
        <w:jc w:val="both"/>
        <w:rPr>
          <w:rFonts w:ascii="Trebuchet MS" w:hAnsi="Trebuchet MS"/>
          <w:szCs w:val="24"/>
          <w:lang w:eastAsia="en-US"/>
        </w:rPr>
      </w:pPr>
    </w:p>
    <w:p w14:paraId="120231F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79428BD1" w14:textId="77777777" w:rsidR="00CE20A3" w:rsidRPr="00297CA8" w:rsidRDefault="00CE20A3">
      <w:pPr>
        <w:spacing w:line="276" w:lineRule="auto"/>
        <w:jc w:val="both"/>
        <w:rPr>
          <w:rFonts w:ascii="Trebuchet MS" w:hAnsi="Trebuchet MS"/>
          <w:szCs w:val="24"/>
          <w:lang w:eastAsia="en-US"/>
        </w:rPr>
      </w:pPr>
    </w:p>
    <w:p w14:paraId="08FAC3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Auteur/Agresseur : la ou les personne(s) qui commet(tent) ou menace(nt) de commettre un acte ou des actes de VGB/EAS/HS ou de VCE.</w:t>
      </w:r>
    </w:p>
    <w:p w14:paraId="17304804" w14:textId="77777777" w:rsidR="00CE20A3" w:rsidRPr="00297CA8" w:rsidRDefault="00CE20A3">
      <w:pPr>
        <w:spacing w:line="276" w:lineRule="auto"/>
        <w:jc w:val="both"/>
        <w:rPr>
          <w:rFonts w:ascii="Trebuchet MS" w:hAnsi="Trebuchet MS"/>
          <w:szCs w:val="24"/>
          <w:lang w:eastAsia="en-US"/>
        </w:rPr>
      </w:pPr>
    </w:p>
    <w:p w14:paraId="3247885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Survivant/e (s) : la ou les personnes négativement touchées par les VBG, EAS, HS.</w:t>
      </w:r>
    </w:p>
    <w:p w14:paraId="7D461EA2" w14:textId="77777777" w:rsidR="00CE20A3" w:rsidRPr="00297CA8" w:rsidRDefault="00CE20A3">
      <w:pPr>
        <w:spacing w:line="276" w:lineRule="auto"/>
        <w:jc w:val="both"/>
        <w:rPr>
          <w:rFonts w:ascii="Trebuchet MS" w:hAnsi="Trebuchet MS"/>
          <w:szCs w:val="24"/>
          <w:lang w:eastAsia="en-US"/>
        </w:rPr>
      </w:pPr>
    </w:p>
    <w:p w14:paraId="0612336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034B98C5" w14:textId="77777777" w:rsidR="00CE20A3" w:rsidRPr="00297CA8" w:rsidRDefault="00CE20A3">
      <w:pPr>
        <w:spacing w:line="276" w:lineRule="auto"/>
        <w:jc w:val="both"/>
        <w:rPr>
          <w:rFonts w:ascii="Trebuchet MS" w:hAnsi="Trebuchet MS"/>
          <w:szCs w:val="24"/>
          <w:lang w:eastAsia="en-US"/>
        </w:rPr>
      </w:pPr>
    </w:p>
    <w:p w14:paraId="06306B9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w:t>
      </w:r>
      <w:r w:rsidRPr="00297CA8">
        <w:rPr>
          <w:rFonts w:ascii="Trebuchet MS" w:hAnsi="Trebuchet MS"/>
          <w:szCs w:val="24"/>
          <w:lang w:eastAsia="en-US"/>
        </w:rPr>
        <w:lastRenderedPageBreak/>
        <w:t xml:space="preserve">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0A9BAE1D" w14:textId="77777777" w:rsidR="00CE20A3" w:rsidRPr="00297CA8" w:rsidRDefault="00CE20A3">
      <w:pPr>
        <w:spacing w:line="276" w:lineRule="auto"/>
        <w:jc w:val="both"/>
        <w:rPr>
          <w:rFonts w:ascii="Trebuchet MS" w:hAnsi="Trebuchet MS"/>
          <w:szCs w:val="24"/>
          <w:lang w:eastAsia="en-US"/>
        </w:rPr>
      </w:pPr>
    </w:p>
    <w:p w14:paraId="1173527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Consultant(e) : toute organisation ou individu qui a obtenu un contrat pour fournir des services de consultance dans le cadre du projet et qui a embauché des gestionnaires et/ou des employés pour effectuer ce travail.</w:t>
      </w:r>
    </w:p>
    <w:p w14:paraId="10304654" w14:textId="77777777" w:rsidR="00CE20A3" w:rsidRPr="00297CA8" w:rsidRDefault="00CE20A3">
      <w:pPr>
        <w:spacing w:line="276" w:lineRule="auto"/>
        <w:jc w:val="both"/>
        <w:rPr>
          <w:rFonts w:ascii="Trebuchet MS" w:hAnsi="Trebuchet MS"/>
          <w:szCs w:val="24"/>
          <w:lang w:eastAsia="en-US"/>
        </w:rPr>
      </w:pPr>
    </w:p>
    <w:p w14:paraId="2706CAF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4AA49C3A" w14:textId="77777777" w:rsidR="00CE20A3" w:rsidRPr="00297CA8" w:rsidRDefault="00CE20A3">
      <w:pPr>
        <w:spacing w:line="276" w:lineRule="auto"/>
        <w:jc w:val="both"/>
        <w:rPr>
          <w:rFonts w:ascii="Trebuchet MS" w:hAnsi="Trebuchet MS"/>
          <w:szCs w:val="24"/>
          <w:lang w:eastAsia="en-US"/>
        </w:rPr>
      </w:pPr>
    </w:p>
    <w:p w14:paraId="280A2F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Enfant : terme utilisé de façon interchangeable avec le terme « mineur » qui désigne une personne âgée de moins de 18 ans. Ceci est conforme à l'article 1</w:t>
      </w:r>
      <w:r w:rsidRPr="00297CA8">
        <w:rPr>
          <w:rFonts w:ascii="Trebuchet MS" w:hAnsi="Trebuchet MS"/>
          <w:szCs w:val="24"/>
          <w:vertAlign w:val="superscript"/>
          <w:lang w:eastAsia="en-US"/>
        </w:rPr>
        <w:t>er</w:t>
      </w:r>
      <w:r w:rsidRPr="00297CA8">
        <w:rPr>
          <w:rFonts w:ascii="Trebuchet MS" w:hAnsi="Trebuchet MS"/>
          <w:szCs w:val="24"/>
          <w:lang w:eastAsia="en-US"/>
        </w:rPr>
        <w:t xml:space="preserve"> de la Convention des Nations Unies relative aux droits de l'enfant. </w:t>
      </w:r>
    </w:p>
    <w:p w14:paraId="29D286DD" w14:textId="77777777" w:rsidR="00CE20A3" w:rsidRPr="00297CA8" w:rsidRDefault="00CE20A3">
      <w:pPr>
        <w:spacing w:line="276" w:lineRule="auto"/>
        <w:jc w:val="both"/>
        <w:rPr>
          <w:rFonts w:ascii="Trebuchet MS" w:hAnsi="Trebuchet MS"/>
          <w:szCs w:val="24"/>
          <w:lang w:eastAsia="en-US"/>
        </w:rPr>
      </w:pPr>
    </w:p>
    <w:p w14:paraId="0C8C8F6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0766F27D" w14:textId="77777777" w:rsidR="00CE20A3" w:rsidRPr="00297CA8" w:rsidRDefault="00CE20A3">
      <w:pPr>
        <w:spacing w:line="276" w:lineRule="auto"/>
        <w:jc w:val="both"/>
        <w:rPr>
          <w:rFonts w:ascii="Trebuchet MS" w:hAnsi="Trebuchet MS"/>
          <w:szCs w:val="24"/>
          <w:lang w:eastAsia="en-US"/>
        </w:rPr>
      </w:pPr>
    </w:p>
    <w:p w14:paraId="1371472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Environnement du chantier : la « zone d’influence du projet » qui est tout endroit, urbain ou rural, directement touché par le projet, y compris les établissements humains.</w:t>
      </w:r>
    </w:p>
    <w:p w14:paraId="7BC28CC9" w14:textId="77777777" w:rsidR="00CE20A3" w:rsidRPr="00297CA8" w:rsidRDefault="00CE20A3">
      <w:pPr>
        <w:spacing w:line="276" w:lineRule="auto"/>
        <w:jc w:val="both"/>
        <w:rPr>
          <w:rFonts w:ascii="Trebuchet MS" w:hAnsi="Trebuchet MS"/>
          <w:szCs w:val="24"/>
          <w:lang w:eastAsia="en-US"/>
        </w:rPr>
      </w:pPr>
    </w:p>
    <w:p w14:paraId="719FE60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1E480FFB" w14:textId="77777777" w:rsidR="00CE20A3" w:rsidRPr="00297CA8" w:rsidRDefault="00CE20A3">
      <w:pPr>
        <w:spacing w:line="276" w:lineRule="auto"/>
        <w:jc w:val="both"/>
        <w:rPr>
          <w:rFonts w:ascii="Trebuchet MS" w:hAnsi="Trebuchet MS"/>
          <w:szCs w:val="24"/>
          <w:lang w:eastAsia="en-US"/>
        </w:rPr>
      </w:pPr>
    </w:p>
    <w:p w14:paraId="4D99D2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2132E234" w14:textId="77777777" w:rsidR="00CE20A3" w:rsidRPr="00297CA8" w:rsidRDefault="00CE20A3">
      <w:pPr>
        <w:spacing w:line="276" w:lineRule="auto"/>
        <w:jc w:val="both"/>
        <w:rPr>
          <w:rFonts w:ascii="Trebuchet MS" w:hAnsi="Trebuchet MS"/>
          <w:szCs w:val="24"/>
          <w:lang w:eastAsia="en-US"/>
        </w:rPr>
      </w:pPr>
    </w:p>
    <w:p w14:paraId="381CABB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Hygiène et sécurité au travail (HST) : ensemble de mesures visant à protéger la sécurité, la santé et le bien-être des personnes qui travaillent ou occupent un emploi dans le projet. Le </w:t>
      </w:r>
      <w:r w:rsidRPr="00297CA8">
        <w:rPr>
          <w:rFonts w:ascii="Trebuchet MS" w:hAnsi="Trebuchet MS"/>
          <w:szCs w:val="24"/>
          <w:lang w:eastAsia="en-US"/>
        </w:rPr>
        <w:lastRenderedPageBreak/>
        <w:t>respect de ces normes au plus haut niveau est un droit de l'homme fondamental qui devrait être garanti à chaque travailleur.</w:t>
      </w:r>
    </w:p>
    <w:p w14:paraId="3EF3BE74" w14:textId="77777777" w:rsidR="00CE20A3" w:rsidRPr="00297CA8" w:rsidRDefault="00CE20A3">
      <w:pPr>
        <w:spacing w:line="276" w:lineRule="auto"/>
        <w:jc w:val="both"/>
        <w:rPr>
          <w:rFonts w:ascii="Trebuchet MS" w:hAnsi="Trebuchet MS"/>
          <w:szCs w:val="24"/>
          <w:lang w:eastAsia="en-US"/>
        </w:rPr>
      </w:pPr>
    </w:p>
    <w:p w14:paraId="27DE4C7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Mécanisme de gestion des plaintes et des doléances (MGP) : processus établi par un projet pour recevoir et traiter les plaintes. </w:t>
      </w:r>
    </w:p>
    <w:p w14:paraId="162879C1" w14:textId="77777777" w:rsidR="00CE20A3" w:rsidRPr="00297CA8" w:rsidRDefault="00CE20A3">
      <w:pPr>
        <w:spacing w:line="276" w:lineRule="auto"/>
        <w:jc w:val="both"/>
        <w:rPr>
          <w:rFonts w:ascii="Trebuchet MS" w:hAnsi="Trebuchet MS"/>
          <w:szCs w:val="24"/>
          <w:lang w:eastAsia="en-US"/>
        </w:rPr>
      </w:pPr>
    </w:p>
    <w:p w14:paraId="29D392A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34AD79E4" w14:textId="77777777" w:rsidR="00CE20A3" w:rsidRPr="00297CA8" w:rsidRDefault="00CE20A3">
      <w:pPr>
        <w:spacing w:line="276" w:lineRule="auto"/>
        <w:jc w:val="both"/>
        <w:rPr>
          <w:rFonts w:ascii="Trebuchet MS" w:hAnsi="Trebuchet MS"/>
          <w:szCs w:val="24"/>
          <w:lang w:eastAsia="en-US"/>
        </w:rPr>
      </w:pPr>
    </w:p>
    <w:p w14:paraId="7E29F14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Normes environnementales, sociales, d’hygiène et de sécurité (ESHS) : un terme général couvrant les questions liées à l’impact du projet sur l’environnement, les communautés et les travailleurs.</w:t>
      </w:r>
    </w:p>
    <w:p w14:paraId="2A19F547" w14:textId="77777777" w:rsidR="00CE20A3" w:rsidRPr="00297CA8" w:rsidRDefault="00CE20A3">
      <w:pPr>
        <w:spacing w:line="276" w:lineRule="auto"/>
        <w:jc w:val="both"/>
        <w:rPr>
          <w:rFonts w:ascii="Trebuchet MS" w:hAnsi="Trebuchet MS"/>
          <w:szCs w:val="24"/>
          <w:lang w:eastAsia="en-US"/>
        </w:rPr>
      </w:pPr>
    </w:p>
    <w:p w14:paraId="40E37F8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72A05CF8" w14:textId="77777777" w:rsidR="00CE20A3" w:rsidRPr="00297CA8" w:rsidRDefault="00CE20A3">
      <w:pPr>
        <w:spacing w:line="276" w:lineRule="auto"/>
        <w:jc w:val="both"/>
        <w:rPr>
          <w:rFonts w:ascii="Trebuchet MS" w:hAnsi="Trebuchet MS"/>
          <w:szCs w:val="24"/>
          <w:lang w:eastAsia="en-US"/>
        </w:rPr>
      </w:pPr>
    </w:p>
    <w:p w14:paraId="0D1B8AC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Procédure d’allégation d’incidents de VBG/EAS/HS et de VCE : procédure prescrite pour signaler les incidents de VBG/EAS/HS ou VCE.</w:t>
      </w:r>
    </w:p>
    <w:p w14:paraId="74A70745" w14:textId="77777777" w:rsidR="00CE20A3" w:rsidRPr="00297CA8" w:rsidRDefault="00CE20A3">
      <w:pPr>
        <w:spacing w:line="276" w:lineRule="auto"/>
        <w:jc w:val="both"/>
        <w:rPr>
          <w:rFonts w:ascii="Trebuchet MS" w:hAnsi="Trebuchet MS"/>
          <w:szCs w:val="24"/>
          <w:lang w:eastAsia="en-US"/>
        </w:rPr>
      </w:pPr>
    </w:p>
    <w:p w14:paraId="46CED74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Protection de l’enfant : activité ou initiative visant à protéger les enfants de toute forme de préjudices, en particulier ceux découlant de la VCE. </w:t>
      </w:r>
    </w:p>
    <w:p w14:paraId="0824B5C1" w14:textId="77777777" w:rsidR="00CE20A3" w:rsidRPr="00297CA8" w:rsidRDefault="00CE20A3">
      <w:pPr>
        <w:spacing w:line="276" w:lineRule="auto"/>
        <w:jc w:val="both"/>
        <w:rPr>
          <w:rFonts w:ascii="Trebuchet MS" w:hAnsi="Trebuchet MS"/>
          <w:szCs w:val="24"/>
          <w:lang w:eastAsia="en-US"/>
        </w:rPr>
      </w:pPr>
    </w:p>
    <w:p w14:paraId="035D582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Protocole d’intervention : mécanismes mis en place pour intervenir dans les incidents de VBG/EAS/HS et de VCE.</w:t>
      </w:r>
    </w:p>
    <w:p w14:paraId="2F0A8124" w14:textId="77777777" w:rsidR="00CE20A3" w:rsidRPr="00297CA8" w:rsidRDefault="00CE20A3">
      <w:pPr>
        <w:spacing w:line="276" w:lineRule="auto"/>
        <w:jc w:val="both"/>
        <w:rPr>
          <w:rFonts w:ascii="Trebuchet MS" w:hAnsi="Trebuchet MS"/>
          <w:szCs w:val="24"/>
          <w:lang w:eastAsia="en-US"/>
        </w:rPr>
      </w:pPr>
    </w:p>
    <w:p w14:paraId="410920C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163BAFA4" w14:textId="77777777" w:rsidR="00CE20A3" w:rsidRPr="00297CA8" w:rsidRDefault="00CE20A3">
      <w:pPr>
        <w:spacing w:line="276" w:lineRule="auto"/>
        <w:jc w:val="both"/>
        <w:rPr>
          <w:rFonts w:ascii="Trebuchet MS" w:hAnsi="Trebuchet MS"/>
          <w:szCs w:val="24"/>
          <w:lang w:eastAsia="en-US"/>
        </w:rPr>
      </w:pPr>
    </w:p>
    <w:p w14:paraId="0ACDDA4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163BBC5F" w14:textId="77777777" w:rsidR="00CE20A3" w:rsidRPr="00297CA8" w:rsidRDefault="00CE20A3">
      <w:pPr>
        <w:spacing w:line="276" w:lineRule="auto"/>
        <w:jc w:val="both"/>
        <w:rPr>
          <w:rFonts w:ascii="Trebuchet MS" w:hAnsi="Trebuchet MS"/>
          <w:szCs w:val="24"/>
          <w:lang w:eastAsia="en-US"/>
        </w:rPr>
      </w:pPr>
    </w:p>
    <w:p w14:paraId="0CB6558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49FC5E7B" w14:textId="77777777" w:rsidR="00CE20A3" w:rsidRPr="00297CA8" w:rsidRDefault="00CE20A3">
      <w:pPr>
        <w:spacing w:line="276" w:lineRule="auto"/>
        <w:jc w:val="both"/>
        <w:rPr>
          <w:rFonts w:ascii="Trebuchet MS" w:hAnsi="Trebuchet MS"/>
          <w:szCs w:val="24"/>
          <w:lang w:eastAsia="en-US"/>
        </w:rPr>
      </w:pPr>
    </w:p>
    <w:p w14:paraId="71C17C3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6C7E4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six principaux types de VBG sont les suivants :  </w:t>
      </w:r>
    </w:p>
    <w:p w14:paraId="5D9CF426"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Viol : pénétration non consensuelle (si légère soit-elle) du vagin, de l’anus ou de la bouche avec un pénis, autre partie du corps ou un objet. </w:t>
      </w:r>
    </w:p>
    <w:p w14:paraId="694F4931"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21B7D284"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2413D325"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2797E6F8"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Mariage forcé : le mariage d’un individu contre sa volonté. </w:t>
      </w:r>
    </w:p>
    <w:p w14:paraId="0984783C"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Privation de ressources, d’opportunités ou de services : privation de l'accès légitime aux ressources/biens économiques ou aux moyens de subsistance, à l'éducation, à la santé ou à d'autres services sociaux.</w:t>
      </w:r>
    </w:p>
    <w:p w14:paraId="3A055BDB"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7AA1B40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288457B9" w14:textId="77777777" w:rsidR="00CE20A3" w:rsidRPr="00297CA8" w:rsidRDefault="00CE20A3">
      <w:pPr>
        <w:spacing w:line="276" w:lineRule="auto"/>
        <w:jc w:val="both"/>
        <w:rPr>
          <w:rFonts w:ascii="Trebuchet MS" w:hAnsi="Trebuchet MS"/>
          <w:szCs w:val="24"/>
          <w:lang w:eastAsia="en-US"/>
        </w:rPr>
      </w:pPr>
    </w:p>
    <w:p w14:paraId="78260C5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6B3CE3A" w14:textId="77777777" w:rsidR="00CE20A3" w:rsidRPr="00297CA8" w:rsidRDefault="00CE20A3">
      <w:pPr>
        <w:spacing w:line="276" w:lineRule="auto"/>
        <w:jc w:val="both"/>
        <w:rPr>
          <w:rFonts w:ascii="Trebuchet MS" w:hAnsi="Trebuchet MS"/>
          <w:szCs w:val="24"/>
          <w:lang w:eastAsia="en-US"/>
        </w:rPr>
      </w:pPr>
    </w:p>
    <w:p w14:paraId="1AFB6D8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3AA48697" w14:textId="77777777" w:rsidR="00CE20A3" w:rsidRPr="00297CA8" w:rsidRDefault="00CE20A3">
      <w:pPr>
        <w:spacing w:line="276" w:lineRule="auto"/>
        <w:jc w:val="both"/>
        <w:rPr>
          <w:rFonts w:ascii="Trebuchet MS" w:hAnsi="Trebuchet MS"/>
          <w:szCs w:val="24"/>
          <w:lang w:eastAsia="en-US"/>
        </w:rPr>
      </w:pPr>
    </w:p>
    <w:p w14:paraId="54CC267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6EBCA37" w14:textId="77777777" w:rsidR="00CE20A3" w:rsidRPr="00297CA8" w:rsidRDefault="00CE20A3">
      <w:pPr>
        <w:spacing w:line="276" w:lineRule="auto"/>
        <w:jc w:val="both"/>
        <w:rPr>
          <w:rFonts w:ascii="Trebuchet MS" w:hAnsi="Trebuchet MS"/>
          <w:szCs w:val="24"/>
          <w:lang w:eastAsia="en-US"/>
        </w:rPr>
      </w:pPr>
    </w:p>
    <w:p w14:paraId="0EB981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PRINCIPES, VALEURS MORALES, ETHIQUE ET ATTITUDES A RESPECTER</w:t>
      </w:r>
    </w:p>
    <w:p w14:paraId="7DB9B0F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57C7E8F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actes de discrimination, harcèlement, et violences ci-dessous sont formellement interdits et sévèrement réprimés pour tous les acteurs du projet (membres de la communautés éducative).</w:t>
      </w:r>
    </w:p>
    <w:p w14:paraId="2B4082A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1.</w:t>
      </w:r>
      <w:r w:rsidRPr="00297CA8">
        <w:rPr>
          <w:rFonts w:ascii="Trebuchet MS" w:hAnsi="Trebuchet M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4E1FCD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2.</w:t>
      </w:r>
      <w:r w:rsidRPr="00297CA8">
        <w:rPr>
          <w:rFonts w:ascii="Trebuchet MS" w:hAnsi="Trebuchet MS"/>
          <w:szCs w:val="24"/>
          <w:lang w:eastAsia="en-US"/>
        </w:rPr>
        <w:tab/>
        <w:t>Tout acte de harcèlement sexuel, ou langage ou comportement inapproprié, harcelant, menaçant, abusif, provocant sexuellement, dégradant ou culturellement déplacé.</w:t>
      </w:r>
    </w:p>
    <w:p w14:paraId="4CAE983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3.</w:t>
      </w:r>
      <w:r w:rsidRPr="00297CA8">
        <w:rPr>
          <w:rFonts w:ascii="Trebuchet MS" w:hAnsi="Trebuchet MS"/>
          <w:szCs w:val="24"/>
          <w:lang w:eastAsia="en-US"/>
        </w:rPr>
        <w:tab/>
        <w:t>Tout acte de violence, y compris la violence sexuelle et/ou sexiste, qui peut causer des souffrances physiques, psychologiques, ou sexuelles, la menace de tels actes, la contrainte, et la privation de liberté.</w:t>
      </w:r>
    </w:p>
    <w:p w14:paraId="6111EEA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4.</w:t>
      </w:r>
      <w:r w:rsidRPr="00297CA8">
        <w:rPr>
          <w:rFonts w:ascii="Trebuchet MS" w:hAnsi="Trebuchet M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7FCC4B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5.</w:t>
      </w:r>
      <w:r w:rsidRPr="00297CA8">
        <w:rPr>
          <w:rFonts w:ascii="Trebuchet MS" w:hAnsi="Trebuchet M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0712C692" w14:textId="77777777" w:rsidR="00CE20A3" w:rsidRPr="00297CA8" w:rsidRDefault="00CE20A3">
      <w:pPr>
        <w:spacing w:line="276" w:lineRule="auto"/>
        <w:jc w:val="both"/>
        <w:rPr>
          <w:rFonts w:ascii="Trebuchet MS" w:hAnsi="Trebuchet MS"/>
          <w:szCs w:val="24"/>
          <w:lang w:eastAsia="en-US"/>
        </w:rPr>
      </w:pPr>
    </w:p>
    <w:p w14:paraId="765883B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3CC1D18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29118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4375AB2A" w14:textId="77777777" w:rsidR="00CE20A3" w:rsidRPr="00297CA8" w:rsidRDefault="00CE20A3">
      <w:pPr>
        <w:spacing w:line="276" w:lineRule="auto"/>
        <w:jc w:val="both"/>
        <w:rPr>
          <w:rFonts w:ascii="Trebuchet MS" w:hAnsi="Trebuchet MS"/>
          <w:szCs w:val="24"/>
          <w:lang w:eastAsia="en-US"/>
        </w:rPr>
      </w:pPr>
    </w:p>
    <w:p w14:paraId="1434424D" w14:textId="77777777" w:rsidR="00CE20A3" w:rsidRPr="00297CA8" w:rsidRDefault="00CE20A3">
      <w:pPr>
        <w:spacing w:line="276" w:lineRule="auto"/>
        <w:jc w:val="both"/>
        <w:rPr>
          <w:rFonts w:ascii="Trebuchet MS" w:hAnsi="Trebuchet MS"/>
          <w:szCs w:val="24"/>
          <w:lang w:eastAsia="en-US"/>
        </w:rPr>
      </w:pPr>
      <w:bookmarkStart w:id="159" w:name="_Toc115044952"/>
      <w:r w:rsidRPr="00297CA8">
        <w:rPr>
          <w:rFonts w:ascii="Trebuchet MS" w:hAnsi="Trebuchet MS"/>
          <w:szCs w:val="24"/>
          <w:lang w:eastAsia="en-US"/>
        </w:rPr>
        <w:t>Engagement</w:t>
      </w:r>
      <w:bookmarkEnd w:id="159"/>
    </w:p>
    <w:p w14:paraId="33E047D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Je soussigné, ___________________________________________________________________,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3E318C2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0DD9933A" w14:textId="77777777" w:rsidR="00CE20A3" w:rsidRPr="00297CA8" w:rsidRDefault="00CE20A3">
      <w:pPr>
        <w:spacing w:line="276" w:lineRule="auto"/>
        <w:jc w:val="both"/>
        <w:rPr>
          <w:rFonts w:ascii="Trebuchet MS" w:hAnsi="Trebuchet MS"/>
          <w:szCs w:val="24"/>
          <w:lang w:eastAsia="en-US"/>
        </w:rPr>
      </w:pPr>
    </w:p>
    <w:p w14:paraId="6EF1C54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Pendant que je travaillerai sur le projet, je consens à :</w:t>
      </w:r>
    </w:p>
    <w:p w14:paraId="4C291665" w14:textId="77777777" w:rsidR="00CE20A3" w:rsidRPr="00297CA8" w:rsidRDefault="00CE20A3">
      <w:pPr>
        <w:spacing w:line="276" w:lineRule="auto"/>
        <w:jc w:val="both"/>
        <w:rPr>
          <w:rFonts w:ascii="Trebuchet MS" w:hAnsi="Trebuchet MS"/>
          <w:szCs w:val="24"/>
          <w:lang w:eastAsia="en-US"/>
        </w:rPr>
      </w:pPr>
    </w:p>
    <w:p w14:paraId="5F4CFB21"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Assister et participer activement à des cours de formation liés aux normes ESHS, et aux exigences en matière d’hygiène et de sécurité au travail (HST), au VIH/SIDA, aux VBG/EAS/HS et aux VCE, tel que requis par mon employeur ; </w:t>
      </w:r>
    </w:p>
    <w:p w14:paraId="274B040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Porter mon Équipement de Protection Individuelle (EPI) à tout moment sur le lieu de travail ou dans le cadre d’activités liées au projet ;</w:t>
      </w:r>
    </w:p>
    <w:p w14:paraId="03E6F8C9"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Prendre toutes les mesures pratiques visant à mettre en œuvre le Plan de Gestion Environnementale et Sociale des Entreprises (PGESE) ;</w:t>
      </w:r>
    </w:p>
    <w:p w14:paraId="4EE2E1E1"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Mettre en œuvre le Plan de gestion HST ;</w:t>
      </w:r>
    </w:p>
    <w:p w14:paraId="71004AAE"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Respecter une politique de tolérance zéro à l’égard de la consommation de l’alcool pendant le travail et m’abstenir de consommer des stupéfiants ou d’autres substances qui peuvent altérer mes facultés à tout moment ;</w:t>
      </w:r>
    </w:p>
    <w:p w14:paraId="333DDC2A"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Laisser la police vérifier mes antécédents ;</w:t>
      </w:r>
    </w:p>
    <w:p w14:paraId="673400E9"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5113D9B0"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m’adresser envers les femmes, les enfants ou les hommes avec un langage ou un comportement déplacé, harcelant, abusif, sexuellement provocateur, dégradant ou culturellement inapproprié ;</w:t>
      </w:r>
    </w:p>
    <w:p w14:paraId="01931620"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02C46D4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Ne pas m’engager dans des faveurs sexuelles (par exemple, faire des promesses ou subordonner un traitement favorable à des actes sexuels) ou d’autres formes de comportement humiliant, dégradant ou abusif ;  </w:t>
      </w:r>
    </w:p>
    <w:p w14:paraId="44A19B68"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06D3BCD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s’engager dans des relations avec des enfants de moins de 18 ans, y compris épouser une fille de moins de 18 ans ;</w:t>
      </w:r>
    </w:p>
    <w:p w14:paraId="04010783"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3689D9E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617A0873" w14:textId="77777777" w:rsidR="00CE20A3" w:rsidRPr="00297CA8" w:rsidRDefault="00CE20A3">
      <w:pPr>
        <w:spacing w:line="276" w:lineRule="auto"/>
        <w:jc w:val="both"/>
        <w:rPr>
          <w:rFonts w:ascii="Trebuchet MS" w:hAnsi="Trebuchet MS"/>
          <w:szCs w:val="24"/>
          <w:lang w:eastAsia="en-US"/>
        </w:rPr>
      </w:pPr>
    </w:p>
    <w:p w14:paraId="21A31C3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ce qui concerne les enfants âgés de moins de 18 ans :</w:t>
      </w:r>
    </w:p>
    <w:p w14:paraId="097D334F"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Dans la mesure du possible, m’assurer de la présence d’un autre adulte au moment de travailler à proximité d’enfants.</w:t>
      </w:r>
    </w:p>
    <w:p w14:paraId="23261752"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Ne pas inviter chez moi des enfants non accompagnés sans lien de parenté, à moins qu’ils ne courent un risque immédiat de blessure ou de danger physique ;</w:t>
      </w:r>
    </w:p>
    <w:p w14:paraId="0759726B"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0D872D3E"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M’abstenir de châtiments corporels ou de mesures disciplinaires à l’égard des enfants ;</w:t>
      </w:r>
    </w:p>
    <w:p w14:paraId="15DF6A1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14:paraId="36F66BB2"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Me conformer à toutes les législations locales, y compris les lois du travail relatives au travail des enfants et les normes de la Banque mondiale sur le travail des enfants et l’âge minimum ; </w:t>
      </w:r>
    </w:p>
    <w:p w14:paraId="268E55FF"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Prendre les précautions nécessaires au moment de photographier ou de filmer des enfants.</w:t>
      </w:r>
    </w:p>
    <w:p w14:paraId="3D85D24E" w14:textId="77777777" w:rsidR="00CE20A3" w:rsidRPr="00297CA8" w:rsidRDefault="00CE20A3">
      <w:pPr>
        <w:spacing w:line="276" w:lineRule="auto"/>
        <w:jc w:val="both"/>
        <w:rPr>
          <w:rFonts w:ascii="Trebuchet MS" w:hAnsi="Trebuchet MS"/>
          <w:szCs w:val="24"/>
          <w:lang w:eastAsia="en-US"/>
        </w:rPr>
      </w:pPr>
      <w:bookmarkStart w:id="160" w:name="_Toc115044953"/>
    </w:p>
    <w:p w14:paraId="51E1DCC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Utilisation d’images d’enfants à des fins professionnelles</w:t>
      </w:r>
      <w:bookmarkEnd w:id="160"/>
    </w:p>
    <w:p w14:paraId="60E0252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 moment de photographier ou de filmer un enfant à des fins professionnelles, je dois :</w:t>
      </w:r>
    </w:p>
    <w:p w14:paraId="11FDEEA3"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Avant de photographier ou de filmer un enfant, évaluer et m’efforcer de respecter les traditions ou les restrictions locales en matière de reproduction d’images personnelles ;</w:t>
      </w:r>
    </w:p>
    <w:p w14:paraId="55B88FC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Avant de photographier ou de filmer un enfant, obtenir le consentement éclairé de l’enfant et d’un parent ou du tuteur ; pour ce faire, je dois expliquer comment la photographie ou le film sera utilisé ;</w:t>
      </w:r>
    </w:p>
    <w:p w14:paraId="247161DF"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2CC47CE8"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M’assurer que les images sont des représentations honnêtes du contexte et des faits ;</w:t>
      </w:r>
    </w:p>
    <w:p w14:paraId="08F8A268"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Veiller à ce que les étiquettes des fichiers ne révèlent pas de renseignements permettant d’identifier un enfant au moment d’envoyer des images par voie électronique.</w:t>
      </w:r>
    </w:p>
    <w:p w14:paraId="457B2641" w14:textId="77777777" w:rsidR="00CE20A3" w:rsidRPr="00297CA8" w:rsidRDefault="00CE20A3">
      <w:pPr>
        <w:spacing w:line="276" w:lineRule="auto"/>
        <w:jc w:val="both"/>
        <w:rPr>
          <w:rFonts w:ascii="Trebuchet MS" w:hAnsi="Trebuchet MS"/>
          <w:szCs w:val="24"/>
          <w:lang w:eastAsia="en-US"/>
        </w:rPr>
      </w:pPr>
    </w:p>
    <w:p w14:paraId="2077677A" w14:textId="77777777" w:rsidR="00CE20A3" w:rsidRPr="00297CA8" w:rsidRDefault="00CE20A3">
      <w:pPr>
        <w:spacing w:line="276" w:lineRule="auto"/>
        <w:jc w:val="both"/>
        <w:rPr>
          <w:rFonts w:ascii="Trebuchet MS" w:hAnsi="Trebuchet MS"/>
          <w:szCs w:val="24"/>
          <w:lang w:eastAsia="en-US"/>
        </w:rPr>
      </w:pPr>
      <w:bookmarkStart w:id="161" w:name="_Toc115044954"/>
      <w:r w:rsidRPr="00297CA8">
        <w:rPr>
          <w:rFonts w:ascii="Trebuchet MS" w:hAnsi="Trebuchet MS"/>
          <w:szCs w:val="24"/>
          <w:lang w:eastAsia="en-US"/>
        </w:rPr>
        <w:t>Sanctions</w:t>
      </w:r>
      <w:bookmarkEnd w:id="161"/>
    </w:p>
    <w:p w14:paraId="1FC98153" w14:textId="77777777" w:rsidR="00CE20A3" w:rsidRPr="00297CA8" w:rsidRDefault="00CE20A3">
      <w:pPr>
        <w:spacing w:line="276" w:lineRule="auto"/>
        <w:jc w:val="both"/>
        <w:rPr>
          <w:rFonts w:ascii="Trebuchet MS" w:hAnsi="Trebuchet MS"/>
          <w:szCs w:val="24"/>
          <w:lang w:eastAsia="en-US"/>
        </w:rPr>
      </w:pPr>
    </w:p>
    <w:p w14:paraId="1073040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Je comprends que si je contreviens au présent Code de conduite individuel, mon employeur prendra des mesures disciplinaires qui pourraient inclure : </w:t>
      </w:r>
    </w:p>
    <w:p w14:paraId="276D4C58" w14:textId="77777777" w:rsidR="00CE20A3" w:rsidRPr="00297CA8" w:rsidRDefault="00CE20A3">
      <w:pPr>
        <w:spacing w:line="276" w:lineRule="auto"/>
        <w:jc w:val="both"/>
        <w:rPr>
          <w:rFonts w:ascii="Trebuchet MS" w:hAnsi="Trebuchet MS"/>
          <w:szCs w:val="24"/>
          <w:lang w:eastAsia="en-US"/>
        </w:rPr>
      </w:pPr>
    </w:p>
    <w:p w14:paraId="2716855E"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L’avertissement informel ;</w:t>
      </w:r>
    </w:p>
    <w:p w14:paraId="26071FDF"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L’avertissement formel ;</w:t>
      </w:r>
    </w:p>
    <w:p w14:paraId="7A5E74BE"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 formation complémentaire ;</w:t>
      </w:r>
    </w:p>
    <w:p w14:paraId="14B188D9"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 perte d’au plus une semaine de salaire ;</w:t>
      </w:r>
    </w:p>
    <w:p w14:paraId="79DBAEFE"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La suspension de la relation de travail (sans solde), pour une période minimale d’un mois et une période maximale de six mois ;</w:t>
      </w:r>
    </w:p>
    <w:p w14:paraId="7BD52F05"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Le licenciement.</w:t>
      </w:r>
    </w:p>
    <w:p w14:paraId="3C79D09F"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 dénonciation à la police, le cas échéant.</w:t>
      </w:r>
    </w:p>
    <w:p w14:paraId="28453CB4" w14:textId="77777777" w:rsidR="00CE20A3" w:rsidRPr="00297CA8" w:rsidRDefault="00CE20A3">
      <w:pPr>
        <w:spacing w:line="276" w:lineRule="auto"/>
        <w:jc w:val="both"/>
        <w:rPr>
          <w:rFonts w:ascii="Trebuchet MS" w:hAnsi="Trebuchet MS"/>
          <w:szCs w:val="24"/>
          <w:lang w:eastAsia="en-US"/>
        </w:rPr>
      </w:pPr>
    </w:p>
    <w:p w14:paraId="0336902C" w14:textId="77777777" w:rsidR="00CE20A3" w:rsidRPr="00297CA8" w:rsidRDefault="00CE20A3">
      <w:pPr>
        <w:spacing w:line="276" w:lineRule="auto"/>
        <w:jc w:val="both"/>
        <w:rPr>
          <w:rFonts w:ascii="Trebuchet MS" w:hAnsi="Trebuchet MS"/>
          <w:szCs w:val="24"/>
          <w:lang w:eastAsia="en-US"/>
        </w:rPr>
      </w:pPr>
    </w:p>
    <w:p w14:paraId="5F45A61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Engagement final</w:t>
      </w:r>
    </w:p>
    <w:p w14:paraId="0E01FD2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160669FF" w14:textId="77777777" w:rsidR="00CE20A3" w:rsidRPr="00297CA8" w:rsidRDefault="00CE20A3">
      <w:pPr>
        <w:spacing w:line="276" w:lineRule="auto"/>
        <w:jc w:val="both"/>
        <w:rPr>
          <w:rFonts w:ascii="Trebuchet MS" w:hAnsi="Trebuchet MS"/>
          <w:szCs w:val="24"/>
          <w:lang w:eastAsia="en-US"/>
        </w:rPr>
      </w:pPr>
    </w:p>
    <w:p w14:paraId="0F1D26F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Signature : </w:t>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_______________________________________________________</w:t>
      </w:r>
    </w:p>
    <w:p w14:paraId="6C6BB414" w14:textId="77777777" w:rsidR="00CE20A3" w:rsidRPr="004433DB" w:rsidRDefault="00CE20A3">
      <w:pPr>
        <w:spacing w:line="276" w:lineRule="auto"/>
        <w:jc w:val="both"/>
        <w:rPr>
          <w:rFonts w:ascii="Trebuchet MS" w:hAnsi="Trebuchet MS"/>
          <w:sz w:val="20"/>
          <w:lang w:eastAsia="en-US"/>
        </w:rPr>
      </w:pPr>
    </w:p>
    <w:p w14:paraId="7AE85CD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Nom en toutes lettres :</w:t>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w:t>
      </w:r>
    </w:p>
    <w:p w14:paraId="3F3FCFB9" w14:textId="77777777" w:rsidR="00CE20A3" w:rsidRPr="004433DB" w:rsidRDefault="00CE20A3">
      <w:pPr>
        <w:spacing w:line="276" w:lineRule="auto"/>
        <w:jc w:val="both"/>
        <w:rPr>
          <w:rFonts w:ascii="Trebuchet MS" w:hAnsi="Trebuchet MS"/>
          <w:sz w:val="20"/>
          <w:lang w:eastAsia="en-US"/>
        </w:rPr>
      </w:pPr>
    </w:p>
    <w:p w14:paraId="0E10B7A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Titre : </w:t>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_______________________________________________________</w:t>
      </w:r>
    </w:p>
    <w:p w14:paraId="3262A4DD" w14:textId="77777777" w:rsidR="00CE20A3" w:rsidRPr="004433DB" w:rsidRDefault="00CE20A3">
      <w:pPr>
        <w:spacing w:line="276" w:lineRule="auto"/>
        <w:jc w:val="both"/>
        <w:rPr>
          <w:rFonts w:ascii="Trebuchet MS" w:hAnsi="Trebuchet MS"/>
          <w:sz w:val="20"/>
          <w:lang w:eastAsia="en-US"/>
        </w:rPr>
      </w:pPr>
    </w:p>
    <w:p w14:paraId="375A7918" w14:textId="77777777" w:rsidR="004433DB" w:rsidRDefault="00CE20A3">
      <w:pPr>
        <w:spacing w:line="276" w:lineRule="auto"/>
        <w:jc w:val="both"/>
        <w:rPr>
          <w:rFonts w:ascii="Trebuchet MS" w:hAnsi="Trebuchet MS"/>
          <w:szCs w:val="24"/>
          <w:lang w:eastAsia="en-US"/>
        </w:rPr>
        <w:sectPr w:rsidR="004433DB" w:rsidSect="007722EF">
          <w:footerReference w:type="even" r:id="rId23"/>
          <w:footerReference w:type="default" r:id="rId24"/>
          <w:pgSz w:w="11900" w:h="16840"/>
          <w:pgMar w:top="1560" w:right="843" w:bottom="1701" w:left="920" w:header="0" w:footer="3" w:gutter="0"/>
          <w:pgNumType w:start="1"/>
          <w:cols w:space="720"/>
          <w:noEndnote/>
          <w:docGrid w:linePitch="360"/>
        </w:sectPr>
      </w:pPr>
      <w:r w:rsidRPr="00297CA8">
        <w:rPr>
          <w:rFonts w:ascii="Trebuchet MS" w:hAnsi="Trebuchet MS"/>
          <w:szCs w:val="24"/>
          <w:lang w:eastAsia="en-US"/>
        </w:rPr>
        <w:t xml:space="preserve">Date : </w:t>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_______________________________________________________</w:t>
      </w:r>
    </w:p>
    <w:p w14:paraId="521F28BA" w14:textId="77777777" w:rsidR="00CE20A3" w:rsidRPr="00297CA8" w:rsidRDefault="00CE20A3">
      <w:pPr>
        <w:spacing w:line="276" w:lineRule="auto"/>
        <w:jc w:val="both"/>
        <w:rPr>
          <w:rFonts w:ascii="Trebuchet MS" w:hAnsi="Trebuchet MS"/>
          <w:szCs w:val="24"/>
          <w:lang w:eastAsia="en-US"/>
        </w:rPr>
      </w:pPr>
      <w:bookmarkStart w:id="162" w:name="_Toc161935891"/>
      <w:r w:rsidRPr="00297CA8">
        <w:rPr>
          <w:rFonts w:ascii="Trebuchet MS" w:hAnsi="Trebuchet MS"/>
          <w:szCs w:val="24"/>
          <w:lang w:eastAsia="en-US"/>
        </w:rPr>
        <w:lastRenderedPageBreak/>
        <w:t>Annexe 6 : Formulaire de notification et rapport rapide d'incident et plan d’actions XXX</w:t>
      </w:r>
      <w:bookmarkEnd w:id="162"/>
    </w:p>
    <w:p w14:paraId="106A59EA" w14:textId="77777777" w:rsidR="00CE20A3" w:rsidRPr="00297CA8" w:rsidRDefault="00CE20A3">
      <w:pPr>
        <w:spacing w:line="276" w:lineRule="auto"/>
        <w:jc w:val="both"/>
        <w:rPr>
          <w:rFonts w:ascii="Trebuchet MS" w:hAnsi="Trebuchet MS"/>
          <w:szCs w:val="24"/>
          <w:lang w:eastAsia="en-US"/>
        </w:rPr>
      </w:pPr>
    </w:p>
    <w:tbl>
      <w:tblPr>
        <w:tblStyle w:val="Grilledutableau"/>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CE20A3" w:rsidRPr="00CE20A3" w14:paraId="375FFCF5" w14:textId="77777777" w:rsidTr="00297CA8">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82087"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FORMULAIRE DE NOTIFICATION ET RAPPORT RAPIDE D'INCIDENT ET PLAN D’ACTIONS</w:t>
            </w:r>
          </w:p>
          <w:p w14:paraId="61D4AF8F"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(NON APPLICABLE A LA VIOLENCE BASEE SUR LE GENRE</w:t>
            </w:r>
            <w:r w:rsidRPr="00297CA8">
              <w:rPr>
                <w:rFonts w:ascii="Trebuchet MS" w:hAnsi="Trebuchet MS"/>
                <w:vertAlign w:val="superscript"/>
              </w:rPr>
              <w:footnoteReference w:id="1"/>
            </w:r>
            <w:r w:rsidRPr="00F2590E">
              <w:rPr>
                <w:rFonts w:ascii="Trebuchet MS" w:hAnsi="Trebuchet MS"/>
                <w:lang w:val="fr-FR"/>
              </w:rPr>
              <w:t>)</w:t>
            </w:r>
          </w:p>
        </w:tc>
      </w:tr>
      <w:tr w:rsidR="00CE20A3" w:rsidRPr="00CE20A3" w14:paraId="30C1159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780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IDENTIFICATION DE L’INCIDENT</w:t>
            </w:r>
          </w:p>
        </w:tc>
      </w:tr>
      <w:tr w:rsidR="00CE20A3" w:rsidRPr="00CE20A3" w14:paraId="635FB3B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7A672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 xml:space="preserve">Projet: </w:t>
            </w:r>
          </w:p>
        </w:tc>
      </w:tr>
      <w:tr w:rsidR="00CE20A3" w:rsidRPr="00CE20A3" w14:paraId="72DE5247" w14:textId="77777777" w:rsidTr="00297CA8">
        <w:trPr>
          <w:trHeight w:val="464"/>
          <w:jc w:val="center"/>
        </w:trPr>
        <w:tc>
          <w:tcPr>
            <w:tcW w:w="4045" w:type="dxa"/>
            <w:gridSpan w:val="6"/>
            <w:tcBorders>
              <w:top w:val="single" w:sz="4" w:space="0" w:color="auto"/>
              <w:left w:val="single" w:sz="4" w:space="0" w:color="auto"/>
              <w:right w:val="single" w:sz="4" w:space="0" w:color="auto"/>
            </w:tcBorders>
            <w:vAlign w:val="center"/>
          </w:tcPr>
          <w:p w14:paraId="697F713D" w14:textId="77777777" w:rsidR="00CE20A3" w:rsidRPr="00297CA8" w:rsidRDefault="00CE20A3" w:rsidP="009F60CF">
            <w:pPr>
              <w:spacing w:line="276" w:lineRule="auto"/>
              <w:jc w:val="both"/>
              <w:rPr>
                <w:rFonts w:ascii="Trebuchet MS" w:hAnsi="Trebuchet MS"/>
              </w:rPr>
            </w:pPr>
            <w:r w:rsidRPr="00297CA8">
              <w:rPr>
                <w:rFonts w:ascii="Trebuchet MS" w:hAnsi="Trebuchet MS"/>
                <w:lang w:val="pt-BR"/>
              </w:rPr>
              <w:t>Incident:</w:t>
            </w:r>
          </w:p>
        </w:tc>
        <w:tc>
          <w:tcPr>
            <w:tcW w:w="5311" w:type="dxa"/>
            <w:gridSpan w:val="5"/>
            <w:tcBorders>
              <w:top w:val="single" w:sz="4" w:space="0" w:color="auto"/>
              <w:left w:val="single" w:sz="4" w:space="0" w:color="auto"/>
              <w:right w:val="single" w:sz="4" w:space="0" w:color="auto"/>
            </w:tcBorders>
            <w:vAlign w:val="center"/>
          </w:tcPr>
          <w:p w14:paraId="59281C9B" w14:textId="77777777" w:rsidR="00CE20A3" w:rsidRPr="00297CA8" w:rsidRDefault="00CE20A3">
            <w:pPr>
              <w:spacing w:line="276" w:lineRule="auto"/>
              <w:jc w:val="both"/>
              <w:rPr>
                <w:rFonts w:ascii="Trebuchet MS" w:hAnsi="Trebuchet MS"/>
              </w:rPr>
            </w:pPr>
            <w:r w:rsidRPr="00297CA8">
              <w:rPr>
                <w:rFonts w:ascii="Trebuchet MS" w:hAnsi="Trebuchet MS"/>
              </w:rPr>
              <w:t>Fournissez le type</w:t>
            </w:r>
          </w:p>
        </w:tc>
      </w:tr>
      <w:tr w:rsidR="00CE20A3" w:rsidRPr="00CE20A3" w14:paraId="7C17FD69"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5607642E" w14:textId="77777777" w:rsidR="00CE20A3" w:rsidRPr="00297CA8" w:rsidRDefault="002517F5" w:rsidP="009F60CF">
            <w:pPr>
              <w:spacing w:line="276" w:lineRule="auto"/>
              <w:jc w:val="both"/>
              <w:rPr>
                <w:rFonts w:ascii="Trebuchet MS" w:hAnsi="Trebuchet MS"/>
              </w:rPr>
            </w:pPr>
            <w:sdt>
              <w:sdtPr>
                <w:rPr>
                  <w:rFonts w:ascii="Trebuchet MS" w:hAnsi="Trebuchet MS"/>
                </w:rPr>
                <w:id w:val="-684434965"/>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749B123F" w14:textId="77777777" w:rsidR="00CE20A3" w:rsidRPr="00297CA8" w:rsidRDefault="00CE20A3">
            <w:pPr>
              <w:spacing w:line="276" w:lineRule="auto"/>
              <w:jc w:val="both"/>
              <w:rPr>
                <w:rFonts w:ascii="Trebuchet MS" w:hAnsi="Trebuchet MS"/>
              </w:rPr>
            </w:pPr>
          </w:p>
        </w:tc>
      </w:tr>
      <w:tr w:rsidR="00CE20A3" w:rsidRPr="00CE20A3" w14:paraId="499184FD"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3F618F2B" w14:textId="77777777" w:rsidR="00CE20A3" w:rsidRPr="00297CA8" w:rsidRDefault="002517F5" w:rsidP="009F60CF">
            <w:pPr>
              <w:spacing w:line="276" w:lineRule="auto"/>
              <w:jc w:val="both"/>
              <w:rPr>
                <w:rFonts w:ascii="Trebuchet MS" w:hAnsi="Trebuchet MS"/>
              </w:rPr>
            </w:pPr>
            <w:sdt>
              <w:sdtPr>
                <w:rPr>
                  <w:rFonts w:ascii="Trebuchet MS" w:hAnsi="Trebuchet MS"/>
                </w:rPr>
                <w:id w:val="-1594629950"/>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Social                                   </w:t>
            </w:r>
          </w:p>
        </w:tc>
        <w:tc>
          <w:tcPr>
            <w:tcW w:w="5311" w:type="dxa"/>
            <w:gridSpan w:val="5"/>
            <w:tcBorders>
              <w:top w:val="single" w:sz="4" w:space="0" w:color="auto"/>
              <w:left w:val="single" w:sz="4" w:space="0" w:color="auto"/>
              <w:right w:val="single" w:sz="4" w:space="0" w:color="auto"/>
            </w:tcBorders>
            <w:vAlign w:val="center"/>
          </w:tcPr>
          <w:p w14:paraId="1CBE3F5D" w14:textId="77777777" w:rsidR="00CE20A3" w:rsidRPr="00297CA8" w:rsidRDefault="00CE20A3">
            <w:pPr>
              <w:spacing w:line="276" w:lineRule="auto"/>
              <w:jc w:val="both"/>
              <w:rPr>
                <w:rFonts w:ascii="Trebuchet MS" w:hAnsi="Trebuchet MS"/>
              </w:rPr>
            </w:pPr>
          </w:p>
        </w:tc>
      </w:tr>
      <w:tr w:rsidR="00CE20A3" w:rsidRPr="00CE20A3" w14:paraId="0C10DF77"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6EA7AC35" w14:textId="77777777" w:rsidR="00CE20A3" w:rsidRPr="00F2590E" w:rsidRDefault="002517F5" w:rsidP="009F60CF">
            <w:pPr>
              <w:spacing w:line="276" w:lineRule="auto"/>
              <w:jc w:val="both"/>
              <w:rPr>
                <w:rFonts w:ascii="Trebuchet MS" w:hAnsi="Trebuchet MS"/>
                <w:lang w:val="fr-FR"/>
              </w:rPr>
            </w:pPr>
            <w:sdt>
              <w:sdtPr>
                <w:rPr>
                  <w:rFonts w:ascii="Trebuchet MS" w:hAnsi="Trebuchet MS"/>
                </w:rPr>
                <w:id w:val="-103347219"/>
                <w14:checkbox>
                  <w14:checked w14:val="0"/>
                  <w14:checkedState w14:val="2612" w14:font="Arial Unicode MS"/>
                  <w14:uncheckedState w14:val="2610" w14:font="Arial Unicode MS"/>
                </w14:checkbox>
              </w:sdtPr>
              <w:sdtEndPr/>
              <w:sdtContent>
                <w:r w:rsidR="00CE20A3" w:rsidRPr="00F2590E">
                  <w:rPr>
                    <w:rFonts w:ascii="Segoe UI Symbol" w:hAnsi="Segoe UI Symbol" w:cs="Segoe UI Symbol"/>
                    <w:lang w:val="fr-FR"/>
                  </w:rPr>
                  <w:t>☐</w:t>
                </w:r>
              </w:sdtContent>
            </w:sdt>
            <w:r w:rsidR="00CE20A3" w:rsidRPr="00F2590E">
              <w:rPr>
                <w:rFonts w:ascii="Trebuchet MS" w:hAnsi="Trebuchet MS"/>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31866657" w14:textId="77777777" w:rsidR="00CE20A3" w:rsidRPr="00F2590E" w:rsidRDefault="00CE20A3">
            <w:pPr>
              <w:spacing w:line="276" w:lineRule="auto"/>
              <w:jc w:val="both"/>
              <w:rPr>
                <w:rFonts w:ascii="Trebuchet MS" w:hAnsi="Trebuchet MS"/>
                <w:lang w:val="fr-FR"/>
              </w:rPr>
            </w:pPr>
          </w:p>
        </w:tc>
      </w:tr>
      <w:tr w:rsidR="00CE20A3" w:rsidRPr="00CE20A3" w14:paraId="4D6E039F"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7E59931F"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 xml:space="preserve">Date et heure de l’incident : </w:t>
            </w:r>
          </w:p>
        </w:tc>
      </w:tr>
      <w:tr w:rsidR="00CE20A3" w:rsidRPr="00CE20A3" w14:paraId="2BC74215" w14:textId="77777777" w:rsidTr="00297CA8">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108DD23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Lieu de survenance  :</w:t>
            </w:r>
          </w:p>
        </w:tc>
      </w:tr>
      <w:tr w:rsidR="00CE20A3" w:rsidRPr="00CE20A3" w14:paraId="05B96784" w14:textId="77777777" w:rsidTr="00297CA8">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163EE3E4" w14:textId="77777777" w:rsidR="00CE20A3" w:rsidRPr="00297CA8" w:rsidRDefault="00CE20A3" w:rsidP="009F60CF">
            <w:pPr>
              <w:spacing w:line="276" w:lineRule="auto"/>
              <w:jc w:val="both"/>
              <w:rPr>
                <w:rFonts w:ascii="Trebuchet MS" w:hAnsi="Trebuchet MS"/>
                <w:lang w:val="pt-BR"/>
              </w:rPr>
            </w:pPr>
          </w:p>
        </w:tc>
      </w:tr>
      <w:tr w:rsidR="00CE20A3" w:rsidRPr="00CE20A3" w14:paraId="005BA08D"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C4E395"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Source de l'informations sur l'incident/ l’accident :</w:t>
            </w:r>
          </w:p>
        </w:tc>
      </w:tr>
      <w:tr w:rsidR="00CE20A3" w:rsidRPr="00CE20A3" w14:paraId="209C0991"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2AF765"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 xml:space="preserve">Annexe: Documents relatifs aux événements / incident : </w:t>
            </w:r>
          </w:p>
          <w:p w14:paraId="4961C40B" w14:textId="77777777" w:rsidR="00CE20A3" w:rsidRPr="00F2590E" w:rsidRDefault="00CE20A3">
            <w:pPr>
              <w:spacing w:line="276" w:lineRule="auto"/>
              <w:jc w:val="both"/>
              <w:rPr>
                <w:rFonts w:ascii="Trebuchet MS" w:hAnsi="Trebuchet MS"/>
                <w:lang w:val="fr-FR"/>
              </w:rPr>
            </w:pPr>
            <w:r w:rsidRPr="00F2590E">
              <w:rPr>
                <w:rFonts w:ascii="Trebuchet MS" w:hAnsi="Trebuchet MS"/>
                <w:i/>
                <w:iCs/>
                <w:lang w:val="fr-FR"/>
              </w:rPr>
              <w:t>Joindre tous les documents pertinents au rapport et nommez-les ici</w:t>
            </w:r>
          </w:p>
          <w:p w14:paraId="46AAC6DE" w14:textId="77777777" w:rsidR="00CE20A3" w:rsidRPr="00F2590E" w:rsidRDefault="00CE20A3">
            <w:pPr>
              <w:spacing w:line="276" w:lineRule="auto"/>
              <w:jc w:val="both"/>
              <w:rPr>
                <w:rFonts w:ascii="Trebuchet MS" w:hAnsi="Trebuchet MS"/>
                <w:lang w:val="fr-FR"/>
              </w:rPr>
            </w:pPr>
          </w:p>
        </w:tc>
      </w:tr>
      <w:tr w:rsidR="00CE20A3" w:rsidRPr="00CE20A3" w14:paraId="1B1B8249"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1D27CE21" w14:textId="77777777" w:rsidR="00CE20A3" w:rsidRPr="00297CA8" w:rsidRDefault="00CE20A3" w:rsidP="009F60CF">
            <w:pPr>
              <w:spacing w:line="276" w:lineRule="auto"/>
              <w:jc w:val="both"/>
              <w:rPr>
                <w:rFonts w:ascii="Trebuchet MS" w:hAnsi="Trebuchet MS"/>
              </w:rPr>
            </w:pPr>
            <w:r w:rsidRPr="00297CA8">
              <w:rPr>
                <w:rFonts w:ascii="Trebuchet MS" w:hAnsi="Trebuchet MS"/>
              </w:rPr>
              <w:t>DESCRIPTION DE L’INCIDENT</w:t>
            </w:r>
          </w:p>
        </w:tc>
      </w:tr>
      <w:tr w:rsidR="00CE20A3" w:rsidRPr="00CE20A3" w14:paraId="07605F0C"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961EA23" w14:textId="77777777" w:rsidR="00CE20A3" w:rsidRPr="00297CA8" w:rsidRDefault="00CE20A3" w:rsidP="009F60CF">
            <w:pPr>
              <w:spacing w:line="276" w:lineRule="auto"/>
              <w:jc w:val="both"/>
              <w:rPr>
                <w:rFonts w:ascii="Trebuchet MS" w:hAnsi="Trebuchet MS"/>
              </w:rPr>
            </w:pPr>
            <w:r w:rsidRPr="00297CA8">
              <w:rPr>
                <w:rFonts w:ascii="Trebuchet MS" w:hAnsi="Trebuchet MS"/>
              </w:rPr>
              <w:t>Niveau de gravité de l’incident</w:t>
            </w:r>
          </w:p>
          <w:p w14:paraId="0C5FFC5C" w14:textId="77777777" w:rsidR="00CE20A3" w:rsidRPr="00297CA8" w:rsidRDefault="00CE20A3">
            <w:pPr>
              <w:spacing w:line="276" w:lineRule="auto"/>
              <w:jc w:val="both"/>
              <w:rPr>
                <w:rFonts w:ascii="Trebuchet MS" w:hAnsi="Trebuchet M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9611F60" w14:textId="77777777" w:rsidR="00CE20A3" w:rsidRPr="00297CA8" w:rsidRDefault="00CE20A3">
            <w:pPr>
              <w:spacing w:line="276" w:lineRule="auto"/>
              <w:jc w:val="both"/>
              <w:rPr>
                <w:rFonts w:ascii="Trebuchet MS" w:hAnsi="Trebuchet MS"/>
              </w:rPr>
            </w:pPr>
            <w:r w:rsidRPr="00297CA8">
              <w:rPr>
                <w:rFonts w:ascii="Trebuchet MS" w:hAnsi="Trebuchet MS"/>
              </w:rPr>
              <w:t>Portée géographique de l'incident</w:t>
            </w:r>
          </w:p>
          <w:p w14:paraId="7DFD8A6D"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2B46EAA" w14:textId="77777777" w:rsidR="00CE20A3" w:rsidRPr="00297CA8" w:rsidRDefault="00CE20A3">
            <w:pPr>
              <w:spacing w:line="276" w:lineRule="auto"/>
              <w:jc w:val="both"/>
              <w:rPr>
                <w:rFonts w:ascii="Trebuchet MS" w:hAnsi="Trebuchet MS"/>
              </w:rPr>
            </w:pPr>
            <w:r w:rsidRPr="00297CA8">
              <w:rPr>
                <w:rFonts w:ascii="Trebuchet MS" w:hAnsi="Trebuchet MS"/>
              </w:rPr>
              <w:t>Relation avec le projet</w:t>
            </w:r>
          </w:p>
          <w:p w14:paraId="5F0614FF" w14:textId="77777777" w:rsidR="00CE20A3" w:rsidRPr="00297CA8" w:rsidRDefault="00CE20A3">
            <w:pPr>
              <w:spacing w:line="276" w:lineRule="auto"/>
              <w:jc w:val="both"/>
              <w:rPr>
                <w:rFonts w:ascii="Trebuchet MS" w:hAnsi="Trebuchet MS"/>
                <w:lang w:val="pt-BR"/>
              </w:rPr>
            </w:pPr>
          </w:p>
        </w:tc>
      </w:tr>
      <w:tr w:rsidR="00CE20A3" w:rsidRPr="00CE20A3" w14:paraId="27B4E20B"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2B02C3"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1600098186"/>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Indicatif</w:t>
            </w:r>
          </w:p>
          <w:p w14:paraId="6815BD8B"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155B02" w14:textId="77777777" w:rsidR="00CE20A3" w:rsidRPr="00297CA8" w:rsidRDefault="002517F5">
            <w:pPr>
              <w:spacing w:line="276" w:lineRule="auto"/>
              <w:jc w:val="both"/>
              <w:rPr>
                <w:rFonts w:ascii="Trebuchet MS" w:hAnsi="Trebuchet MS"/>
                <w:lang w:val="pt-BR"/>
              </w:rPr>
            </w:pPr>
            <w:sdt>
              <w:sdtPr>
                <w:rPr>
                  <w:rFonts w:ascii="Trebuchet MS" w:hAnsi="Trebuchet MS"/>
                  <w:lang w:val="pt-BR"/>
                </w:rPr>
                <w:id w:val="47757823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512994" w14:textId="77777777" w:rsidR="00CE20A3" w:rsidRPr="00297CA8" w:rsidRDefault="002517F5">
            <w:pPr>
              <w:spacing w:line="276" w:lineRule="auto"/>
              <w:jc w:val="both"/>
              <w:rPr>
                <w:rFonts w:ascii="Trebuchet MS" w:hAnsi="Trebuchet MS"/>
              </w:rPr>
            </w:pPr>
            <w:sdt>
              <w:sdtPr>
                <w:rPr>
                  <w:rFonts w:ascii="Trebuchet MS" w:hAnsi="Trebuchet MS"/>
                </w:rPr>
                <w:id w:val="-55832743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Lié au projet</w:t>
            </w:r>
          </w:p>
        </w:tc>
      </w:tr>
      <w:tr w:rsidR="00CE20A3" w:rsidRPr="00CE20A3" w14:paraId="49A3FAD8"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507A37"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1560631458"/>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Sérieux</w:t>
            </w:r>
          </w:p>
          <w:p w14:paraId="676D6EFD"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47C609" w14:textId="77777777" w:rsidR="00CE20A3" w:rsidRPr="00297CA8" w:rsidRDefault="002517F5">
            <w:pPr>
              <w:spacing w:line="276" w:lineRule="auto"/>
              <w:jc w:val="both"/>
              <w:rPr>
                <w:rFonts w:ascii="Trebuchet MS" w:hAnsi="Trebuchet MS"/>
                <w:lang w:val="pt-BR"/>
              </w:rPr>
            </w:pPr>
            <w:sdt>
              <w:sdtPr>
                <w:rPr>
                  <w:rFonts w:ascii="Trebuchet MS" w:hAnsi="Trebuchet MS"/>
                  <w:lang w:val="pt-BR"/>
                </w:rPr>
                <w:id w:val="-31233329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853737" w14:textId="77777777" w:rsidR="00CE20A3" w:rsidRPr="00297CA8" w:rsidRDefault="002517F5">
            <w:pPr>
              <w:spacing w:line="276" w:lineRule="auto"/>
              <w:jc w:val="both"/>
              <w:rPr>
                <w:rFonts w:ascii="Trebuchet MS" w:hAnsi="Trebuchet MS"/>
              </w:rPr>
            </w:pPr>
            <w:sdt>
              <w:sdtPr>
                <w:rPr>
                  <w:rFonts w:ascii="Trebuchet MS" w:hAnsi="Trebuchet MS"/>
                </w:rPr>
                <w:id w:val="-390734151"/>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Non lié au projet</w:t>
            </w:r>
          </w:p>
        </w:tc>
      </w:tr>
      <w:tr w:rsidR="00CE20A3" w:rsidRPr="00CE20A3" w14:paraId="6D0CF410"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DAFD59"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685796484"/>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3600BF"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C768D1" w14:textId="77777777" w:rsidR="00CE20A3" w:rsidRPr="00297CA8" w:rsidRDefault="00CE20A3">
            <w:pPr>
              <w:spacing w:line="276" w:lineRule="auto"/>
              <w:jc w:val="both"/>
              <w:rPr>
                <w:rFonts w:ascii="Trebuchet MS" w:hAnsi="Trebuchet MS"/>
              </w:rPr>
            </w:pPr>
          </w:p>
        </w:tc>
      </w:tr>
      <w:tr w:rsidR="00CE20A3" w:rsidRPr="00CE20A3" w14:paraId="0F8B5F20" w14:textId="77777777" w:rsidTr="00297CA8">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4FBF75C"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Description détaillée de l’incident</w:t>
            </w:r>
          </w:p>
          <w:p w14:paraId="714D4D79" w14:textId="77777777" w:rsidR="00CE20A3" w:rsidRPr="00F2590E" w:rsidRDefault="00CE20A3">
            <w:pPr>
              <w:spacing w:line="276" w:lineRule="auto"/>
              <w:jc w:val="both"/>
              <w:rPr>
                <w:rFonts w:ascii="Trebuchet MS" w:hAnsi="Trebuchet MS"/>
                <w:i/>
                <w:iCs/>
                <w:lang w:val="fr-FR"/>
              </w:rPr>
            </w:pPr>
            <w:r w:rsidRPr="00F2590E">
              <w:rPr>
                <w:rFonts w:ascii="Trebuchet MS" w:hAnsi="Trebuchet MS"/>
                <w:i/>
                <w:iCs/>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3DA21EFB" w14:textId="77777777" w:rsidR="00CE20A3" w:rsidRPr="00F2590E" w:rsidRDefault="00CE20A3">
            <w:pPr>
              <w:spacing w:line="276" w:lineRule="auto"/>
              <w:jc w:val="both"/>
              <w:rPr>
                <w:rFonts w:ascii="Trebuchet MS" w:hAnsi="Trebuchet MS"/>
                <w:lang w:val="fr-FR"/>
              </w:rPr>
            </w:pPr>
          </w:p>
        </w:tc>
      </w:tr>
      <w:tr w:rsidR="00CE20A3" w:rsidRPr="00CE20A3" w14:paraId="031B9987" w14:textId="77777777" w:rsidTr="00297CA8">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CCFD3A" w14:textId="77777777" w:rsidR="00CE20A3" w:rsidRPr="00F2590E" w:rsidRDefault="00CE20A3" w:rsidP="009F60CF">
            <w:pPr>
              <w:spacing w:line="276" w:lineRule="auto"/>
              <w:jc w:val="both"/>
              <w:rPr>
                <w:rFonts w:ascii="Trebuchet MS" w:hAnsi="Trebuchet MS"/>
                <w:lang w:val="fr-FR"/>
              </w:rPr>
            </w:pPr>
          </w:p>
        </w:tc>
      </w:tr>
      <w:tr w:rsidR="00CE20A3" w:rsidRPr="00CE20A3" w14:paraId="50E318C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4DD8278"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ACTIONS DE RÉPONSE À L'INCIDENT</w:t>
            </w:r>
          </w:p>
        </w:tc>
      </w:tr>
      <w:tr w:rsidR="00CE20A3" w:rsidRPr="00CE20A3" w14:paraId="4356E8B1" w14:textId="77777777" w:rsidTr="00297CA8">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33B4DD6"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525CAA9" w14:textId="77777777" w:rsidR="00CE20A3" w:rsidRPr="00297CA8" w:rsidRDefault="00CE20A3">
            <w:pPr>
              <w:spacing w:line="276" w:lineRule="auto"/>
              <w:jc w:val="both"/>
              <w:rPr>
                <w:rFonts w:ascii="Trebuchet MS" w:hAnsi="Trebuchet MS"/>
                <w:lang w:val="pt-BR"/>
              </w:rPr>
            </w:pPr>
            <w:r w:rsidRPr="00297CA8">
              <w:rPr>
                <w:rFonts w:ascii="Trebuchet MS" w:hAnsi="Trebuchet MS"/>
                <w:lang w:val="pt-BR"/>
              </w:rPr>
              <w:t>Expliquez</w:t>
            </w:r>
          </w:p>
          <w:p w14:paraId="15DC668D" w14:textId="77777777" w:rsidR="00CE20A3" w:rsidRPr="00297CA8" w:rsidRDefault="00CE20A3">
            <w:pPr>
              <w:spacing w:line="276" w:lineRule="auto"/>
              <w:jc w:val="both"/>
              <w:rPr>
                <w:rFonts w:ascii="Trebuchet MS" w:hAnsi="Trebuchet MS"/>
              </w:rPr>
            </w:pPr>
          </w:p>
        </w:tc>
      </w:tr>
      <w:tr w:rsidR="00CE20A3" w:rsidRPr="00CE20A3" w14:paraId="4D5D9164"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29B45A"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72941520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F8C9AB" w14:textId="77777777" w:rsidR="00CE20A3" w:rsidRPr="00297CA8" w:rsidRDefault="00CE20A3">
            <w:pPr>
              <w:spacing w:line="276" w:lineRule="auto"/>
              <w:jc w:val="both"/>
              <w:rPr>
                <w:rFonts w:ascii="Trebuchet MS" w:hAnsi="Trebuchet MS"/>
              </w:rPr>
            </w:pPr>
          </w:p>
        </w:tc>
      </w:tr>
      <w:tr w:rsidR="00CE20A3" w:rsidRPr="00CE20A3" w14:paraId="2A8E622D"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99F954D" w14:textId="77777777" w:rsidR="00CE20A3" w:rsidRPr="00297CA8" w:rsidRDefault="002517F5" w:rsidP="009F60CF">
            <w:pPr>
              <w:spacing w:line="276" w:lineRule="auto"/>
              <w:jc w:val="both"/>
              <w:rPr>
                <w:rFonts w:ascii="Trebuchet MS" w:hAnsi="Trebuchet MS"/>
              </w:rPr>
            </w:pPr>
            <w:sdt>
              <w:sdtPr>
                <w:rPr>
                  <w:rFonts w:ascii="Trebuchet MS" w:hAnsi="Trebuchet MS"/>
                  <w:lang w:val="pt-BR"/>
                </w:rPr>
                <w:id w:val="-34178166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2F7B00" w14:textId="77777777" w:rsidR="00CE20A3" w:rsidRPr="00297CA8" w:rsidRDefault="00CE20A3">
            <w:pPr>
              <w:spacing w:line="276" w:lineRule="auto"/>
              <w:jc w:val="both"/>
              <w:rPr>
                <w:rFonts w:ascii="Trebuchet MS" w:hAnsi="Trebuchet MS"/>
              </w:rPr>
            </w:pPr>
          </w:p>
        </w:tc>
      </w:tr>
      <w:tr w:rsidR="00CE20A3" w:rsidRPr="00CE20A3" w14:paraId="3D41372C"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593483" w14:textId="77777777" w:rsidR="00CE20A3" w:rsidRPr="00F2590E" w:rsidRDefault="002517F5" w:rsidP="009F60CF">
            <w:pPr>
              <w:spacing w:line="276" w:lineRule="auto"/>
              <w:jc w:val="both"/>
              <w:rPr>
                <w:rFonts w:ascii="Trebuchet MS" w:hAnsi="Trebuchet MS"/>
                <w:lang w:val="fr-FR"/>
              </w:rPr>
            </w:pPr>
            <w:sdt>
              <w:sdtPr>
                <w:rPr>
                  <w:rFonts w:ascii="Trebuchet MS" w:hAnsi="Trebuchet MS"/>
                </w:rPr>
                <w:id w:val="-201783474"/>
                <w14:checkbox>
                  <w14:checked w14:val="0"/>
                  <w14:checkedState w14:val="2612" w14:font="Arial Unicode MS"/>
                  <w14:uncheckedState w14:val="2610" w14:font="Arial Unicode MS"/>
                </w14:checkbox>
              </w:sdtPr>
              <w:sdtEndPr/>
              <w:sdtContent>
                <w:r w:rsidR="00CE20A3" w:rsidRPr="00F2590E">
                  <w:rPr>
                    <w:rFonts w:ascii="Segoe UI Symbol" w:hAnsi="Segoe UI Symbol" w:cs="Segoe UI Symbol"/>
                    <w:lang w:val="fr-FR"/>
                  </w:rPr>
                  <w:t>☐</w:t>
                </w:r>
              </w:sdtContent>
            </w:sdt>
            <w:r w:rsidR="00CE20A3" w:rsidRPr="00F2590E">
              <w:rPr>
                <w:rFonts w:ascii="Trebuchet MS" w:hAnsi="Trebuchet MS"/>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40491B" w14:textId="77777777" w:rsidR="00CE20A3" w:rsidRPr="00F2590E" w:rsidRDefault="00CE20A3">
            <w:pPr>
              <w:spacing w:line="276" w:lineRule="auto"/>
              <w:jc w:val="both"/>
              <w:rPr>
                <w:rFonts w:ascii="Trebuchet MS" w:hAnsi="Trebuchet MS"/>
                <w:lang w:val="fr-FR"/>
              </w:rPr>
            </w:pPr>
          </w:p>
        </w:tc>
      </w:tr>
      <w:tr w:rsidR="00CE20A3" w:rsidRPr="00CE20A3" w14:paraId="7AF4ACB5"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EE6CD4" w14:textId="77777777" w:rsidR="00CE20A3" w:rsidRPr="00F2590E" w:rsidRDefault="002517F5" w:rsidP="009F60CF">
            <w:pPr>
              <w:spacing w:line="276" w:lineRule="auto"/>
              <w:jc w:val="both"/>
              <w:rPr>
                <w:rFonts w:ascii="Trebuchet MS" w:hAnsi="Trebuchet MS"/>
                <w:lang w:val="fr-FR"/>
              </w:rPr>
            </w:pPr>
            <w:sdt>
              <w:sdtPr>
                <w:rPr>
                  <w:rFonts w:ascii="Trebuchet MS" w:hAnsi="Trebuchet MS"/>
                </w:rPr>
                <w:id w:val="-1917308331"/>
                <w14:checkbox>
                  <w14:checked w14:val="0"/>
                  <w14:checkedState w14:val="2612" w14:font="Arial Unicode MS"/>
                  <w14:uncheckedState w14:val="2610" w14:font="Arial Unicode MS"/>
                </w14:checkbox>
              </w:sdtPr>
              <w:sdtEndPr/>
              <w:sdtContent>
                <w:r w:rsidR="00CE20A3" w:rsidRPr="00F2590E">
                  <w:rPr>
                    <w:rFonts w:ascii="Segoe UI Symbol" w:hAnsi="Segoe UI Symbol" w:cs="Segoe UI Symbol"/>
                    <w:lang w:val="fr-FR"/>
                  </w:rPr>
                  <w:t>☐</w:t>
                </w:r>
              </w:sdtContent>
            </w:sdt>
            <w:r w:rsidR="00CE20A3" w:rsidRPr="00F2590E">
              <w:rPr>
                <w:rFonts w:ascii="Trebuchet MS" w:hAnsi="Trebuchet MS"/>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D1BAB7" w14:textId="77777777" w:rsidR="00CE20A3" w:rsidRPr="00F2590E" w:rsidRDefault="00CE20A3">
            <w:pPr>
              <w:spacing w:line="276" w:lineRule="auto"/>
              <w:jc w:val="both"/>
              <w:rPr>
                <w:rFonts w:ascii="Trebuchet MS" w:hAnsi="Trebuchet MS"/>
                <w:lang w:val="fr-FR"/>
              </w:rPr>
            </w:pPr>
          </w:p>
        </w:tc>
      </w:tr>
      <w:tr w:rsidR="00CE20A3" w:rsidRPr="00CE20A3" w14:paraId="2A0D2F31"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929EBB" w14:textId="77777777" w:rsidR="00CE20A3" w:rsidRPr="00297CA8" w:rsidRDefault="002517F5" w:rsidP="009F60CF">
            <w:pPr>
              <w:spacing w:line="276" w:lineRule="auto"/>
              <w:jc w:val="both"/>
              <w:rPr>
                <w:rFonts w:ascii="Trebuchet MS" w:hAnsi="Trebuchet MS"/>
              </w:rPr>
            </w:pPr>
            <w:sdt>
              <w:sdtPr>
                <w:rPr>
                  <w:rFonts w:ascii="Trebuchet MS" w:hAnsi="Trebuchet MS"/>
                  <w:lang w:val="pt-BR"/>
                </w:rPr>
                <w:id w:val="-29052318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E032E3" w14:textId="77777777" w:rsidR="00CE20A3" w:rsidRPr="00297CA8" w:rsidRDefault="00CE20A3">
            <w:pPr>
              <w:spacing w:line="276" w:lineRule="auto"/>
              <w:jc w:val="both"/>
              <w:rPr>
                <w:rFonts w:ascii="Trebuchet MS" w:hAnsi="Trebuchet MS"/>
              </w:rPr>
            </w:pPr>
          </w:p>
        </w:tc>
      </w:tr>
      <w:tr w:rsidR="00CE20A3" w:rsidRPr="00CE20A3" w14:paraId="422A151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6D84709"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Description de la réponse donnée à l'événement / incident</w:t>
            </w:r>
          </w:p>
        </w:tc>
      </w:tr>
      <w:tr w:rsidR="00CE20A3" w:rsidRPr="00CE20A3" w14:paraId="2ED20879" w14:textId="77777777" w:rsidTr="00297CA8">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378C224" w14:textId="77777777" w:rsidR="00CE20A3" w:rsidRPr="00F2590E" w:rsidRDefault="00CE20A3" w:rsidP="009F60CF">
            <w:pPr>
              <w:spacing w:line="276" w:lineRule="auto"/>
              <w:jc w:val="both"/>
              <w:rPr>
                <w:rFonts w:ascii="Trebuchet MS" w:hAnsi="Trebuchet MS"/>
                <w:lang w:val="fr-FR"/>
              </w:rPr>
            </w:pPr>
          </w:p>
        </w:tc>
        <w:tc>
          <w:tcPr>
            <w:tcW w:w="2967"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2ABCB94B" w14:textId="77777777" w:rsidR="00CE20A3" w:rsidRPr="00297CA8" w:rsidRDefault="00CE20A3">
            <w:pPr>
              <w:spacing w:line="276" w:lineRule="auto"/>
              <w:jc w:val="both"/>
              <w:rPr>
                <w:rFonts w:ascii="Trebuchet MS" w:hAnsi="Trebuchet MS"/>
              </w:rPr>
            </w:pPr>
            <w:r w:rsidRPr="00297CA8">
              <w:rPr>
                <w:rFonts w:ascii="Trebuchet MS" w:hAnsi="Trebuchet MS"/>
              </w:rPr>
              <w:t>Description y compris date</w:t>
            </w:r>
          </w:p>
        </w:tc>
        <w:tc>
          <w:tcPr>
            <w:tcW w:w="2344" w:type="dxa"/>
            <w:tcBorders>
              <w:top w:val="single" w:sz="4" w:space="0" w:color="auto"/>
              <w:left w:val="single" w:sz="4" w:space="0" w:color="auto"/>
              <w:right w:val="single" w:sz="4" w:space="0" w:color="auto"/>
            </w:tcBorders>
            <w:shd w:val="clear" w:color="auto" w:fill="D9D9D9" w:themeFill="background1" w:themeFillShade="D9"/>
            <w:vAlign w:val="center"/>
          </w:tcPr>
          <w:p w14:paraId="251D4066" w14:textId="77777777" w:rsidR="00CE20A3" w:rsidRPr="00297CA8" w:rsidRDefault="00CE20A3">
            <w:pPr>
              <w:spacing w:line="276" w:lineRule="auto"/>
              <w:jc w:val="both"/>
              <w:rPr>
                <w:rFonts w:ascii="Trebuchet MS" w:hAnsi="Trebuchet MS"/>
              </w:rPr>
            </w:pPr>
          </w:p>
          <w:p w14:paraId="6E3C4DD6" w14:textId="77777777" w:rsidR="00CE20A3" w:rsidRPr="00297CA8" w:rsidRDefault="00CE20A3">
            <w:pPr>
              <w:spacing w:line="276" w:lineRule="auto"/>
              <w:jc w:val="both"/>
              <w:rPr>
                <w:rFonts w:ascii="Trebuchet MS" w:hAnsi="Trebuchet MS"/>
              </w:rPr>
            </w:pPr>
            <w:r w:rsidRPr="00297CA8">
              <w:rPr>
                <w:rFonts w:ascii="Trebuchet MS" w:hAnsi="Trebuchet MS"/>
              </w:rPr>
              <w:t>Mesures prises par qui</w:t>
            </w:r>
          </w:p>
          <w:p w14:paraId="1A830135" w14:textId="77777777" w:rsidR="00CE20A3" w:rsidRPr="00297CA8" w:rsidRDefault="00CE20A3">
            <w:pPr>
              <w:spacing w:line="276" w:lineRule="auto"/>
              <w:jc w:val="both"/>
              <w:rPr>
                <w:rFonts w:ascii="Trebuchet MS" w:hAnsi="Trebuchet MS"/>
              </w:rPr>
            </w:pPr>
          </w:p>
        </w:tc>
      </w:tr>
      <w:tr w:rsidR="00CE20A3" w:rsidRPr="00CE20A3" w14:paraId="5A4531DB" w14:textId="77777777" w:rsidTr="00297CA8">
        <w:trPr>
          <w:trHeight w:val="476"/>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4A9BE8F7"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Pour le cas d’ incident en général :</w:t>
            </w:r>
          </w:p>
        </w:tc>
      </w:tr>
      <w:tr w:rsidR="00CE20A3" w:rsidRPr="00CE20A3" w14:paraId="33B5D1D3" w14:textId="77777777" w:rsidTr="00297CA8">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B968E81" w14:textId="77777777" w:rsidR="00CE20A3" w:rsidRPr="00297CA8" w:rsidRDefault="00CE20A3" w:rsidP="008E7C9A">
            <w:pPr>
              <w:numPr>
                <w:ilvl w:val="0"/>
                <w:numId w:val="54"/>
              </w:numPr>
              <w:spacing w:line="276" w:lineRule="auto"/>
              <w:jc w:val="both"/>
              <w:rPr>
                <w:rFonts w:ascii="Trebuchet MS" w:hAnsi="Trebuchet MS"/>
              </w:rPr>
            </w:pPr>
            <w:r w:rsidRPr="00297CA8">
              <w:rPr>
                <w:rFonts w:ascii="Trebuchet MS" w:hAnsi="Trebuchet MS"/>
              </w:rPr>
              <w:t>Mesures d’urgence</w:t>
            </w:r>
          </w:p>
        </w:tc>
        <w:tc>
          <w:tcPr>
            <w:tcW w:w="2967" w:type="dxa"/>
            <w:gridSpan w:val="4"/>
            <w:tcBorders>
              <w:top w:val="single" w:sz="4" w:space="0" w:color="auto"/>
              <w:left w:val="single" w:sz="4" w:space="0" w:color="auto"/>
              <w:right w:val="single" w:sz="4" w:space="0" w:color="auto"/>
            </w:tcBorders>
            <w:vAlign w:val="center"/>
          </w:tcPr>
          <w:p w14:paraId="49E5AC93" w14:textId="77777777" w:rsidR="00CE20A3" w:rsidRPr="00297CA8" w:rsidRDefault="00CE20A3">
            <w:pPr>
              <w:spacing w:line="276" w:lineRule="auto"/>
              <w:jc w:val="both"/>
              <w:rPr>
                <w:rFonts w:ascii="Trebuchet MS" w:hAnsi="Trebuchet MS"/>
              </w:rPr>
            </w:pPr>
          </w:p>
          <w:p w14:paraId="0B1A68B5" w14:textId="77777777" w:rsidR="00CE20A3" w:rsidRPr="00297CA8" w:rsidRDefault="00CE20A3">
            <w:pPr>
              <w:spacing w:line="276" w:lineRule="auto"/>
              <w:jc w:val="both"/>
              <w:rPr>
                <w:rFonts w:ascii="Trebuchet MS" w:hAnsi="Trebuchet MS"/>
              </w:rPr>
            </w:pPr>
          </w:p>
        </w:tc>
        <w:tc>
          <w:tcPr>
            <w:tcW w:w="2344" w:type="dxa"/>
            <w:tcBorders>
              <w:top w:val="single" w:sz="4" w:space="0" w:color="auto"/>
              <w:left w:val="single" w:sz="4" w:space="0" w:color="auto"/>
              <w:right w:val="single" w:sz="4" w:space="0" w:color="auto"/>
            </w:tcBorders>
            <w:vAlign w:val="center"/>
          </w:tcPr>
          <w:p w14:paraId="0F2FB169" w14:textId="77777777" w:rsidR="00CE20A3" w:rsidRPr="00297CA8" w:rsidRDefault="00CE20A3">
            <w:pPr>
              <w:spacing w:line="276" w:lineRule="auto"/>
              <w:jc w:val="both"/>
              <w:rPr>
                <w:rFonts w:ascii="Trebuchet MS" w:hAnsi="Trebuchet MS"/>
              </w:rPr>
            </w:pPr>
          </w:p>
        </w:tc>
      </w:tr>
      <w:tr w:rsidR="00CE20A3" w:rsidRPr="00CE20A3" w14:paraId="15C55AEF"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13F6CD5" w14:textId="77777777" w:rsidR="00CE20A3" w:rsidRPr="00297CA8" w:rsidRDefault="00CE20A3" w:rsidP="008E7C9A">
            <w:pPr>
              <w:numPr>
                <w:ilvl w:val="0"/>
                <w:numId w:val="54"/>
              </w:numPr>
              <w:spacing w:line="276" w:lineRule="auto"/>
              <w:jc w:val="both"/>
              <w:rPr>
                <w:rFonts w:ascii="Trebuchet MS" w:hAnsi="Trebuchet MS"/>
              </w:rPr>
            </w:pPr>
            <w:r w:rsidRPr="00297CA8">
              <w:rPr>
                <w:rFonts w:ascii="Trebuchet MS" w:hAnsi="Trebuchet MS"/>
              </w:rPr>
              <w:t>Mesures de suivi</w:t>
            </w:r>
          </w:p>
        </w:tc>
        <w:tc>
          <w:tcPr>
            <w:tcW w:w="2967" w:type="dxa"/>
            <w:gridSpan w:val="4"/>
            <w:tcBorders>
              <w:left w:val="single" w:sz="4" w:space="0" w:color="auto"/>
              <w:right w:val="single" w:sz="4" w:space="0" w:color="auto"/>
            </w:tcBorders>
            <w:vAlign w:val="center"/>
          </w:tcPr>
          <w:p w14:paraId="593F17C5"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47FCC16" w14:textId="77777777" w:rsidR="00CE20A3" w:rsidRPr="00297CA8" w:rsidRDefault="00CE20A3">
            <w:pPr>
              <w:spacing w:line="276" w:lineRule="auto"/>
              <w:jc w:val="both"/>
              <w:rPr>
                <w:rFonts w:ascii="Trebuchet MS" w:hAnsi="Trebuchet MS"/>
              </w:rPr>
            </w:pPr>
          </w:p>
        </w:tc>
      </w:tr>
      <w:tr w:rsidR="00CE20A3" w:rsidRPr="00CE20A3" w14:paraId="0D759536" w14:textId="77777777" w:rsidTr="00297CA8">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F3E4EBA" w14:textId="77777777" w:rsidR="00CE20A3" w:rsidRPr="00297CA8" w:rsidRDefault="00CE20A3" w:rsidP="008E7C9A">
            <w:pPr>
              <w:numPr>
                <w:ilvl w:val="0"/>
                <w:numId w:val="54"/>
              </w:numPr>
              <w:spacing w:line="276" w:lineRule="auto"/>
              <w:jc w:val="both"/>
              <w:rPr>
                <w:rFonts w:ascii="Trebuchet MS" w:hAnsi="Trebuchet MS"/>
              </w:rPr>
            </w:pPr>
            <w:r w:rsidRPr="00297CA8">
              <w:rPr>
                <w:rFonts w:ascii="Trebuchet MS" w:hAnsi="Trebuchet MS"/>
              </w:rPr>
              <w:t>Autre information relevant</w:t>
            </w:r>
          </w:p>
        </w:tc>
        <w:tc>
          <w:tcPr>
            <w:tcW w:w="2967" w:type="dxa"/>
            <w:gridSpan w:val="4"/>
            <w:tcBorders>
              <w:left w:val="single" w:sz="4" w:space="0" w:color="auto"/>
              <w:right w:val="single" w:sz="4" w:space="0" w:color="auto"/>
            </w:tcBorders>
            <w:vAlign w:val="center"/>
          </w:tcPr>
          <w:p w14:paraId="245F0F7C"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DE1E0AF" w14:textId="77777777" w:rsidR="00CE20A3" w:rsidRPr="00297CA8" w:rsidRDefault="00CE20A3">
            <w:pPr>
              <w:spacing w:line="276" w:lineRule="auto"/>
              <w:jc w:val="both"/>
              <w:rPr>
                <w:rFonts w:ascii="Trebuchet MS" w:hAnsi="Trebuchet MS"/>
              </w:rPr>
            </w:pPr>
          </w:p>
        </w:tc>
      </w:tr>
      <w:tr w:rsidR="00CE20A3" w:rsidRPr="00CE20A3" w14:paraId="1169B989" w14:textId="77777777" w:rsidTr="00297CA8">
        <w:trPr>
          <w:trHeight w:val="368"/>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72E9E100" w14:textId="77777777" w:rsidR="00CE20A3" w:rsidRPr="00297CA8" w:rsidRDefault="00CE20A3" w:rsidP="009F60CF">
            <w:pPr>
              <w:spacing w:line="276" w:lineRule="auto"/>
              <w:jc w:val="both"/>
              <w:rPr>
                <w:rFonts w:ascii="Trebuchet MS" w:hAnsi="Trebuchet MS"/>
              </w:rPr>
            </w:pPr>
            <w:r w:rsidRPr="00297CA8">
              <w:rPr>
                <w:rFonts w:ascii="Trebuchet MS" w:hAnsi="Trebuchet MS"/>
              </w:rPr>
              <w:t>Pour le cas d’accident :</w:t>
            </w:r>
          </w:p>
        </w:tc>
      </w:tr>
      <w:tr w:rsidR="00CE20A3" w:rsidRPr="00CE20A3" w14:paraId="4517197A"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1FFF6C0D" w14:textId="77777777" w:rsidR="00CE20A3" w:rsidRPr="00F2590E" w:rsidRDefault="00CE20A3" w:rsidP="008E7C9A">
            <w:pPr>
              <w:numPr>
                <w:ilvl w:val="0"/>
                <w:numId w:val="55"/>
              </w:numPr>
              <w:spacing w:line="276" w:lineRule="auto"/>
              <w:jc w:val="both"/>
              <w:rPr>
                <w:rFonts w:ascii="Trebuchet MS" w:hAnsi="Trebuchet MS"/>
                <w:lang w:val="fr-FR"/>
              </w:rPr>
            </w:pPr>
            <w:r w:rsidRPr="00F2590E">
              <w:rPr>
                <w:rFonts w:ascii="Trebuchet MS" w:hAnsi="Trebuchet MS"/>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24E0F9CE" w14:textId="77777777" w:rsidR="00CE20A3" w:rsidRPr="00F2590E"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5DC0776" w14:textId="77777777" w:rsidR="00CE20A3" w:rsidRPr="00F2590E" w:rsidRDefault="00CE20A3">
            <w:pPr>
              <w:spacing w:line="276" w:lineRule="auto"/>
              <w:jc w:val="both"/>
              <w:rPr>
                <w:rFonts w:ascii="Trebuchet MS" w:hAnsi="Trebuchet MS"/>
                <w:lang w:val="fr-FR"/>
              </w:rPr>
            </w:pPr>
          </w:p>
        </w:tc>
      </w:tr>
      <w:tr w:rsidR="00CE20A3" w:rsidRPr="00CE20A3" w14:paraId="1899FFE2"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2392E78" w14:textId="77777777" w:rsidR="00CE20A3" w:rsidRPr="00F2590E" w:rsidRDefault="00CE20A3" w:rsidP="008E7C9A">
            <w:pPr>
              <w:numPr>
                <w:ilvl w:val="0"/>
                <w:numId w:val="55"/>
              </w:numPr>
              <w:spacing w:line="276" w:lineRule="auto"/>
              <w:jc w:val="both"/>
              <w:rPr>
                <w:rFonts w:ascii="Trebuchet MS" w:hAnsi="Trebuchet MS"/>
                <w:lang w:val="fr-FR"/>
              </w:rPr>
            </w:pPr>
            <w:r w:rsidRPr="00F2590E">
              <w:rPr>
                <w:rFonts w:ascii="Trebuchet MS" w:hAnsi="Trebuchet MS"/>
                <w:lang w:val="fr-FR"/>
              </w:rPr>
              <w:t>Prise(s) en charges des blessés</w:t>
            </w:r>
          </w:p>
        </w:tc>
        <w:tc>
          <w:tcPr>
            <w:tcW w:w="2967" w:type="dxa"/>
            <w:gridSpan w:val="4"/>
            <w:tcBorders>
              <w:left w:val="single" w:sz="4" w:space="0" w:color="auto"/>
              <w:right w:val="single" w:sz="4" w:space="0" w:color="auto"/>
            </w:tcBorders>
            <w:vAlign w:val="center"/>
          </w:tcPr>
          <w:p w14:paraId="06B88092" w14:textId="77777777" w:rsidR="00CE20A3" w:rsidRPr="00F2590E"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F2925BF" w14:textId="77777777" w:rsidR="00CE20A3" w:rsidRPr="00F2590E" w:rsidRDefault="00CE20A3">
            <w:pPr>
              <w:spacing w:line="276" w:lineRule="auto"/>
              <w:jc w:val="both"/>
              <w:rPr>
                <w:rFonts w:ascii="Trebuchet MS" w:hAnsi="Trebuchet MS"/>
                <w:lang w:val="fr-FR"/>
              </w:rPr>
            </w:pPr>
          </w:p>
        </w:tc>
      </w:tr>
      <w:tr w:rsidR="00CE20A3" w:rsidRPr="00CE20A3" w14:paraId="730CFFB0"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6FA3F5D" w14:textId="77777777" w:rsidR="00CE20A3" w:rsidRPr="00F2590E" w:rsidRDefault="00CE20A3" w:rsidP="008E7C9A">
            <w:pPr>
              <w:numPr>
                <w:ilvl w:val="0"/>
                <w:numId w:val="55"/>
              </w:numPr>
              <w:spacing w:line="276" w:lineRule="auto"/>
              <w:jc w:val="both"/>
              <w:rPr>
                <w:rFonts w:ascii="Trebuchet MS" w:hAnsi="Trebuchet MS"/>
                <w:lang w:val="fr-FR"/>
              </w:rPr>
            </w:pPr>
            <w:r w:rsidRPr="00F2590E">
              <w:rPr>
                <w:rFonts w:ascii="Trebuchet MS" w:hAnsi="Trebuchet MS"/>
                <w:lang w:val="fr-FR"/>
              </w:rPr>
              <w:t>Organisation des obsèques et assurances</w:t>
            </w:r>
          </w:p>
        </w:tc>
        <w:tc>
          <w:tcPr>
            <w:tcW w:w="2967" w:type="dxa"/>
            <w:gridSpan w:val="4"/>
            <w:tcBorders>
              <w:left w:val="single" w:sz="4" w:space="0" w:color="auto"/>
              <w:right w:val="single" w:sz="4" w:space="0" w:color="auto"/>
            </w:tcBorders>
            <w:vAlign w:val="center"/>
          </w:tcPr>
          <w:p w14:paraId="295DD0D1" w14:textId="77777777" w:rsidR="00CE20A3" w:rsidRPr="00F2590E"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0F20A956" w14:textId="77777777" w:rsidR="00CE20A3" w:rsidRPr="00F2590E" w:rsidRDefault="00CE20A3">
            <w:pPr>
              <w:spacing w:line="276" w:lineRule="auto"/>
              <w:jc w:val="both"/>
              <w:rPr>
                <w:rFonts w:ascii="Trebuchet MS" w:hAnsi="Trebuchet MS"/>
                <w:lang w:val="fr-FR"/>
              </w:rPr>
            </w:pPr>
          </w:p>
        </w:tc>
      </w:tr>
      <w:tr w:rsidR="00CE20A3" w:rsidRPr="00CE20A3" w14:paraId="27C7D884" w14:textId="77777777" w:rsidTr="00297CA8">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4B9ECA9" w14:textId="77777777" w:rsidR="00CE20A3" w:rsidRPr="00297CA8" w:rsidRDefault="00CE20A3" w:rsidP="008E7C9A">
            <w:pPr>
              <w:numPr>
                <w:ilvl w:val="0"/>
                <w:numId w:val="55"/>
              </w:numPr>
              <w:spacing w:line="276" w:lineRule="auto"/>
              <w:jc w:val="both"/>
              <w:rPr>
                <w:rFonts w:ascii="Trebuchet MS" w:hAnsi="Trebuchet MS"/>
              </w:rPr>
            </w:pPr>
            <w:r w:rsidRPr="00297CA8">
              <w:rPr>
                <w:rFonts w:ascii="Trebuchet MS" w:hAnsi="Trebuchet MS"/>
              </w:rPr>
              <w:t>Mesures de suivi</w:t>
            </w:r>
          </w:p>
        </w:tc>
        <w:tc>
          <w:tcPr>
            <w:tcW w:w="2967" w:type="dxa"/>
            <w:gridSpan w:val="4"/>
            <w:tcBorders>
              <w:left w:val="single" w:sz="4" w:space="0" w:color="auto"/>
              <w:right w:val="single" w:sz="4" w:space="0" w:color="auto"/>
            </w:tcBorders>
            <w:vAlign w:val="center"/>
          </w:tcPr>
          <w:p w14:paraId="7BB8F49F"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018D60D1" w14:textId="77777777" w:rsidR="00CE20A3" w:rsidRPr="00297CA8" w:rsidRDefault="00CE20A3">
            <w:pPr>
              <w:spacing w:line="276" w:lineRule="auto"/>
              <w:jc w:val="both"/>
              <w:rPr>
                <w:rFonts w:ascii="Trebuchet MS" w:hAnsi="Trebuchet MS"/>
              </w:rPr>
            </w:pPr>
          </w:p>
        </w:tc>
      </w:tr>
      <w:tr w:rsidR="00CE20A3" w:rsidRPr="00CE20A3" w14:paraId="3B5C4379" w14:textId="77777777" w:rsidTr="00297CA8">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8CA0856" w14:textId="77777777" w:rsidR="00CE20A3" w:rsidRPr="00297CA8" w:rsidRDefault="00CE20A3" w:rsidP="008E7C9A">
            <w:pPr>
              <w:numPr>
                <w:ilvl w:val="0"/>
                <w:numId w:val="55"/>
              </w:numPr>
              <w:spacing w:line="276" w:lineRule="auto"/>
              <w:jc w:val="both"/>
              <w:rPr>
                <w:rFonts w:ascii="Trebuchet MS" w:hAnsi="Trebuchet MS"/>
              </w:rPr>
            </w:pPr>
            <w:r w:rsidRPr="00297CA8">
              <w:rPr>
                <w:rFonts w:ascii="Trebuchet MS" w:hAnsi="Trebuchet MS"/>
              </w:rPr>
              <w:lastRenderedPageBreak/>
              <w:t xml:space="preserve">Autre(s) information(s) pertinente </w:t>
            </w:r>
          </w:p>
        </w:tc>
        <w:tc>
          <w:tcPr>
            <w:tcW w:w="2967" w:type="dxa"/>
            <w:gridSpan w:val="4"/>
            <w:tcBorders>
              <w:left w:val="single" w:sz="4" w:space="0" w:color="auto"/>
              <w:right w:val="single" w:sz="4" w:space="0" w:color="auto"/>
            </w:tcBorders>
            <w:vAlign w:val="center"/>
          </w:tcPr>
          <w:p w14:paraId="39AE9C0E"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7AA587EB" w14:textId="77777777" w:rsidR="00CE20A3" w:rsidRPr="00297CA8" w:rsidRDefault="00CE20A3">
            <w:pPr>
              <w:spacing w:line="276" w:lineRule="auto"/>
              <w:jc w:val="both"/>
              <w:rPr>
                <w:rFonts w:ascii="Trebuchet MS" w:hAnsi="Trebuchet MS"/>
              </w:rPr>
            </w:pPr>
          </w:p>
        </w:tc>
      </w:tr>
      <w:tr w:rsidR="00CE20A3" w:rsidRPr="00CE20A3" w14:paraId="44682FDA"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D955199"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IMPACT SUR LE PROJET</w:t>
            </w:r>
          </w:p>
        </w:tc>
      </w:tr>
      <w:tr w:rsidR="00CE20A3" w:rsidRPr="00CE20A3" w14:paraId="10FF8558" w14:textId="77777777" w:rsidTr="00297CA8">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008CCB"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263656"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Est-il nécessaire de disposer de ressources supplémentaires pour enquêter, évaluer ou résoudre l'incident ?</w:t>
            </w:r>
          </w:p>
        </w:tc>
      </w:tr>
      <w:tr w:rsidR="00CE20A3" w:rsidRPr="00CE20A3" w14:paraId="4D1BD9EA" w14:textId="77777777" w:rsidTr="00297CA8">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AB3D70"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1499183224"/>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60BB92"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196780836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088742" w14:textId="77777777" w:rsidR="00CE20A3" w:rsidRPr="00297CA8" w:rsidRDefault="002517F5" w:rsidP="006E2792">
            <w:pPr>
              <w:spacing w:line="276" w:lineRule="auto"/>
              <w:jc w:val="both"/>
              <w:rPr>
                <w:rFonts w:ascii="Trebuchet MS" w:hAnsi="Trebuchet MS"/>
                <w:lang w:val="pt-BR"/>
              </w:rPr>
            </w:pPr>
            <w:sdt>
              <w:sdtPr>
                <w:rPr>
                  <w:rFonts w:ascii="Trebuchet MS" w:hAnsi="Trebuchet MS"/>
                  <w:lang w:val="pt-BR"/>
                </w:rPr>
                <w:id w:val="152437078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39EA29" w14:textId="77777777" w:rsidR="00CE20A3" w:rsidRPr="00297CA8" w:rsidRDefault="002517F5">
            <w:pPr>
              <w:spacing w:line="276" w:lineRule="auto"/>
              <w:jc w:val="both"/>
              <w:rPr>
                <w:rFonts w:ascii="Trebuchet MS" w:hAnsi="Trebuchet MS"/>
                <w:lang w:val="pt-BR"/>
              </w:rPr>
            </w:pPr>
            <w:sdt>
              <w:sdtPr>
                <w:rPr>
                  <w:rFonts w:ascii="Trebuchet MS" w:hAnsi="Trebuchet MS"/>
                  <w:lang w:val="pt-BR"/>
                </w:rPr>
                <w:id w:val="-698465834"/>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8F20C" w14:textId="77777777" w:rsidR="00CE20A3" w:rsidRPr="00297CA8" w:rsidRDefault="002517F5">
            <w:pPr>
              <w:spacing w:line="276" w:lineRule="auto"/>
              <w:jc w:val="both"/>
              <w:rPr>
                <w:rFonts w:ascii="Trebuchet MS" w:hAnsi="Trebuchet MS"/>
                <w:lang w:val="pt-BR"/>
              </w:rPr>
            </w:pPr>
            <w:sdt>
              <w:sdtPr>
                <w:rPr>
                  <w:rFonts w:ascii="Trebuchet MS" w:hAnsi="Trebuchet MS"/>
                  <w:lang w:val="pt-BR"/>
                </w:rPr>
                <w:id w:val="171376381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Autre (expliquez) </w:t>
            </w:r>
          </w:p>
          <w:p w14:paraId="4ECA9751" w14:textId="77777777" w:rsidR="00CE20A3" w:rsidRPr="00297CA8" w:rsidRDefault="00CE20A3">
            <w:pPr>
              <w:spacing w:line="276" w:lineRule="auto"/>
              <w:jc w:val="both"/>
              <w:rPr>
                <w:rFonts w:ascii="Trebuchet MS" w:hAnsi="Trebuchet MS"/>
                <w:lang w:val="pt-BR"/>
              </w:rPr>
            </w:pPr>
          </w:p>
        </w:tc>
      </w:tr>
      <w:tr w:rsidR="00CE20A3" w:rsidRPr="00CE20A3" w14:paraId="1824A7D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4083B788"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RÉCURRENCE D’INCIDENTS SIMILAIRES</w:t>
            </w:r>
          </w:p>
        </w:tc>
      </w:tr>
      <w:tr w:rsidR="00CE20A3" w:rsidRPr="00CE20A3" w14:paraId="6465BC5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1487963" w14:textId="77777777" w:rsidR="00CE20A3" w:rsidRPr="00297CA8" w:rsidRDefault="002517F5" w:rsidP="009F60CF">
            <w:pPr>
              <w:spacing w:line="276" w:lineRule="auto"/>
              <w:jc w:val="both"/>
              <w:rPr>
                <w:rFonts w:ascii="Trebuchet MS" w:hAnsi="Trebuchet MS"/>
                <w:lang w:val="pt-BR"/>
              </w:rPr>
            </w:pPr>
            <w:sdt>
              <w:sdtPr>
                <w:rPr>
                  <w:rFonts w:ascii="Trebuchet MS" w:hAnsi="Trebuchet MS"/>
                  <w:lang w:val="pt-BR"/>
                </w:rPr>
                <w:id w:val="-101175879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NON </w:t>
            </w:r>
          </w:p>
        </w:tc>
      </w:tr>
      <w:tr w:rsidR="00CE20A3" w:rsidRPr="00CE20A3" w14:paraId="3E4EC34B" w14:textId="77777777" w:rsidTr="00297CA8">
        <w:trPr>
          <w:trHeight w:val="515"/>
          <w:jc w:val="center"/>
        </w:trPr>
        <w:tc>
          <w:tcPr>
            <w:tcW w:w="4045" w:type="dxa"/>
            <w:gridSpan w:val="6"/>
            <w:vMerge w:val="restart"/>
            <w:tcBorders>
              <w:top w:val="single" w:sz="4" w:space="0" w:color="auto"/>
              <w:left w:val="single" w:sz="4" w:space="0" w:color="auto"/>
              <w:right w:val="single" w:sz="4" w:space="0" w:color="auto"/>
            </w:tcBorders>
            <w:shd w:val="clear" w:color="auto" w:fill="auto"/>
            <w:tcMar>
              <w:top w:w="0" w:type="dxa"/>
              <w:left w:w="57" w:type="dxa"/>
              <w:bottom w:w="0" w:type="dxa"/>
              <w:right w:w="57" w:type="dxa"/>
            </w:tcMar>
            <w:vAlign w:val="center"/>
          </w:tcPr>
          <w:p w14:paraId="2DF6DBE7" w14:textId="77777777" w:rsidR="00CE20A3" w:rsidRPr="00297CA8" w:rsidRDefault="002517F5" w:rsidP="009F60CF">
            <w:pPr>
              <w:spacing w:line="276" w:lineRule="auto"/>
              <w:jc w:val="both"/>
              <w:rPr>
                <w:rFonts w:ascii="Trebuchet MS" w:hAnsi="Trebuchet MS"/>
              </w:rPr>
            </w:pPr>
            <w:sdt>
              <w:sdtPr>
                <w:rPr>
                  <w:rFonts w:ascii="Trebuchet MS" w:hAnsi="Trebuchet MS"/>
                </w:rPr>
                <w:id w:val="1408729056"/>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OUI </w:t>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5EEA48"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Si oui, nombre de fois:</w:t>
            </w:r>
          </w:p>
        </w:tc>
      </w:tr>
      <w:tr w:rsidR="00CE20A3" w:rsidRPr="00CE20A3" w14:paraId="2AAE04CC" w14:textId="77777777" w:rsidTr="00297CA8">
        <w:trPr>
          <w:trHeight w:val="515"/>
          <w:jc w:val="center"/>
        </w:trPr>
        <w:tc>
          <w:tcPr>
            <w:tcW w:w="4045" w:type="dxa"/>
            <w:gridSpan w:val="6"/>
            <w:vMerge/>
            <w:tcBorders>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EA6E6E4" w14:textId="77777777" w:rsidR="00CE20A3" w:rsidRPr="00F2590E" w:rsidRDefault="00CE20A3">
            <w:pPr>
              <w:spacing w:line="276" w:lineRule="auto"/>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F4A015" w14:textId="77777777" w:rsidR="00CE20A3" w:rsidRPr="00F2590E" w:rsidRDefault="00CE20A3">
            <w:pPr>
              <w:spacing w:line="276" w:lineRule="auto"/>
              <w:jc w:val="both"/>
              <w:rPr>
                <w:rFonts w:ascii="Trebuchet MS" w:hAnsi="Trebuchet MS"/>
                <w:lang w:val="fr-FR"/>
              </w:rPr>
            </w:pPr>
            <w:r w:rsidRPr="00297CA8">
              <w:rPr>
                <w:rFonts w:ascii="Trebuchet MS" w:hAnsi="Trebuchet MS"/>
                <w:lang w:val="es-PY"/>
              </w:rPr>
              <w:t>En cas de récidive, indiquez la période au cours de laquelle les incidents/accidents se sont répétés </w:t>
            </w:r>
          </w:p>
        </w:tc>
      </w:tr>
      <w:tr w:rsidR="00CE20A3" w:rsidRPr="00CE20A3" w14:paraId="5E63990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hideMark/>
          </w:tcPr>
          <w:p w14:paraId="70FABE4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AUTRES CONSIDÉRATIONS</w:t>
            </w:r>
          </w:p>
        </w:tc>
      </w:tr>
      <w:tr w:rsidR="00CE20A3" w:rsidRPr="00CE20A3" w14:paraId="5B4C964B" w14:textId="77777777" w:rsidTr="00297CA8">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DF210D6" w14:textId="77777777" w:rsidR="00CE20A3" w:rsidRPr="00297CA8" w:rsidRDefault="00CE20A3" w:rsidP="009F60CF">
            <w:pPr>
              <w:spacing w:line="276" w:lineRule="auto"/>
              <w:jc w:val="both"/>
              <w:rPr>
                <w:rFonts w:ascii="Trebuchet MS" w:hAnsi="Trebuchet MS"/>
                <w:lang w:val="pt-BR"/>
              </w:rPr>
            </w:pPr>
          </w:p>
          <w:p w14:paraId="3A7CA82D" w14:textId="77777777" w:rsidR="00CE20A3" w:rsidRPr="00297CA8" w:rsidRDefault="00CE20A3">
            <w:pPr>
              <w:spacing w:line="276" w:lineRule="auto"/>
              <w:jc w:val="both"/>
              <w:rPr>
                <w:rFonts w:ascii="Trebuchet MS" w:hAnsi="Trebuchet MS"/>
                <w:lang w:val="pt-BR"/>
              </w:rPr>
            </w:pPr>
          </w:p>
        </w:tc>
      </w:tr>
      <w:tr w:rsidR="00CE20A3" w:rsidRPr="00CE20A3" w14:paraId="100881C7" w14:textId="77777777" w:rsidTr="00297CA8">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242EB42F"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PLAN D’ACTIONS CORRECTIVES DE L’INCIDENT/ACCIDENT</w:t>
            </w:r>
          </w:p>
          <w:p w14:paraId="2EC328FF" w14:textId="77777777" w:rsidR="00CE20A3" w:rsidRPr="00297CA8" w:rsidRDefault="00CE20A3">
            <w:pPr>
              <w:spacing w:line="276" w:lineRule="auto"/>
              <w:jc w:val="both"/>
              <w:rPr>
                <w:rFonts w:ascii="Trebuchet MS" w:hAnsi="Trebuchet MS"/>
                <w:i/>
                <w:iCs/>
              </w:rPr>
            </w:pPr>
            <w:r w:rsidRPr="00297CA8">
              <w:rPr>
                <w:rFonts w:ascii="Trebuchet MS" w:hAnsi="Trebuchet MS"/>
                <w:i/>
                <w:iCs/>
              </w:rPr>
              <w:t>Ajouter les lignes nécessaires</w:t>
            </w:r>
          </w:p>
        </w:tc>
      </w:tr>
      <w:tr w:rsidR="00CE20A3" w:rsidRPr="00CE20A3" w14:paraId="712D854C"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67592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4D501CA" w14:textId="77777777" w:rsidR="00CE20A3" w:rsidRPr="00297CA8" w:rsidRDefault="00CE20A3">
            <w:pPr>
              <w:spacing w:line="276" w:lineRule="auto"/>
              <w:jc w:val="both"/>
              <w:rPr>
                <w:rFonts w:ascii="Trebuchet MS" w:hAnsi="Trebuchet MS"/>
                <w:lang w:val="pt-BR"/>
              </w:rPr>
            </w:pPr>
            <w:r w:rsidRPr="00297CA8">
              <w:rPr>
                <w:rFonts w:ascii="Trebuchet MS" w:hAnsi="Trebuchet MS"/>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AB2988B"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092F77F" w14:textId="77777777" w:rsidR="00CE20A3" w:rsidRPr="00297CA8" w:rsidRDefault="00CE20A3">
            <w:pPr>
              <w:spacing w:line="276" w:lineRule="auto"/>
              <w:jc w:val="both"/>
              <w:rPr>
                <w:rFonts w:ascii="Trebuchet MS" w:hAnsi="Trebuchet MS"/>
                <w:lang w:val="pt-BR"/>
              </w:rPr>
            </w:pPr>
            <w:r w:rsidRPr="00297CA8">
              <w:rPr>
                <w:rFonts w:ascii="Trebuchet MS" w:hAnsi="Trebuchet MS"/>
              </w:rPr>
              <w:t>Date limite</w:t>
            </w:r>
          </w:p>
        </w:tc>
      </w:tr>
      <w:tr w:rsidR="00CE20A3" w:rsidRPr="00CE20A3" w14:paraId="666E544F"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5F9D5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124A9DD"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6955C3A"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AFFE7DA" w14:textId="77777777" w:rsidR="00CE20A3" w:rsidRPr="00297CA8" w:rsidRDefault="00CE20A3">
            <w:pPr>
              <w:spacing w:line="276" w:lineRule="auto"/>
              <w:jc w:val="both"/>
              <w:rPr>
                <w:rFonts w:ascii="Trebuchet MS" w:hAnsi="Trebuchet MS"/>
              </w:rPr>
            </w:pPr>
          </w:p>
        </w:tc>
      </w:tr>
      <w:tr w:rsidR="00CE20A3" w:rsidRPr="00CE20A3" w14:paraId="173195F5"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A54AC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2D331D65"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CFB88C1"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8BA1E84" w14:textId="77777777" w:rsidR="00CE20A3" w:rsidRPr="00297CA8" w:rsidRDefault="00CE20A3">
            <w:pPr>
              <w:spacing w:line="276" w:lineRule="auto"/>
              <w:jc w:val="both"/>
              <w:rPr>
                <w:rFonts w:ascii="Trebuchet MS" w:hAnsi="Trebuchet MS"/>
              </w:rPr>
            </w:pPr>
          </w:p>
        </w:tc>
      </w:tr>
      <w:tr w:rsidR="00CE20A3" w:rsidRPr="00CE20A3" w14:paraId="00692542"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528FF9"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E6A3798"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BE3B0E3"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4905D92B" w14:textId="77777777" w:rsidR="00CE20A3" w:rsidRPr="00297CA8" w:rsidRDefault="00CE20A3">
            <w:pPr>
              <w:spacing w:line="276" w:lineRule="auto"/>
              <w:jc w:val="both"/>
              <w:rPr>
                <w:rFonts w:ascii="Trebuchet MS" w:hAnsi="Trebuchet MS"/>
              </w:rPr>
            </w:pPr>
          </w:p>
        </w:tc>
      </w:tr>
      <w:tr w:rsidR="00CE20A3" w:rsidRPr="00CE20A3" w14:paraId="5CFAA086" w14:textId="77777777" w:rsidTr="00297CA8">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5CC71843"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 xml:space="preserve">RAPPORT ET PLAN D’ACTIONS PRÉPARÉS PAR: </w:t>
            </w:r>
          </w:p>
        </w:tc>
      </w:tr>
      <w:tr w:rsidR="00CE20A3" w:rsidRPr="00CE20A3" w14:paraId="465507D2"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15ED2945" w14:textId="77777777" w:rsidR="00CE20A3" w:rsidRPr="00297CA8" w:rsidRDefault="00CE20A3" w:rsidP="009F60CF">
            <w:pPr>
              <w:spacing w:line="276" w:lineRule="auto"/>
              <w:jc w:val="both"/>
              <w:rPr>
                <w:rFonts w:ascii="Trebuchet MS" w:hAnsi="Trebuchet MS"/>
              </w:rPr>
            </w:pPr>
            <w:r w:rsidRPr="00297CA8">
              <w:rPr>
                <w:rFonts w:ascii="Trebuchet MS" w:hAnsi="Trebuchet MS"/>
              </w:rPr>
              <w:t>Nom</w:t>
            </w:r>
          </w:p>
        </w:tc>
      </w:tr>
      <w:tr w:rsidR="00CE20A3" w:rsidRPr="00CE20A3" w14:paraId="31210303"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19CF44" w14:textId="77777777" w:rsidR="00CE20A3" w:rsidRPr="00297CA8" w:rsidRDefault="00CE20A3" w:rsidP="009F60CF">
            <w:pPr>
              <w:spacing w:line="276" w:lineRule="auto"/>
              <w:jc w:val="both"/>
              <w:rPr>
                <w:rFonts w:ascii="Trebuchet MS" w:hAnsi="Trebuchet MS"/>
              </w:rPr>
            </w:pPr>
            <w:r w:rsidRPr="00297CA8">
              <w:rPr>
                <w:rFonts w:ascii="Trebuchet MS" w:hAnsi="Trebuchet M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44314496" w14:textId="77777777" w:rsidR="00CE20A3" w:rsidRPr="00297CA8" w:rsidRDefault="00CE20A3">
            <w:pPr>
              <w:spacing w:line="276" w:lineRule="auto"/>
              <w:jc w:val="both"/>
              <w:rPr>
                <w:rFonts w:ascii="Trebuchet MS" w:hAnsi="Trebuchet MS"/>
              </w:rPr>
            </w:pPr>
            <w:r w:rsidRPr="00297CA8">
              <w:rPr>
                <w:rFonts w:ascii="Trebuchet MS" w:hAnsi="Trebuchet MS"/>
              </w:rPr>
              <w:t>Date</w:t>
            </w:r>
          </w:p>
        </w:tc>
      </w:tr>
      <w:tr w:rsidR="00CE20A3" w:rsidRPr="00CE20A3" w14:paraId="16CE7A61"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5A7D5FBB" w14:textId="77777777" w:rsidR="00CE20A3" w:rsidRPr="00297CA8" w:rsidRDefault="00CE20A3" w:rsidP="009F60CF">
            <w:pPr>
              <w:spacing w:line="276" w:lineRule="auto"/>
              <w:jc w:val="both"/>
              <w:rPr>
                <w:rFonts w:ascii="Trebuchet MS" w:hAnsi="Trebuchet MS"/>
              </w:rPr>
            </w:pPr>
            <w:r w:rsidRPr="00297CA8">
              <w:rPr>
                <w:rFonts w:ascii="Trebuchet MS" w:hAnsi="Trebuchet MS"/>
              </w:rPr>
              <w:t>Nom</w:t>
            </w:r>
          </w:p>
        </w:tc>
      </w:tr>
      <w:tr w:rsidR="00CE20A3" w:rsidRPr="00CE20A3" w14:paraId="45788957"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398EDE" w14:textId="77777777" w:rsidR="00CE20A3" w:rsidRPr="00297CA8" w:rsidRDefault="00CE20A3" w:rsidP="009F60CF">
            <w:pPr>
              <w:spacing w:line="276" w:lineRule="auto"/>
              <w:jc w:val="both"/>
              <w:rPr>
                <w:rFonts w:ascii="Trebuchet MS" w:hAnsi="Trebuchet MS"/>
              </w:rPr>
            </w:pPr>
            <w:r w:rsidRPr="00297CA8">
              <w:rPr>
                <w:rFonts w:ascii="Trebuchet MS" w:hAnsi="Trebuchet M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5D2A93E4" w14:textId="77777777" w:rsidR="00CE20A3" w:rsidRPr="00297CA8" w:rsidRDefault="00CE20A3" w:rsidP="009F60CF">
            <w:pPr>
              <w:spacing w:line="276" w:lineRule="auto"/>
              <w:jc w:val="both"/>
              <w:rPr>
                <w:rFonts w:ascii="Trebuchet MS" w:hAnsi="Trebuchet MS"/>
              </w:rPr>
            </w:pPr>
            <w:r w:rsidRPr="00297CA8">
              <w:rPr>
                <w:rFonts w:ascii="Trebuchet MS" w:hAnsi="Trebuchet MS"/>
              </w:rPr>
              <w:t>Date</w:t>
            </w:r>
          </w:p>
        </w:tc>
      </w:tr>
    </w:tbl>
    <w:p w14:paraId="3C399D95" w14:textId="69BD059E" w:rsidR="00173327" w:rsidRDefault="00173327" w:rsidP="009F60CF">
      <w:pPr>
        <w:spacing w:line="276" w:lineRule="auto"/>
        <w:jc w:val="both"/>
        <w:rPr>
          <w:rFonts w:ascii="Trebuchet MS" w:hAnsi="Trebuchet MS"/>
          <w:szCs w:val="24"/>
          <w:lang w:eastAsia="en-US"/>
        </w:rPr>
      </w:pPr>
    </w:p>
    <w:p w14:paraId="138D6D38" w14:textId="77777777" w:rsidR="00173327" w:rsidRDefault="00173327">
      <w:pPr>
        <w:rPr>
          <w:rFonts w:ascii="Trebuchet MS" w:hAnsi="Trebuchet MS"/>
          <w:szCs w:val="24"/>
          <w:lang w:eastAsia="en-US"/>
        </w:rPr>
      </w:pPr>
      <w:r>
        <w:rPr>
          <w:rFonts w:ascii="Trebuchet MS" w:hAnsi="Trebuchet MS"/>
          <w:szCs w:val="24"/>
          <w:lang w:eastAsia="en-US"/>
        </w:rPr>
        <w:br w:type="page"/>
      </w:r>
    </w:p>
    <w:p w14:paraId="03B088A1" w14:textId="2D7DD2C4" w:rsidR="00842C1A" w:rsidRPr="00F81ACD" w:rsidRDefault="00086FA3" w:rsidP="00F81ACD">
      <w:pPr>
        <w:pStyle w:val="Paragraphedeliste"/>
        <w:numPr>
          <w:ilvl w:val="0"/>
          <w:numId w:val="28"/>
        </w:numPr>
        <w:tabs>
          <w:tab w:val="left" w:pos="1926"/>
          <w:tab w:val="left" w:pos="2977"/>
        </w:tabs>
        <w:spacing w:after="200" w:line="276" w:lineRule="auto"/>
        <w:rPr>
          <w:rFonts w:ascii="Trebuchet MS" w:hAnsi="Trebuchet MS"/>
          <w:b/>
          <w:sz w:val="32"/>
          <w:szCs w:val="22"/>
          <w:lang w:eastAsia="en-US"/>
        </w:rPr>
      </w:pPr>
      <w:r w:rsidRPr="00F81ACD">
        <w:rPr>
          <w:rFonts w:ascii="Trebuchet MS" w:hAnsi="Trebuchet MS"/>
          <w:b/>
          <w:sz w:val="32"/>
          <w:szCs w:val="22"/>
          <w:lang w:eastAsia="en-US"/>
        </w:rPr>
        <w:lastRenderedPageBreak/>
        <w:t>PLANS</w:t>
      </w:r>
      <w:r w:rsidR="00F81ACD" w:rsidRPr="00F81ACD">
        <w:rPr>
          <w:rFonts w:ascii="Trebuchet MS" w:hAnsi="Trebuchet MS"/>
          <w:b/>
          <w:sz w:val="32"/>
          <w:szCs w:val="22"/>
          <w:lang w:eastAsia="en-US"/>
        </w:rPr>
        <w:t> :</w:t>
      </w:r>
      <w:r w:rsidR="00E918F2" w:rsidRPr="00F81ACD">
        <w:rPr>
          <w:rFonts w:ascii="Trebuchet MS" w:hAnsi="Trebuchet MS"/>
          <w:b/>
          <w:sz w:val="32"/>
          <w:szCs w:val="22"/>
          <w:lang w:eastAsia="en-US"/>
        </w:rPr>
        <w:tab/>
      </w:r>
      <w:r w:rsidR="00BA5638">
        <w:rPr>
          <w:rFonts w:ascii="Trebuchet MS" w:hAnsi="Trebuchet MS"/>
          <w:sz w:val="32"/>
          <w:szCs w:val="22"/>
          <w:lang w:eastAsia="en-US"/>
        </w:rPr>
        <w:t>REALISATION D’UNE MINI AEP</w:t>
      </w:r>
    </w:p>
    <w:p w14:paraId="021D44E3" w14:textId="77777777" w:rsidR="00BA5638" w:rsidRDefault="00BA5638" w:rsidP="00BA5638">
      <w:pPr>
        <w:pStyle w:val="Paragraphedeliste"/>
        <w:numPr>
          <w:ilvl w:val="0"/>
          <w:numId w:val="28"/>
        </w:numPr>
        <w:spacing w:after="160" w:line="259" w:lineRule="auto"/>
      </w:pPr>
    </w:p>
    <w:p w14:paraId="37E86A38" w14:textId="77777777" w:rsidR="00BA5638" w:rsidRDefault="00BA5638" w:rsidP="00BA5638">
      <w:pPr>
        <w:pStyle w:val="Paragraphedeliste"/>
        <w:numPr>
          <w:ilvl w:val="0"/>
          <w:numId w:val="28"/>
        </w:numPr>
        <w:spacing w:after="160" w:line="259" w:lineRule="auto"/>
      </w:pPr>
      <w:r w:rsidRPr="005B4B60">
        <w:rPr>
          <w:noProof/>
        </w:rPr>
        <w:drawing>
          <wp:inline distT="0" distB="0" distL="0" distR="0" wp14:anchorId="10CECFB3" wp14:editId="6902C09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3FB132" w14:textId="77777777" w:rsidR="00BA5638" w:rsidRDefault="00BA5638" w:rsidP="00BA5638">
      <w:pPr>
        <w:pStyle w:val="Paragraphedeliste"/>
        <w:numPr>
          <w:ilvl w:val="0"/>
          <w:numId w:val="28"/>
        </w:numPr>
        <w:spacing w:after="160" w:line="259" w:lineRule="auto"/>
      </w:pPr>
    </w:p>
    <w:p w14:paraId="287DCD9E" w14:textId="77777777" w:rsidR="00BA5638" w:rsidRDefault="00BA5638" w:rsidP="00BA5638">
      <w:pPr>
        <w:pStyle w:val="Paragraphedeliste"/>
        <w:numPr>
          <w:ilvl w:val="0"/>
          <w:numId w:val="28"/>
        </w:numPr>
        <w:spacing w:after="160" w:line="259" w:lineRule="auto"/>
      </w:pPr>
      <w:r w:rsidRPr="005B4B60">
        <w:rPr>
          <w:noProof/>
        </w:rPr>
        <w:lastRenderedPageBreak/>
        <w:drawing>
          <wp:inline distT="0" distB="0" distL="0" distR="0" wp14:anchorId="29A46F40" wp14:editId="244CBBC6">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7D45E2F0" w14:textId="77777777" w:rsidR="00BA5638" w:rsidRDefault="00BA5638" w:rsidP="00BA5638">
      <w:pPr>
        <w:pStyle w:val="Paragraphedeliste"/>
        <w:numPr>
          <w:ilvl w:val="0"/>
          <w:numId w:val="28"/>
        </w:numPr>
        <w:spacing w:after="160" w:line="259" w:lineRule="auto"/>
      </w:pPr>
      <w:r w:rsidRPr="005B4B60">
        <w:rPr>
          <w:noProof/>
        </w:rPr>
        <w:lastRenderedPageBreak/>
        <w:drawing>
          <wp:inline distT="0" distB="0" distL="0" distR="0" wp14:anchorId="2ECC6662" wp14:editId="72809411">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7D200865" w14:textId="77777777" w:rsidR="00BA5638" w:rsidRDefault="00BA5638" w:rsidP="00BA5638">
      <w:pPr>
        <w:pStyle w:val="Paragraphedeliste"/>
        <w:numPr>
          <w:ilvl w:val="0"/>
          <w:numId w:val="28"/>
        </w:numPr>
        <w:spacing w:after="160" w:line="259" w:lineRule="auto"/>
        <w:jc w:val="center"/>
      </w:pPr>
      <w:r w:rsidRPr="005B4B60">
        <w:rPr>
          <w:noProof/>
        </w:rPr>
        <w:lastRenderedPageBreak/>
        <w:drawing>
          <wp:inline distT="0" distB="0" distL="0" distR="0" wp14:anchorId="49BD418B" wp14:editId="7C884497">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12BC3F8E" wp14:editId="5ADEF73C">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6BFB208" wp14:editId="731DB2B2">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555D560B" wp14:editId="78BAB5BD">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50EF0A98" w14:textId="77777777" w:rsidR="00BA5638" w:rsidRDefault="00BA5638" w:rsidP="00BA5638">
      <w:pPr>
        <w:pStyle w:val="Paragraphedeliste"/>
        <w:numPr>
          <w:ilvl w:val="0"/>
          <w:numId w:val="28"/>
        </w:numPr>
        <w:jc w:val="center"/>
      </w:pPr>
      <w:r w:rsidRPr="00996244">
        <w:rPr>
          <w:noProof/>
        </w:rPr>
        <w:lastRenderedPageBreak/>
        <w:drawing>
          <wp:inline distT="0" distB="0" distL="0" distR="0" wp14:anchorId="2DDB1A62" wp14:editId="498FEBB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7D764574" w14:textId="77777777" w:rsidR="00BA5638" w:rsidRDefault="00BA5638" w:rsidP="00BA5638">
      <w:pPr>
        <w:pStyle w:val="Paragraphedeliste"/>
        <w:numPr>
          <w:ilvl w:val="0"/>
          <w:numId w:val="28"/>
        </w:numPr>
      </w:pPr>
      <w:r w:rsidRPr="00996244">
        <w:rPr>
          <w:noProof/>
        </w:rPr>
        <w:lastRenderedPageBreak/>
        <w:drawing>
          <wp:inline distT="0" distB="0" distL="0" distR="0" wp14:anchorId="31524AE2" wp14:editId="3D0F888F">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3D5363FC" w14:textId="77777777" w:rsidR="00BA5638" w:rsidRPr="0095661F" w:rsidRDefault="00BA5638" w:rsidP="00BA5638">
      <w:pPr>
        <w:pStyle w:val="Paragraphedeliste"/>
        <w:numPr>
          <w:ilvl w:val="0"/>
          <w:numId w:val="28"/>
        </w:numPr>
      </w:pPr>
    </w:p>
    <w:p w14:paraId="432F8327" w14:textId="77777777" w:rsidR="00BA5638" w:rsidRPr="0095661F" w:rsidRDefault="00BA5638" w:rsidP="00BA5638">
      <w:pPr>
        <w:pStyle w:val="Paragraphedeliste"/>
        <w:numPr>
          <w:ilvl w:val="0"/>
          <w:numId w:val="28"/>
        </w:numPr>
      </w:pPr>
    </w:p>
    <w:p w14:paraId="10C74963" w14:textId="77777777" w:rsidR="00BA5638" w:rsidRDefault="00BA5638" w:rsidP="00BA5638">
      <w:pPr>
        <w:pStyle w:val="Paragraphedeliste"/>
        <w:numPr>
          <w:ilvl w:val="0"/>
          <w:numId w:val="28"/>
        </w:numPr>
      </w:pPr>
    </w:p>
    <w:p w14:paraId="485702C0" w14:textId="77777777" w:rsidR="00BA5638" w:rsidRDefault="00BA5638" w:rsidP="00BA5638">
      <w:pPr>
        <w:pStyle w:val="Paragraphedeliste"/>
        <w:numPr>
          <w:ilvl w:val="0"/>
          <w:numId w:val="28"/>
        </w:numPr>
      </w:pPr>
    </w:p>
    <w:p w14:paraId="4D116AE6" w14:textId="77777777" w:rsidR="00BA5638" w:rsidRDefault="00BA5638" w:rsidP="00BA5638">
      <w:pPr>
        <w:pStyle w:val="Paragraphedeliste"/>
        <w:numPr>
          <w:ilvl w:val="0"/>
          <w:numId w:val="28"/>
        </w:numPr>
        <w:tabs>
          <w:tab w:val="left" w:pos="6284"/>
        </w:tabs>
      </w:pPr>
      <w:r>
        <w:rPr>
          <w:noProof/>
        </w:rPr>
        <w:drawing>
          <wp:anchor distT="0" distB="0" distL="114300" distR="114300" simplePos="0" relativeHeight="251695104" behindDoc="1" locked="0" layoutInCell="0" allowOverlap="1" wp14:anchorId="17F6A23B" wp14:editId="6BBA6176">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2"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303EC9A8" w14:textId="77777777" w:rsidR="00BA5638" w:rsidRPr="0095661F" w:rsidRDefault="00BA5638" w:rsidP="00BA5638">
      <w:pPr>
        <w:pStyle w:val="Paragraphedeliste"/>
        <w:numPr>
          <w:ilvl w:val="0"/>
          <w:numId w:val="28"/>
        </w:numPr>
      </w:pPr>
    </w:p>
    <w:p w14:paraId="73CAEC2C" w14:textId="77777777" w:rsidR="00BA5638" w:rsidRPr="0095661F" w:rsidRDefault="00BA5638" w:rsidP="00BA5638">
      <w:pPr>
        <w:pStyle w:val="Paragraphedeliste"/>
        <w:numPr>
          <w:ilvl w:val="0"/>
          <w:numId w:val="28"/>
        </w:numPr>
      </w:pPr>
    </w:p>
    <w:p w14:paraId="4AD35263" w14:textId="77777777" w:rsidR="00BA5638" w:rsidRPr="0095661F" w:rsidRDefault="00BA5638" w:rsidP="00BA5638">
      <w:pPr>
        <w:pStyle w:val="Paragraphedeliste"/>
        <w:numPr>
          <w:ilvl w:val="0"/>
          <w:numId w:val="28"/>
        </w:numPr>
      </w:pPr>
    </w:p>
    <w:p w14:paraId="280C8A4A" w14:textId="77777777" w:rsidR="00BA5638" w:rsidRPr="0095661F" w:rsidRDefault="00BA5638" w:rsidP="00BA5638">
      <w:pPr>
        <w:pStyle w:val="Paragraphedeliste"/>
        <w:numPr>
          <w:ilvl w:val="0"/>
          <w:numId w:val="28"/>
        </w:numPr>
      </w:pPr>
    </w:p>
    <w:p w14:paraId="0422090F" w14:textId="77777777" w:rsidR="00BA5638" w:rsidRDefault="00BA5638" w:rsidP="00BA5638">
      <w:pPr>
        <w:pStyle w:val="Paragraphedeliste"/>
        <w:numPr>
          <w:ilvl w:val="0"/>
          <w:numId w:val="28"/>
        </w:numPr>
      </w:pPr>
    </w:p>
    <w:p w14:paraId="28C24590" w14:textId="77777777" w:rsidR="00BA5638" w:rsidRDefault="00BA5638" w:rsidP="00BA5638">
      <w:pPr>
        <w:pStyle w:val="Paragraphedeliste"/>
        <w:numPr>
          <w:ilvl w:val="0"/>
          <w:numId w:val="28"/>
        </w:numPr>
      </w:pPr>
    </w:p>
    <w:p w14:paraId="3FF3793C" w14:textId="77777777" w:rsidR="00BA5638" w:rsidRPr="00574EE9" w:rsidRDefault="00BA5638" w:rsidP="00BA5638">
      <w:pPr>
        <w:pStyle w:val="Paragraphedeliste"/>
        <w:numPr>
          <w:ilvl w:val="0"/>
          <w:numId w:val="28"/>
        </w:numPr>
      </w:pPr>
    </w:p>
    <w:p w14:paraId="7A7EB70E" w14:textId="77777777" w:rsidR="00BA5638" w:rsidRPr="00574EE9" w:rsidRDefault="00BA5638" w:rsidP="00BA5638">
      <w:pPr>
        <w:pStyle w:val="Paragraphedeliste"/>
        <w:numPr>
          <w:ilvl w:val="0"/>
          <w:numId w:val="28"/>
        </w:numPr>
      </w:pPr>
    </w:p>
    <w:p w14:paraId="6A418021" w14:textId="77777777" w:rsidR="00BA5638" w:rsidRPr="00574EE9" w:rsidRDefault="00BA5638" w:rsidP="00BA5638">
      <w:pPr>
        <w:pStyle w:val="Paragraphedeliste"/>
        <w:numPr>
          <w:ilvl w:val="0"/>
          <w:numId w:val="28"/>
        </w:numPr>
      </w:pPr>
    </w:p>
    <w:p w14:paraId="6DDD6F57" w14:textId="77777777" w:rsidR="00BA5638" w:rsidRPr="00574EE9" w:rsidRDefault="00BA5638" w:rsidP="00BA5638">
      <w:pPr>
        <w:pStyle w:val="Paragraphedeliste"/>
        <w:numPr>
          <w:ilvl w:val="0"/>
          <w:numId w:val="28"/>
        </w:numPr>
      </w:pPr>
    </w:p>
    <w:p w14:paraId="63055863" w14:textId="77777777" w:rsidR="00BA5638" w:rsidRPr="00574EE9" w:rsidRDefault="00BA5638" w:rsidP="00BA5638">
      <w:pPr>
        <w:pStyle w:val="Paragraphedeliste"/>
        <w:numPr>
          <w:ilvl w:val="0"/>
          <w:numId w:val="28"/>
        </w:numPr>
      </w:pPr>
    </w:p>
    <w:p w14:paraId="5F1CAA80" w14:textId="77777777" w:rsidR="00BA5638" w:rsidRPr="00574EE9" w:rsidRDefault="00BA5638" w:rsidP="00BA5638">
      <w:pPr>
        <w:pStyle w:val="Paragraphedeliste"/>
        <w:numPr>
          <w:ilvl w:val="0"/>
          <w:numId w:val="28"/>
        </w:numPr>
      </w:pPr>
    </w:p>
    <w:p w14:paraId="69C5D6DA" w14:textId="77777777" w:rsidR="00BA5638" w:rsidRPr="00574EE9" w:rsidRDefault="00BA5638" w:rsidP="00BA5638">
      <w:pPr>
        <w:pStyle w:val="Paragraphedeliste"/>
        <w:numPr>
          <w:ilvl w:val="0"/>
          <w:numId w:val="28"/>
        </w:numPr>
      </w:pPr>
    </w:p>
    <w:p w14:paraId="65D047AE" w14:textId="77777777" w:rsidR="00BA5638" w:rsidRPr="00574EE9" w:rsidRDefault="00BA5638" w:rsidP="00BA5638">
      <w:pPr>
        <w:pStyle w:val="Paragraphedeliste"/>
        <w:numPr>
          <w:ilvl w:val="0"/>
          <w:numId w:val="28"/>
        </w:numPr>
      </w:pPr>
    </w:p>
    <w:p w14:paraId="025AB9ED" w14:textId="77777777" w:rsidR="00BA5638" w:rsidRPr="00574EE9" w:rsidRDefault="00BA5638" w:rsidP="00BA5638">
      <w:pPr>
        <w:pStyle w:val="Paragraphedeliste"/>
        <w:numPr>
          <w:ilvl w:val="0"/>
          <w:numId w:val="28"/>
        </w:numPr>
      </w:pPr>
    </w:p>
    <w:p w14:paraId="6D9B7929" w14:textId="77777777" w:rsidR="00BA5638" w:rsidRPr="00574EE9" w:rsidRDefault="00BA5638" w:rsidP="00BA5638">
      <w:pPr>
        <w:pStyle w:val="Paragraphedeliste"/>
        <w:numPr>
          <w:ilvl w:val="0"/>
          <w:numId w:val="28"/>
        </w:numPr>
      </w:pPr>
    </w:p>
    <w:p w14:paraId="0083FF5B" w14:textId="77777777" w:rsidR="00BA5638" w:rsidRPr="00574EE9" w:rsidRDefault="00BA5638" w:rsidP="00BA5638">
      <w:pPr>
        <w:pStyle w:val="Paragraphedeliste"/>
        <w:numPr>
          <w:ilvl w:val="0"/>
          <w:numId w:val="28"/>
        </w:numPr>
      </w:pPr>
    </w:p>
    <w:p w14:paraId="62E7E7D9" w14:textId="77777777" w:rsidR="00BA5638" w:rsidRPr="00574EE9" w:rsidRDefault="00BA5638" w:rsidP="00BA5638">
      <w:pPr>
        <w:pStyle w:val="Paragraphedeliste"/>
        <w:numPr>
          <w:ilvl w:val="0"/>
          <w:numId w:val="28"/>
        </w:numPr>
      </w:pPr>
    </w:p>
    <w:p w14:paraId="75B66CF6" w14:textId="77777777" w:rsidR="00BA5638" w:rsidRPr="00574EE9" w:rsidRDefault="00BA5638" w:rsidP="00BA5638">
      <w:pPr>
        <w:pStyle w:val="Paragraphedeliste"/>
        <w:numPr>
          <w:ilvl w:val="0"/>
          <w:numId w:val="28"/>
        </w:numPr>
      </w:pPr>
    </w:p>
    <w:p w14:paraId="727F0BB4" w14:textId="77777777" w:rsidR="00BA5638" w:rsidRPr="00574EE9" w:rsidRDefault="00BA5638" w:rsidP="00BA5638">
      <w:pPr>
        <w:pStyle w:val="Paragraphedeliste"/>
        <w:numPr>
          <w:ilvl w:val="0"/>
          <w:numId w:val="28"/>
        </w:numPr>
      </w:pPr>
    </w:p>
    <w:p w14:paraId="0EF0FFA4" w14:textId="77777777" w:rsidR="00BA5638" w:rsidRPr="00574EE9" w:rsidRDefault="00BA5638" w:rsidP="00BA5638">
      <w:pPr>
        <w:pStyle w:val="Paragraphedeliste"/>
        <w:numPr>
          <w:ilvl w:val="0"/>
          <w:numId w:val="28"/>
        </w:numPr>
      </w:pPr>
    </w:p>
    <w:p w14:paraId="4E8BE4CF" w14:textId="77777777" w:rsidR="00BA5638" w:rsidRPr="00574EE9" w:rsidRDefault="00BA5638" w:rsidP="00BA5638">
      <w:pPr>
        <w:pStyle w:val="Paragraphedeliste"/>
        <w:numPr>
          <w:ilvl w:val="0"/>
          <w:numId w:val="28"/>
        </w:numPr>
      </w:pPr>
    </w:p>
    <w:p w14:paraId="67D5B5CF" w14:textId="77777777" w:rsidR="00BA5638" w:rsidRPr="00574EE9" w:rsidRDefault="00BA5638" w:rsidP="00BA5638">
      <w:pPr>
        <w:pStyle w:val="Paragraphedeliste"/>
        <w:numPr>
          <w:ilvl w:val="0"/>
          <w:numId w:val="28"/>
        </w:numPr>
      </w:pPr>
    </w:p>
    <w:p w14:paraId="0CACB386" w14:textId="77777777" w:rsidR="00BA5638" w:rsidRDefault="00BA5638" w:rsidP="00BA5638">
      <w:pPr>
        <w:pStyle w:val="Paragraphedeliste"/>
        <w:numPr>
          <w:ilvl w:val="0"/>
          <w:numId w:val="28"/>
        </w:numPr>
      </w:pPr>
    </w:p>
    <w:p w14:paraId="586FCFAE" w14:textId="77777777" w:rsidR="00BA5638" w:rsidRDefault="00BA5638" w:rsidP="00BA5638">
      <w:pPr>
        <w:pStyle w:val="Paragraphedeliste"/>
        <w:numPr>
          <w:ilvl w:val="0"/>
          <w:numId w:val="28"/>
        </w:numPr>
      </w:pPr>
    </w:p>
    <w:p w14:paraId="547F224C" w14:textId="77777777" w:rsidR="00BA5638" w:rsidRDefault="00BA5638" w:rsidP="00BA5638">
      <w:pPr>
        <w:pStyle w:val="Paragraphedeliste"/>
        <w:numPr>
          <w:ilvl w:val="0"/>
          <w:numId w:val="28"/>
        </w:numPr>
      </w:pPr>
    </w:p>
    <w:p w14:paraId="2C53A084" w14:textId="77777777" w:rsidR="00BA5638" w:rsidRDefault="00BA5638" w:rsidP="00BA5638">
      <w:pPr>
        <w:pStyle w:val="Paragraphedeliste"/>
        <w:numPr>
          <w:ilvl w:val="0"/>
          <w:numId w:val="28"/>
        </w:numPr>
      </w:pPr>
      <w:r w:rsidRPr="00725FC4">
        <w:rPr>
          <w:noProof/>
        </w:rPr>
        <w:drawing>
          <wp:inline distT="0" distB="0" distL="0" distR="0" wp14:anchorId="6839D643" wp14:editId="0DDDC5D9">
            <wp:extent cx="6477000" cy="47720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1F41B8CE" w14:textId="77777777" w:rsidR="00BA5638" w:rsidRDefault="00BA5638" w:rsidP="00BA5638">
      <w:pPr>
        <w:pStyle w:val="Paragraphedeliste"/>
        <w:numPr>
          <w:ilvl w:val="0"/>
          <w:numId w:val="28"/>
        </w:numPr>
      </w:pPr>
    </w:p>
    <w:p w14:paraId="375B69F0" w14:textId="77777777" w:rsidR="00BA5638" w:rsidRDefault="00BA5638" w:rsidP="00BA5638">
      <w:pPr>
        <w:pStyle w:val="Paragraphedeliste"/>
        <w:numPr>
          <w:ilvl w:val="0"/>
          <w:numId w:val="28"/>
        </w:numPr>
      </w:pPr>
    </w:p>
    <w:p w14:paraId="48FBF161" w14:textId="77777777" w:rsidR="00BA5638" w:rsidRDefault="00BA5638" w:rsidP="00BA5638">
      <w:pPr>
        <w:pStyle w:val="Paragraphedeliste"/>
        <w:numPr>
          <w:ilvl w:val="0"/>
          <w:numId w:val="28"/>
        </w:numPr>
      </w:pPr>
    </w:p>
    <w:p w14:paraId="0468043D" w14:textId="77777777" w:rsidR="00BA5638" w:rsidRDefault="00BA5638" w:rsidP="00BA5638">
      <w:pPr>
        <w:pStyle w:val="Paragraphedeliste"/>
        <w:numPr>
          <w:ilvl w:val="0"/>
          <w:numId w:val="28"/>
        </w:numPr>
      </w:pPr>
    </w:p>
    <w:p w14:paraId="25773E27" w14:textId="77777777" w:rsidR="00BA5638" w:rsidRDefault="00BA5638" w:rsidP="00BA5638">
      <w:pPr>
        <w:pStyle w:val="Paragraphedeliste"/>
        <w:numPr>
          <w:ilvl w:val="0"/>
          <w:numId w:val="28"/>
        </w:numPr>
      </w:pPr>
    </w:p>
    <w:p w14:paraId="6A98152A" w14:textId="77777777" w:rsidR="00BA5638" w:rsidRDefault="00BA5638" w:rsidP="00BA5638">
      <w:pPr>
        <w:pStyle w:val="Paragraphedeliste"/>
        <w:numPr>
          <w:ilvl w:val="0"/>
          <w:numId w:val="28"/>
        </w:numPr>
      </w:pPr>
    </w:p>
    <w:p w14:paraId="6770D288" w14:textId="77777777" w:rsidR="00BA5638" w:rsidRDefault="00BA5638" w:rsidP="00BA5638">
      <w:pPr>
        <w:pStyle w:val="Paragraphedeliste"/>
        <w:numPr>
          <w:ilvl w:val="0"/>
          <w:numId w:val="28"/>
        </w:numPr>
      </w:pPr>
    </w:p>
    <w:p w14:paraId="6E49A949" w14:textId="77777777" w:rsidR="00BA5638" w:rsidRPr="00574EE9" w:rsidRDefault="00BA5638" w:rsidP="00BA5638">
      <w:pPr>
        <w:pStyle w:val="Paragraphedeliste"/>
        <w:numPr>
          <w:ilvl w:val="0"/>
          <w:numId w:val="28"/>
        </w:numPr>
        <w:tabs>
          <w:tab w:val="left" w:pos="6639"/>
        </w:tabs>
      </w:pPr>
      <w:r>
        <w:tab/>
      </w:r>
    </w:p>
    <w:p w14:paraId="1AF0355B" w14:textId="77777777" w:rsidR="00BA5638" w:rsidRPr="0095661F" w:rsidRDefault="00BA5638" w:rsidP="00BA5638">
      <w:pPr>
        <w:pStyle w:val="Paragraphedeliste"/>
        <w:numPr>
          <w:ilvl w:val="0"/>
          <w:numId w:val="28"/>
        </w:numPr>
        <w:tabs>
          <w:tab w:val="left" w:pos="6022"/>
        </w:tabs>
        <w:jc w:val="center"/>
      </w:pPr>
    </w:p>
    <w:p w14:paraId="0C3BA3D3" w14:textId="77777777" w:rsidR="00BA5638" w:rsidRDefault="00BA5638" w:rsidP="00BA5638">
      <w:pPr>
        <w:pStyle w:val="Paragraphedeliste"/>
        <w:numPr>
          <w:ilvl w:val="0"/>
          <w:numId w:val="28"/>
        </w:numPr>
        <w:jc w:val="center"/>
      </w:pPr>
    </w:p>
    <w:p w14:paraId="67089F3B" w14:textId="77777777" w:rsidR="00BA5638" w:rsidRDefault="00BA5638" w:rsidP="00BA5638">
      <w:pPr>
        <w:pStyle w:val="Paragraphedeliste"/>
        <w:numPr>
          <w:ilvl w:val="0"/>
          <w:numId w:val="28"/>
        </w:numPr>
        <w:jc w:val="center"/>
      </w:pPr>
    </w:p>
    <w:p w14:paraId="50D18282" w14:textId="77777777" w:rsidR="00BA5638" w:rsidRDefault="00BA5638" w:rsidP="00BA5638">
      <w:pPr>
        <w:pStyle w:val="Paragraphedeliste"/>
        <w:numPr>
          <w:ilvl w:val="0"/>
          <w:numId w:val="28"/>
        </w:numPr>
        <w:jc w:val="center"/>
      </w:pPr>
    </w:p>
    <w:p w14:paraId="10889A88" w14:textId="77777777" w:rsidR="00BA5638" w:rsidRDefault="00BA5638" w:rsidP="00BA5638">
      <w:pPr>
        <w:pStyle w:val="Paragraphedeliste"/>
        <w:numPr>
          <w:ilvl w:val="0"/>
          <w:numId w:val="28"/>
        </w:num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638" w14:paraId="1D70B77F" w14:textId="77777777" w:rsidTr="00BA5638">
        <w:tc>
          <w:tcPr>
            <w:tcW w:w="9062" w:type="dxa"/>
          </w:tcPr>
          <w:p w14:paraId="639D1D0F" w14:textId="77777777" w:rsidR="00BA5638" w:rsidRDefault="00BA5638" w:rsidP="00BA5638">
            <w:pPr>
              <w:jc w:val="center"/>
            </w:pPr>
            <w:r w:rsidRPr="00ED283B">
              <w:rPr>
                <w:noProof/>
              </w:rPr>
              <w:lastRenderedPageBreak/>
              <w:drawing>
                <wp:inline distT="0" distB="0" distL="0" distR="0" wp14:anchorId="0FFBD2D4" wp14:editId="4AD3BCF2">
                  <wp:extent cx="4629150" cy="4248150"/>
                  <wp:effectExtent l="0" t="0" r="0" b="0"/>
                  <wp:docPr id="7" name="Image 7"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5638" w14:paraId="0A21AA09" w14:textId="77777777" w:rsidTr="00BA5638">
        <w:tc>
          <w:tcPr>
            <w:tcW w:w="9062" w:type="dxa"/>
          </w:tcPr>
          <w:p w14:paraId="083C3DF6" w14:textId="77777777" w:rsidR="00BA5638" w:rsidRPr="00ED283B" w:rsidRDefault="00BA5638" w:rsidP="00BA5638">
            <w:pPr>
              <w:jc w:val="center"/>
              <w:rPr>
                <w:noProof/>
              </w:rPr>
            </w:pPr>
          </w:p>
        </w:tc>
      </w:tr>
      <w:tr w:rsidR="00BA5638" w14:paraId="2CA2A88A" w14:textId="77777777" w:rsidTr="00BA5638">
        <w:tc>
          <w:tcPr>
            <w:tcW w:w="9062" w:type="dxa"/>
          </w:tcPr>
          <w:p w14:paraId="4884E06E" w14:textId="77777777" w:rsidR="00BA5638" w:rsidRDefault="00BA5638" w:rsidP="00BA5638">
            <w:pPr>
              <w:jc w:val="center"/>
            </w:pPr>
            <w:r w:rsidRPr="00F653B6">
              <w:rPr>
                <w:noProof/>
              </w:rPr>
              <w:lastRenderedPageBreak/>
              <w:drawing>
                <wp:inline distT="0" distB="0" distL="0" distR="0" wp14:anchorId="38047704" wp14:editId="1E56ABE6">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7288208" w14:textId="77777777" w:rsidR="00BA5638" w:rsidRDefault="00BA5638" w:rsidP="00BA5638">
      <w:pPr>
        <w:pStyle w:val="Paragraphedeliste"/>
        <w:numPr>
          <w:ilvl w:val="0"/>
          <w:numId w:val="28"/>
        </w:numPr>
        <w:jc w:val="center"/>
      </w:pPr>
    </w:p>
    <w:p w14:paraId="68116D2E" w14:textId="77777777" w:rsidR="00BA5638" w:rsidRDefault="00BA5638" w:rsidP="00BA5638">
      <w:pPr>
        <w:pStyle w:val="Paragraphedeliste"/>
        <w:numPr>
          <w:ilvl w:val="0"/>
          <w:numId w:val="28"/>
        </w:num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638" w14:paraId="4B3B4DC0" w14:textId="77777777" w:rsidTr="00BA5638">
        <w:tc>
          <w:tcPr>
            <w:tcW w:w="9062" w:type="dxa"/>
          </w:tcPr>
          <w:p w14:paraId="7F967CB6" w14:textId="77777777" w:rsidR="00BA5638" w:rsidRDefault="00BA5638" w:rsidP="00BA5638">
            <w:pPr>
              <w:jc w:val="center"/>
            </w:pPr>
            <w:r w:rsidRPr="00F653B6">
              <w:rPr>
                <w:noProof/>
              </w:rPr>
              <w:drawing>
                <wp:inline distT="0" distB="0" distL="0" distR="0" wp14:anchorId="7E0D490E" wp14:editId="5EB88842">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5638" w14:paraId="71957DEC" w14:textId="77777777" w:rsidTr="00BA5638">
        <w:tc>
          <w:tcPr>
            <w:tcW w:w="9062" w:type="dxa"/>
          </w:tcPr>
          <w:p w14:paraId="3D228D5A" w14:textId="77777777" w:rsidR="00BA5638" w:rsidRPr="00F653B6" w:rsidRDefault="00BA5638" w:rsidP="00BA5638">
            <w:pPr>
              <w:jc w:val="center"/>
              <w:rPr>
                <w:noProof/>
              </w:rPr>
            </w:pPr>
          </w:p>
        </w:tc>
      </w:tr>
      <w:tr w:rsidR="00BA5638" w14:paraId="78CE3035" w14:textId="77777777" w:rsidTr="00BA5638">
        <w:tc>
          <w:tcPr>
            <w:tcW w:w="9062" w:type="dxa"/>
          </w:tcPr>
          <w:p w14:paraId="0F0CCAD6" w14:textId="77777777" w:rsidR="00BA5638" w:rsidRPr="00F653B6" w:rsidRDefault="00BA5638" w:rsidP="00BA5638">
            <w:pPr>
              <w:jc w:val="center"/>
              <w:rPr>
                <w:noProof/>
              </w:rPr>
            </w:pPr>
          </w:p>
        </w:tc>
      </w:tr>
      <w:tr w:rsidR="00BA5638" w14:paraId="6E6F52B8" w14:textId="77777777" w:rsidTr="00BA5638">
        <w:tc>
          <w:tcPr>
            <w:tcW w:w="9062" w:type="dxa"/>
          </w:tcPr>
          <w:p w14:paraId="191C5180" w14:textId="77777777" w:rsidR="00BA5638" w:rsidRPr="00F653B6" w:rsidRDefault="00BA5638" w:rsidP="00BA5638">
            <w:pPr>
              <w:jc w:val="center"/>
              <w:rPr>
                <w:noProof/>
              </w:rPr>
            </w:pPr>
          </w:p>
        </w:tc>
      </w:tr>
    </w:tbl>
    <w:p w14:paraId="3FC55807" w14:textId="77777777" w:rsidR="00BA5638" w:rsidRDefault="00BA5638" w:rsidP="00BA5638">
      <w:pPr>
        <w:ind w:left="360"/>
      </w:pPr>
    </w:p>
    <w:p w14:paraId="0858BB93" w14:textId="77777777" w:rsidR="00F81ACD" w:rsidRDefault="00F81ACD" w:rsidP="00F81ACD">
      <w:pPr>
        <w:tabs>
          <w:tab w:val="left" w:pos="1926"/>
          <w:tab w:val="left" w:pos="2977"/>
        </w:tabs>
        <w:spacing w:after="200" w:line="276" w:lineRule="auto"/>
        <w:rPr>
          <w:rFonts w:ascii="Trebuchet MS" w:hAnsi="Trebuchet MS"/>
          <w:b/>
          <w:sz w:val="32"/>
          <w:szCs w:val="22"/>
          <w:lang w:eastAsia="en-US"/>
        </w:rPr>
      </w:pPr>
    </w:p>
    <w:p w14:paraId="134923D2" w14:textId="62FF89C0" w:rsidR="00F81ACD" w:rsidRDefault="00F81ACD" w:rsidP="00F81ACD">
      <w:pPr>
        <w:tabs>
          <w:tab w:val="left" w:pos="1926"/>
          <w:tab w:val="left" w:pos="2977"/>
        </w:tabs>
        <w:spacing w:after="200" w:line="276" w:lineRule="auto"/>
        <w:rPr>
          <w:rFonts w:ascii="Trebuchet MS" w:hAnsi="Trebuchet MS"/>
          <w:b/>
          <w:sz w:val="32"/>
          <w:szCs w:val="22"/>
          <w:lang w:eastAsia="en-US"/>
        </w:rPr>
      </w:pPr>
    </w:p>
    <w:p w14:paraId="29461F37" w14:textId="77777777"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5DA1C4F5" w14:textId="00546F62"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14DAE2D7" w14:textId="4241B3E8"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2EB829F6" w14:textId="6D9F92B0"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3E790D1E" w14:textId="1DCB5623"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59FC867F" w14:textId="77777777" w:rsidR="008B5B10" w:rsidRPr="00F81ACD" w:rsidRDefault="008B5B10" w:rsidP="00F81ACD">
      <w:pPr>
        <w:tabs>
          <w:tab w:val="left" w:pos="1926"/>
          <w:tab w:val="left" w:pos="2977"/>
        </w:tabs>
        <w:spacing w:after="200" w:line="276" w:lineRule="auto"/>
        <w:rPr>
          <w:rFonts w:ascii="Trebuchet MS" w:hAnsi="Trebuchet MS"/>
          <w:b/>
          <w:sz w:val="32"/>
          <w:szCs w:val="22"/>
          <w:lang w:eastAsia="en-US"/>
        </w:rPr>
        <w:sectPr w:rsidR="008B5B10" w:rsidRPr="00F81ACD" w:rsidSect="00D41B07">
          <w:footnotePr>
            <w:numRestart w:val="eachSect"/>
          </w:footnotePr>
          <w:endnotePr>
            <w:numFmt w:val="decimal"/>
            <w:numRestart w:val="eachSect"/>
          </w:endnotePr>
          <w:pgSz w:w="12240" w:h="15840" w:code="1"/>
          <w:pgMar w:top="1417" w:right="1417" w:bottom="993" w:left="1417" w:header="720" w:footer="720" w:gutter="0"/>
          <w:cols w:space="720"/>
          <w:titlePg/>
          <w:docGrid w:linePitch="326"/>
        </w:sectPr>
      </w:pPr>
    </w:p>
    <w:tbl>
      <w:tblPr>
        <w:tblW w:w="9378" w:type="dxa"/>
        <w:tblInd w:w="142" w:type="dxa"/>
        <w:tblLayout w:type="fixed"/>
        <w:tblLook w:val="0000" w:firstRow="0" w:lastRow="0" w:firstColumn="0" w:lastColumn="0" w:noHBand="0" w:noVBand="0"/>
      </w:tblPr>
      <w:tblGrid>
        <w:gridCol w:w="9378"/>
      </w:tblGrid>
      <w:tr w:rsidR="003164B0" w:rsidRPr="00CE20A3" w14:paraId="145BB7B8" w14:textId="77777777" w:rsidTr="00413EA8">
        <w:trPr>
          <w:trHeight w:val="709"/>
        </w:trPr>
        <w:tc>
          <w:tcPr>
            <w:tcW w:w="9378" w:type="dxa"/>
            <w:vAlign w:val="center"/>
          </w:tcPr>
          <w:p w14:paraId="46D25940" w14:textId="3104E0C4" w:rsidR="003164B0" w:rsidRPr="00297CA8" w:rsidRDefault="003164B0" w:rsidP="00297CA8">
            <w:pPr>
              <w:pStyle w:val="MainHeading1"/>
              <w:spacing w:line="276" w:lineRule="auto"/>
              <w:jc w:val="both"/>
              <w:rPr>
                <w:rFonts w:ascii="Trebuchet MS" w:hAnsi="Trebuchet MS"/>
              </w:rPr>
            </w:pPr>
            <w:bookmarkStart w:id="163" w:name="_Toc60844123"/>
            <w:r w:rsidRPr="00297CA8">
              <w:rPr>
                <w:rFonts w:ascii="Trebuchet MS" w:hAnsi="Trebuchet MS"/>
              </w:rPr>
              <w:lastRenderedPageBreak/>
              <w:t>ANNEXE 2 : Formulaires de Cotation</w:t>
            </w:r>
            <w:bookmarkEnd w:id="163"/>
          </w:p>
          <w:p w14:paraId="0EB6C2CC" w14:textId="6362280E" w:rsidR="003164B0" w:rsidRPr="00297CA8" w:rsidRDefault="003164B0" w:rsidP="00297CA8">
            <w:pPr>
              <w:pStyle w:val="SectionVHeader"/>
              <w:spacing w:after="240" w:line="276" w:lineRule="auto"/>
              <w:jc w:val="both"/>
              <w:rPr>
                <w:rFonts w:ascii="Trebuchet MS" w:hAnsi="Trebuchet MS"/>
                <w:sz w:val="24"/>
                <w:szCs w:val="24"/>
                <w:lang w:val="fr-FR"/>
              </w:rPr>
            </w:pPr>
            <w:r w:rsidRPr="00297CA8">
              <w:rPr>
                <w:rFonts w:ascii="Trebuchet MS" w:hAnsi="Trebuchet MS"/>
                <w:sz w:val="32"/>
                <w:szCs w:val="24"/>
                <w:lang w:val="fr-FR" w:eastAsia="en-US"/>
              </w:rPr>
              <w:t>Cotation d</w:t>
            </w:r>
            <w:r w:rsidR="004F624F" w:rsidRPr="00297CA8">
              <w:rPr>
                <w:rFonts w:ascii="Trebuchet MS" w:hAnsi="Trebuchet MS"/>
                <w:sz w:val="32"/>
                <w:szCs w:val="24"/>
                <w:lang w:val="fr-FR" w:eastAsia="en-US"/>
              </w:rPr>
              <w:t>e l’</w:t>
            </w:r>
            <w:r w:rsidR="00ED32C5" w:rsidRPr="00297CA8">
              <w:rPr>
                <w:rFonts w:ascii="Trebuchet MS" w:hAnsi="Trebuchet MS"/>
                <w:sz w:val="32"/>
                <w:szCs w:val="24"/>
                <w:lang w:val="fr-FR" w:eastAsia="en-US"/>
              </w:rPr>
              <w:t>Entreprise</w:t>
            </w:r>
            <w:r w:rsidRPr="00297CA8">
              <w:rPr>
                <w:rFonts w:ascii="Trebuchet MS" w:hAnsi="Trebuchet MS"/>
                <w:sz w:val="24"/>
                <w:szCs w:val="24"/>
                <w:lang w:val="fr-FR"/>
              </w:rPr>
              <w:t xml:space="preserve"> </w:t>
            </w:r>
          </w:p>
        </w:tc>
      </w:tr>
    </w:tbl>
    <w:p w14:paraId="1DA3DCBF" w14:textId="77777777" w:rsidR="003164B0" w:rsidRPr="00297CA8" w:rsidRDefault="003164B0" w:rsidP="00297CA8">
      <w:pPr>
        <w:suppressAutoHyphens/>
        <w:spacing w:line="276" w:lineRule="auto"/>
        <w:jc w:val="both"/>
        <w:rPr>
          <w:rFonts w:ascii="Trebuchet MS" w:hAnsi="Trebuchet MS"/>
          <w:b/>
          <w:szCs w:val="24"/>
        </w:rPr>
      </w:pPr>
    </w:p>
    <w:tbl>
      <w:tblPr>
        <w:tblStyle w:val="Grilledutableau"/>
        <w:tblW w:w="9599" w:type="dxa"/>
        <w:tblInd w:w="421" w:type="dxa"/>
        <w:tblLook w:val="04A0" w:firstRow="1" w:lastRow="0" w:firstColumn="1" w:lastColumn="0" w:noHBand="0" w:noVBand="1"/>
      </w:tblPr>
      <w:tblGrid>
        <w:gridCol w:w="3544"/>
        <w:gridCol w:w="6055"/>
      </w:tblGrid>
      <w:tr w:rsidR="003164B0" w:rsidRPr="00CE20A3" w14:paraId="3F18BC6A" w14:textId="77777777" w:rsidTr="007C40F2">
        <w:tc>
          <w:tcPr>
            <w:tcW w:w="3544" w:type="dxa"/>
          </w:tcPr>
          <w:p w14:paraId="32584921" w14:textId="77777777" w:rsidR="003164B0" w:rsidRPr="00980D6F" w:rsidRDefault="003164B0" w:rsidP="00297CA8">
            <w:pPr>
              <w:spacing w:after="40" w:line="276" w:lineRule="auto"/>
              <w:jc w:val="both"/>
              <w:rPr>
                <w:rFonts w:ascii="Trebuchet MS" w:hAnsi="Trebuchet MS"/>
                <w:b/>
              </w:rPr>
            </w:pPr>
            <w:r w:rsidRPr="00980D6F">
              <w:rPr>
                <w:rFonts w:ascii="Trebuchet MS" w:hAnsi="Trebuchet MS"/>
                <w:b/>
              </w:rPr>
              <w:t>De:</w:t>
            </w:r>
          </w:p>
        </w:tc>
        <w:tc>
          <w:tcPr>
            <w:tcW w:w="6055" w:type="dxa"/>
          </w:tcPr>
          <w:p w14:paraId="7FFA443C" w14:textId="47A79B7B" w:rsidR="003164B0" w:rsidRPr="00297CA8" w:rsidRDefault="003164B0" w:rsidP="00297CA8">
            <w:pPr>
              <w:spacing w:after="40" w:line="276" w:lineRule="auto"/>
              <w:jc w:val="both"/>
              <w:rPr>
                <w:rFonts w:ascii="Trebuchet MS" w:hAnsi="Trebuchet MS"/>
                <w:b/>
              </w:rPr>
            </w:pPr>
            <w:r w:rsidRPr="00980D6F">
              <w:rPr>
                <w:rFonts w:ascii="Trebuchet MS" w:hAnsi="Trebuchet MS"/>
                <w:b/>
              </w:rPr>
              <w:t>[</w:t>
            </w:r>
            <w:r w:rsidRPr="00980D6F">
              <w:rPr>
                <w:rFonts w:ascii="Trebuchet MS" w:hAnsi="Trebuchet MS"/>
                <w:b/>
                <w:i/>
              </w:rPr>
              <w:t>Insérer le nom l’</w:t>
            </w:r>
            <w:r w:rsidR="00ED32C5" w:rsidRPr="00980D6F">
              <w:rPr>
                <w:rFonts w:ascii="Trebuchet MS" w:hAnsi="Trebuchet MS"/>
                <w:b/>
                <w:i/>
              </w:rPr>
              <w:t>Entreprise</w:t>
            </w:r>
            <w:r w:rsidRPr="00980D6F">
              <w:rPr>
                <w:rFonts w:ascii="Trebuchet MS" w:hAnsi="Trebuchet MS"/>
                <w:b/>
              </w:rPr>
              <w:t>]</w:t>
            </w:r>
          </w:p>
        </w:tc>
      </w:tr>
      <w:tr w:rsidR="003164B0" w:rsidRPr="00CE20A3" w14:paraId="39B51591" w14:textId="77777777" w:rsidTr="007C40F2">
        <w:tc>
          <w:tcPr>
            <w:tcW w:w="3544" w:type="dxa"/>
          </w:tcPr>
          <w:p w14:paraId="330109D9" w14:textId="04049F9E" w:rsidR="003164B0" w:rsidRPr="00297CA8" w:rsidRDefault="003164B0" w:rsidP="00297CA8">
            <w:pPr>
              <w:spacing w:after="40" w:line="276" w:lineRule="auto"/>
              <w:jc w:val="both"/>
              <w:rPr>
                <w:rFonts w:ascii="Trebuchet MS" w:hAnsi="Trebuchet MS"/>
                <w:b/>
              </w:rPr>
            </w:pPr>
            <w:r w:rsidRPr="00980D6F">
              <w:rPr>
                <w:rFonts w:ascii="Trebuchet MS" w:hAnsi="Trebuchet MS"/>
                <w:b/>
              </w:rPr>
              <w:t>Représentant de l</w:t>
            </w:r>
            <w:r w:rsidRPr="00297CA8">
              <w:rPr>
                <w:rFonts w:ascii="Trebuchet MS" w:hAnsi="Trebuchet MS"/>
                <w:b/>
              </w:rPr>
              <w:t xml:space="preserve">’ </w:t>
            </w:r>
            <w:r w:rsidR="00ED32C5" w:rsidRPr="00297CA8">
              <w:rPr>
                <w:rFonts w:ascii="Trebuchet MS" w:hAnsi="Trebuchet MS"/>
                <w:b/>
              </w:rPr>
              <w:t>Entreprise</w:t>
            </w:r>
            <w:r w:rsidRPr="00297CA8">
              <w:rPr>
                <w:rFonts w:ascii="Trebuchet MS" w:hAnsi="Trebuchet MS"/>
                <w:b/>
              </w:rPr>
              <w:t>:</w:t>
            </w:r>
          </w:p>
        </w:tc>
        <w:tc>
          <w:tcPr>
            <w:tcW w:w="6055" w:type="dxa"/>
          </w:tcPr>
          <w:p w14:paraId="49E38D6B" w14:textId="11FC1F48"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Insérer le nom du Représentant de l’</w:t>
            </w:r>
            <w:r w:rsidR="00ED32C5" w:rsidRPr="00F2590E">
              <w:rPr>
                <w:rFonts w:ascii="Trebuchet MS" w:hAnsi="Trebuchet MS"/>
                <w:i/>
                <w:lang w:val="fr-FR"/>
              </w:rPr>
              <w:t>Entreprise</w:t>
            </w:r>
            <w:r w:rsidRPr="00F2590E">
              <w:rPr>
                <w:rFonts w:ascii="Trebuchet MS" w:hAnsi="Trebuchet MS"/>
                <w:lang w:val="fr-FR"/>
              </w:rPr>
              <w:t>]</w:t>
            </w:r>
          </w:p>
        </w:tc>
      </w:tr>
      <w:tr w:rsidR="003164B0" w:rsidRPr="00CE20A3" w14:paraId="44ED459A" w14:textId="77777777" w:rsidTr="007C40F2">
        <w:tc>
          <w:tcPr>
            <w:tcW w:w="3544" w:type="dxa"/>
          </w:tcPr>
          <w:p w14:paraId="73093164"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6055" w:type="dxa"/>
          </w:tcPr>
          <w:p w14:paraId="42B8C1BD" w14:textId="77777777" w:rsidR="003164B0" w:rsidRPr="00F2590E" w:rsidRDefault="003164B0" w:rsidP="00297CA8">
            <w:pPr>
              <w:spacing w:after="40" w:line="276" w:lineRule="auto"/>
              <w:jc w:val="both"/>
              <w:rPr>
                <w:rFonts w:ascii="Trebuchet MS" w:hAnsi="Trebuchet MS"/>
                <w:b/>
                <w:lang w:val="fr-FR"/>
              </w:rPr>
            </w:pPr>
            <w:r w:rsidRPr="00F2590E">
              <w:rPr>
                <w:rFonts w:ascii="Trebuchet MS" w:hAnsi="Trebuchet MS"/>
                <w:lang w:val="fr-FR"/>
              </w:rPr>
              <w:t>[</w:t>
            </w:r>
            <w:r w:rsidRPr="00F2590E">
              <w:rPr>
                <w:rFonts w:ascii="Trebuchet MS" w:hAnsi="Trebuchet MS"/>
                <w:i/>
                <w:lang w:val="fr-FR"/>
              </w:rPr>
              <w:t>Insérer le titre ou la position du représentant]</w:t>
            </w:r>
          </w:p>
        </w:tc>
      </w:tr>
      <w:tr w:rsidR="003164B0" w:rsidRPr="00CE20A3" w14:paraId="793B608E" w14:textId="77777777" w:rsidTr="007C40F2">
        <w:tc>
          <w:tcPr>
            <w:tcW w:w="3544" w:type="dxa"/>
          </w:tcPr>
          <w:p w14:paraId="5D940BE5"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w:t>
            </w:r>
          </w:p>
        </w:tc>
        <w:tc>
          <w:tcPr>
            <w:tcW w:w="6055" w:type="dxa"/>
          </w:tcPr>
          <w:p w14:paraId="13994010" w14:textId="1048B71F" w:rsidR="003164B0" w:rsidRPr="00297CA8" w:rsidRDefault="003164B0" w:rsidP="00297CA8">
            <w:pPr>
              <w:spacing w:after="40" w:line="276" w:lineRule="auto"/>
              <w:jc w:val="both"/>
              <w:rPr>
                <w:rFonts w:ascii="Trebuchet MS" w:hAnsi="Trebuchet MS"/>
              </w:rPr>
            </w:pPr>
            <w:r w:rsidRPr="00297CA8">
              <w:rPr>
                <w:rFonts w:ascii="Trebuchet MS" w:hAnsi="Trebuchet MS"/>
              </w:rPr>
              <w:t>[</w:t>
            </w:r>
            <w:r w:rsidRPr="00297CA8">
              <w:rPr>
                <w:rFonts w:ascii="Trebuchet MS" w:hAnsi="Trebuchet MS"/>
                <w:i/>
              </w:rPr>
              <w:t>Insérer l’adresse de l’</w:t>
            </w:r>
            <w:r w:rsidR="00ED32C5" w:rsidRPr="00297CA8">
              <w:rPr>
                <w:rFonts w:ascii="Trebuchet MS" w:hAnsi="Trebuchet MS"/>
                <w:i/>
              </w:rPr>
              <w:t>Entreprise</w:t>
            </w:r>
            <w:r w:rsidRPr="00297CA8">
              <w:rPr>
                <w:rFonts w:ascii="Trebuchet MS" w:hAnsi="Trebuchet MS"/>
              </w:rPr>
              <w:t>]</w:t>
            </w:r>
          </w:p>
        </w:tc>
      </w:tr>
      <w:tr w:rsidR="003164B0" w:rsidRPr="00CE20A3" w14:paraId="62030DA8" w14:textId="77777777" w:rsidTr="007C40F2">
        <w:tc>
          <w:tcPr>
            <w:tcW w:w="3544" w:type="dxa"/>
          </w:tcPr>
          <w:p w14:paraId="75F41102"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Courriel:</w:t>
            </w:r>
          </w:p>
        </w:tc>
        <w:tc>
          <w:tcPr>
            <w:tcW w:w="6055" w:type="dxa"/>
          </w:tcPr>
          <w:p w14:paraId="2F3D6972" w14:textId="50A5C8F2"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Insérer l’adresse courriel de</w:t>
            </w:r>
            <w:r w:rsidR="0039707B" w:rsidRPr="00F2590E">
              <w:rPr>
                <w:rFonts w:ascii="Trebuchet MS" w:hAnsi="Trebuchet MS"/>
                <w:i/>
                <w:lang w:val="fr-FR"/>
              </w:rPr>
              <w:t xml:space="preserve"> </w:t>
            </w:r>
            <w:r w:rsidRPr="00F2590E">
              <w:rPr>
                <w:rFonts w:ascii="Trebuchet MS" w:hAnsi="Trebuchet MS"/>
                <w:i/>
                <w:lang w:val="fr-FR"/>
              </w:rPr>
              <w:t>l’</w:t>
            </w:r>
            <w:r w:rsidR="00ED32C5" w:rsidRPr="00F2590E">
              <w:rPr>
                <w:rFonts w:ascii="Trebuchet MS" w:hAnsi="Trebuchet MS"/>
                <w:i/>
                <w:lang w:val="fr-FR"/>
              </w:rPr>
              <w:t>Entreprise</w:t>
            </w:r>
            <w:r w:rsidRPr="00F2590E">
              <w:rPr>
                <w:rFonts w:ascii="Trebuchet MS" w:hAnsi="Trebuchet MS"/>
                <w:lang w:val="fr-FR"/>
              </w:rPr>
              <w:t>]</w:t>
            </w:r>
          </w:p>
        </w:tc>
      </w:tr>
    </w:tbl>
    <w:p w14:paraId="2A2FDEAB" w14:textId="77777777" w:rsidR="003164B0" w:rsidRPr="00297CA8" w:rsidRDefault="003164B0" w:rsidP="00297CA8">
      <w:pPr>
        <w:spacing w:line="276" w:lineRule="auto"/>
        <w:jc w:val="both"/>
        <w:rPr>
          <w:rFonts w:ascii="Trebuchet MS" w:hAnsi="Trebuchet MS"/>
          <w:szCs w:val="24"/>
        </w:rPr>
      </w:pPr>
    </w:p>
    <w:tbl>
      <w:tblPr>
        <w:tblStyle w:val="Grilledutableau"/>
        <w:tblW w:w="9360" w:type="dxa"/>
        <w:tblInd w:w="562" w:type="dxa"/>
        <w:tblLook w:val="04A0" w:firstRow="1" w:lastRow="0" w:firstColumn="1" w:lastColumn="0" w:noHBand="0" w:noVBand="1"/>
      </w:tblPr>
      <w:tblGrid>
        <w:gridCol w:w="3443"/>
        <w:gridCol w:w="5917"/>
      </w:tblGrid>
      <w:tr w:rsidR="003164B0" w:rsidRPr="00CE20A3" w14:paraId="5B53F64B" w14:textId="77777777" w:rsidTr="007C40F2">
        <w:tc>
          <w:tcPr>
            <w:tcW w:w="3443" w:type="dxa"/>
          </w:tcPr>
          <w:p w14:paraId="097E0A89"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w:t>
            </w:r>
          </w:p>
        </w:tc>
        <w:tc>
          <w:tcPr>
            <w:tcW w:w="5917" w:type="dxa"/>
          </w:tcPr>
          <w:p w14:paraId="4366D707" w14:textId="5A54FA57" w:rsidR="003164B0" w:rsidRPr="00F2590E" w:rsidRDefault="003164B0" w:rsidP="00297CA8">
            <w:pPr>
              <w:tabs>
                <w:tab w:val="right" w:pos="5040"/>
                <w:tab w:val="left" w:pos="5220"/>
                <w:tab w:val="left" w:pos="8280"/>
              </w:tabs>
              <w:spacing w:line="276" w:lineRule="auto"/>
              <w:jc w:val="both"/>
              <w:rPr>
                <w:rFonts w:ascii="Trebuchet MS" w:hAnsi="Trebuchet MS"/>
                <w:lang w:val="fr-FR"/>
              </w:rPr>
            </w:pPr>
            <w:r w:rsidRPr="00F2590E">
              <w:rPr>
                <w:rFonts w:ascii="Trebuchet MS" w:hAnsi="Trebuchet MS"/>
                <w:b/>
                <w:lang w:val="fr-FR"/>
              </w:rPr>
              <w:t>[</w:t>
            </w:r>
            <w:r w:rsidRPr="00F2590E">
              <w:rPr>
                <w:rFonts w:ascii="Trebuchet MS" w:hAnsi="Trebuchet MS"/>
                <w:b/>
                <w:i/>
                <w:lang w:val="fr-FR"/>
              </w:rPr>
              <w:t xml:space="preserve">Insérer le nom </w:t>
            </w:r>
            <w:r w:rsidR="00837EB9" w:rsidRPr="00F2590E">
              <w:rPr>
                <w:rFonts w:ascii="Trebuchet MS" w:hAnsi="Trebuchet MS"/>
                <w:b/>
                <w:i/>
                <w:lang w:val="fr-FR"/>
              </w:rPr>
              <w:t>du M</w:t>
            </w:r>
            <w:r w:rsidRPr="00F2590E">
              <w:rPr>
                <w:rFonts w:ascii="Trebuchet MS" w:hAnsi="Trebuchet MS"/>
                <w:b/>
                <w:i/>
                <w:lang w:val="fr-FR"/>
              </w:rPr>
              <w:t>aître d’Ouvrage</w:t>
            </w:r>
            <w:r w:rsidRPr="00F2590E">
              <w:rPr>
                <w:rFonts w:ascii="Trebuchet MS" w:hAnsi="Trebuchet MS"/>
                <w:b/>
                <w:lang w:val="fr-FR"/>
              </w:rPr>
              <w:t>]</w:t>
            </w:r>
          </w:p>
        </w:tc>
      </w:tr>
      <w:tr w:rsidR="003164B0" w:rsidRPr="00CE20A3" w14:paraId="138D7482" w14:textId="77777777" w:rsidTr="007C40F2">
        <w:tc>
          <w:tcPr>
            <w:tcW w:w="3443" w:type="dxa"/>
          </w:tcPr>
          <w:p w14:paraId="3F1C716A" w14:textId="07E3594B" w:rsidR="003164B0" w:rsidRPr="00297CA8" w:rsidRDefault="003164B0" w:rsidP="00297CA8">
            <w:pPr>
              <w:spacing w:after="40" w:line="276" w:lineRule="auto"/>
              <w:jc w:val="both"/>
              <w:rPr>
                <w:rFonts w:ascii="Trebuchet MS" w:hAnsi="Trebuchet MS"/>
                <w:b/>
              </w:rPr>
            </w:pPr>
            <w:r w:rsidRPr="00297CA8">
              <w:rPr>
                <w:rFonts w:ascii="Trebuchet MS" w:hAnsi="Trebuchet MS"/>
                <w:b/>
              </w:rPr>
              <w:t>Représentant du Maître d’Ouvrage:</w:t>
            </w:r>
          </w:p>
        </w:tc>
        <w:tc>
          <w:tcPr>
            <w:tcW w:w="5917" w:type="dxa"/>
          </w:tcPr>
          <w:p w14:paraId="4137C500" w14:textId="0F373A4E"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 le nom du représentant du Maître d’Ouvrage</w:t>
            </w:r>
            <w:r w:rsidRPr="00F2590E">
              <w:rPr>
                <w:rFonts w:ascii="Trebuchet MS" w:hAnsi="Trebuchet MS"/>
                <w:lang w:val="fr-FR"/>
              </w:rPr>
              <w:t>]</w:t>
            </w:r>
          </w:p>
        </w:tc>
      </w:tr>
      <w:tr w:rsidR="003164B0" w:rsidRPr="00CE20A3" w14:paraId="0011B3F6" w14:textId="77777777" w:rsidTr="007C40F2">
        <w:tc>
          <w:tcPr>
            <w:tcW w:w="3443" w:type="dxa"/>
          </w:tcPr>
          <w:p w14:paraId="34BB5B18"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5917" w:type="dxa"/>
          </w:tcPr>
          <w:p w14:paraId="12A28695" w14:textId="0E13F351" w:rsidR="003164B0" w:rsidRPr="00F2590E" w:rsidRDefault="003164B0" w:rsidP="00297CA8">
            <w:pPr>
              <w:spacing w:after="40" w:line="276" w:lineRule="auto"/>
              <w:jc w:val="both"/>
              <w:rPr>
                <w:rFonts w:ascii="Trebuchet MS" w:hAnsi="Trebuchet MS"/>
                <w:b/>
                <w:lang w:val="fr-FR"/>
              </w:rPr>
            </w:pPr>
            <w:r w:rsidRPr="00F2590E">
              <w:rPr>
                <w:rFonts w:ascii="Trebuchet MS" w:hAnsi="Trebuchet MS"/>
                <w:lang w:val="fr-FR"/>
              </w:rPr>
              <w:t>[</w:t>
            </w:r>
            <w:r w:rsidRPr="00F2590E">
              <w:rPr>
                <w:rFonts w:ascii="Trebuchet MS" w:hAnsi="Trebuchet MS"/>
                <w:i/>
                <w:lang w:val="fr-FR"/>
              </w:rPr>
              <w:t>Insérer le titre ou position du Représentant</w:t>
            </w:r>
            <w:r w:rsidRPr="00F2590E">
              <w:rPr>
                <w:rFonts w:ascii="Trebuchet MS" w:hAnsi="Trebuchet MS"/>
                <w:lang w:val="fr-FR"/>
              </w:rPr>
              <w:t>]</w:t>
            </w:r>
          </w:p>
        </w:tc>
      </w:tr>
      <w:tr w:rsidR="003164B0" w:rsidRPr="00CE20A3" w14:paraId="569908CD" w14:textId="77777777" w:rsidTr="007C40F2">
        <w:tc>
          <w:tcPr>
            <w:tcW w:w="3443" w:type="dxa"/>
          </w:tcPr>
          <w:p w14:paraId="42318FD3"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 :</w:t>
            </w:r>
          </w:p>
        </w:tc>
        <w:tc>
          <w:tcPr>
            <w:tcW w:w="5917" w:type="dxa"/>
          </w:tcPr>
          <w:p w14:paraId="026778FC" w14:textId="5B6DED00"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Insérer l’adresse du Maître d’Ouvrage, y compris l’adresse courriel</w:t>
            </w:r>
            <w:r w:rsidRPr="00F2590E">
              <w:rPr>
                <w:rFonts w:ascii="Trebuchet MS" w:hAnsi="Trebuchet MS"/>
                <w:lang w:val="fr-FR"/>
              </w:rPr>
              <w:t>]</w:t>
            </w:r>
          </w:p>
        </w:tc>
      </w:tr>
      <w:tr w:rsidR="003164B0" w:rsidRPr="00CE20A3" w14:paraId="368DAE30" w14:textId="77777777" w:rsidTr="007C40F2">
        <w:tc>
          <w:tcPr>
            <w:tcW w:w="3443" w:type="dxa"/>
          </w:tcPr>
          <w:p w14:paraId="47F3959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DC Ref No.:</w:t>
            </w:r>
          </w:p>
        </w:tc>
        <w:tc>
          <w:tcPr>
            <w:tcW w:w="5917" w:type="dxa"/>
          </w:tcPr>
          <w:p w14:paraId="66BE88A9" w14:textId="77777777" w:rsidR="003164B0" w:rsidRPr="00297CA8" w:rsidRDefault="003164B0" w:rsidP="00297CA8">
            <w:pPr>
              <w:spacing w:after="40" w:line="276" w:lineRule="auto"/>
              <w:jc w:val="both"/>
              <w:rPr>
                <w:rFonts w:ascii="Trebuchet MS" w:hAnsi="Trebuchet MS"/>
              </w:rPr>
            </w:pPr>
          </w:p>
        </w:tc>
      </w:tr>
      <w:tr w:rsidR="003164B0" w:rsidRPr="00CE20A3" w14:paraId="1E405972" w14:textId="77777777" w:rsidTr="007C40F2">
        <w:tc>
          <w:tcPr>
            <w:tcW w:w="3443" w:type="dxa"/>
          </w:tcPr>
          <w:p w14:paraId="7460256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Date de la Cotation:</w:t>
            </w:r>
          </w:p>
        </w:tc>
        <w:tc>
          <w:tcPr>
            <w:tcW w:w="5917" w:type="dxa"/>
          </w:tcPr>
          <w:p w14:paraId="2787C293" w14:textId="77777777" w:rsidR="003164B0" w:rsidRPr="00297CA8" w:rsidRDefault="003164B0" w:rsidP="00297CA8">
            <w:pPr>
              <w:spacing w:after="40" w:line="276" w:lineRule="auto"/>
              <w:jc w:val="both"/>
              <w:rPr>
                <w:rFonts w:ascii="Trebuchet MS" w:hAnsi="Trebuchet MS"/>
              </w:rPr>
            </w:pPr>
          </w:p>
        </w:tc>
      </w:tr>
    </w:tbl>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w:t>
      </w:r>
      <w:r w:rsidRPr="00297CA8">
        <w:rPr>
          <w:rFonts w:ascii="Trebuchet MS" w:hAnsi="Trebuchet MS" w:cstheme="majorBidi"/>
          <w:szCs w:val="24"/>
        </w:rPr>
        <w:lastRenderedPageBreak/>
        <w:t xml:space="preserve">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64" w:name="_Toc490473389"/>
      <w:r w:rsidRPr="00297CA8">
        <w:rPr>
          <w:rFonts w:ascii="Trebuchet MS" w:hAnsi="Trebuchet MS"/>
        </w:rPr>
        <w:lastRenderedPageBreak/>
        <w:t>ANNEXES</w:t>
      </w:r>
      <w:bookmarkEnd w:id="164"/>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
        <w:gridCol w:w="6476"/>
        <w:gridCol w:w="979"/>
        <w:gridCol w:w="1193"/>
      </w:tblGrid>
      <w:tr w:rsidR="00BA5638" w:rsidRPr="00725FC4" w14:paraId="73EF711C" w14:textId="77777777" w:rsidTr="00BA5638">
        <w:trPr>
          <w:trHeight w:val="645"/>
          <w:tblHeader/>
          <w:jc w:val="center"/>
        </w:trPr>
        <w:tc>
          <w:tcPr>
            <w:tcW w:w="470" w:type="pct"/>
            <w:vAlign w:val="center"/>
            <w:hideMark/>
          </w:tcPr>
          <w:p w14:paraId="0FBAD0AE"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N° DU PRIX</w:t>
            </w:r>
          </w:p>
        </w:tc>
        <w:tc>
          <w:tcPr>
            <w:tcW w:w="3392" w:type="pct"/>
            <w:vAlign w:val="center"/>
            <w:hideMark/>
          </w:tcPr>
          <w:p w14:paraId="0CE45E1C"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FFB02CF"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4BA7803D"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P.U. EN CHIFFRES (FCFA)</w:t>
            </w:r>
          </w:p>
        </w:tc>
      </w:tr>
      <w:tr w:rsidR="00BA5638" w:rsidRPr="007A60D6" w14:paraId="11E6A71A" w14:textId="77777777" w:rsidTr="00BA5638">
        <w:trPr>
          <w:trHeight w:val="285"/>
          <w:tblHeader/>
          <w:jc w:val="center"/>
        </w:trPr>
        <w:tc>
          <w:tcPr>
            <w:tcW w:w="470" w:type="pct"/>
            <w:shd w:val="clear" w:color="auto" w:fill="D9D9D9" w:themeFill="background1" w:themeFillShade="D9"/>
            <w:vAlign w:val="center"/>
            <w:hideMark/>
          </w:tcPr>
          <w:p w14:paraId="43D32DEA"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179555AF"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5704CEB9"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E7B793A"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37F82BC8" w14:textId="77777777" w:rsidTr="00BA5638">
        <w:trPr>
          <w:trHeight w:val="330"/>
          <w:tblHeader/>
          <w:jc w:val="center"/>
        </w:trPr>
        <w:tc>
          <w:tcPr>
            <w:tcW w:w="470" w:type="pct"/>
            <w:vMerge w:val="restart"/>
            <w:vAlign w:val="center"/>
            <w:hideMark/>
          </w:tcPr>
          <w:p w14:paraId="58A53BA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55EF54A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598E9D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F3178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6D6C29E" w14:textId="77777777" w:rsidTr="00BA5638">
        <w:trPr>
          <w:trHeight w:val="945"/>
          <w:tblHeader/>
          <w:jc w:val="center"/>
        </w:trPr>
        <w:tc>
          <w:tcPr>
            <w:tcW w:w="470" w:type="pct"/>
            <w:vMerge/>
            <w:vAlign w:val="center"/>
            <w:hideMark/>
          </w:tcPr>
          <w:p w14:paraId="46B466C8"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hideMark/>
          </w:tcPr>
          <w:p w14:paraId="11D7D94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20B846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6ADE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68AEFB5" w14:textId="77777777" w:rsidTr="00BA5638">
        <w:trPr>
          <w:trHeight w:val="630"/>
          <w:tblHeader/>
          <w:jc w:val="center"/>
        </w:trPr>
        <w:tc>
          <w:tcPr>
            <w:tcW w:w="470" w:type="pct"/>
            <w:vMerge/>
            <w:vAlign w:val="center"/>
            <w:hideMark/>
          </w:tcPr>
          <w:p w14:paraId="47F4EBF5"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hideMark/>
          </w:tcPr>
          <w:p w14:paraId="1A0CF79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7E8215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8BF0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4D9A49" w14:textId="77777777" w:rsidTr="00BA5638">
        <w:trPr>
          <w:trHeight w:val="630"/>
          <w:tblHeader/>
          <w:jc w:val="center"/>
        </w:trPr>
        <w:tc>
          <w:tcPr>
            <w:tcW w:w="470" w:type="pct"/>
            <w:vMerge/>
            <w:vAlign w:val="center"/>
          </w:tcPr>
          <w:p w14:paraId="6B1AAD0C"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tcPr>
          <w:p w14:paraId="796D8B55" w14:textId="77777777" w:rsidR="00BA5638" w:rsidRPr="00725FC4" w:rsidRDefault="00BA5638" w:rsidP="00BA5638">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7A874452" w14:textId="77777777" w:rsidR="00BA5638" w:rsidRPr="00725FC4" w:rsidRDefault="00BA5638" w:rsidP="00BA5638">
            <w:pPr>
              <w:spacing w:line="276" w:lineRule="auto"/>
              <w:jc w:val="both"/>
              <w:rPr>
                <w:rFonts w:ascii="Arial Narrow" w:hAnsi="Arial Narrow"/>
              </w:rPr>
            </w:pPr>
          </w:p>
        </w:tc>
        <w:tc>
          <w:tcPr>
            <w:tcW w:w="625" w:type="pct"/>
            <w:tcBorders>
              <w:top w:val="nil"/>
              <w:bottom w:val="nil"/>
            </w:tcBorders>
            <w:vAlign w:val="center"/>
          </w:tcPr>
          <w:p w14:paraId="3254F527" w14:textId="77777777" w:rsidR="00BA5638" w:rsidRPr="00725FC4" w:rsidRDefault="00BA5638" w:rsidP="00BA5638">
            <w:pPr>
              <w:spacing w:line="276" w:lineRule="auto"/>
              <w:jc w:val="both"/>
              <w:rPr>
                <w:rFonts w:ascii="Arial Narrow" w:hAnsi="Arial Narrow"/>
              </w:rPr>
            </w:pPr>
          </w:p>
        </w:tc>
      </w:tr>
      <w:tr w:rsidR="00BA5638" w:rsidRPr="00725FC4" w14:paraId="431951D0" w14:textId="77777777" w:rsidTr="00BA5638">
        <w:trPr>
          <w:trHeight w:val="1890"/>
          <w:tblHeader/>
          <w:jc w:val="center"/>
        </w:trPr>
        <w:tc>
          <w:tcPr>
            <w:tcW w:w="470" w:type="pct"/>
            <w:vMerge/>
            <w:vAlign w:val="center"/>
            <w:hideMark/>
          </w:tcPr>
          <w:p w14:paraId="3C249014"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hideMark/>
          </w:tcPr>
          <w:p w14:paraId="61B8138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6DD1F61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ADB88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93D4C7" w14:textId="77777777" w:rsidTr="00BA5638">
        <w:trPr>
          <w:trHeight w:val="331"/>
          <w:tblHeader/>
          <w:jc w:val="center"/>
        </w:trPr>
        <w:tc>
          <w:tcPr>
            <w:tcW w:w="470" w:type="pct"/>
            <w:vMerge/>
            <w:vAlign w:val="center"/>
            <w:hideMark/>
          </w:tcPr>
          <w:p w14:paraId="3D64774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24082A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FE24DA4"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7C94C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A88D24" w14:textId="77777777" w:rsidTr="00BA5638">
        <w:trPr>
          <w:trHeight w:val="330"/>
          <w:tblHeader/>
          <w:jc w:val="center"/>
        </w:trPr>
        <w:tc>
          <w:tcPr>
            <w:tcW w:w="470" w:type="pct"/>
            <w:vMerge w:val="restart"/>
            <w:vAlign w:val="center"/>
          </w:tcPr>
          <w:p w14:paraId="42567F4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0B5DAE59" w14:textId="77777777" w:rsidR="00BA5638" w:rsidRPr="00725FC4" w:rsidRDefault="00BA5638" w:rsidP="00BA5638">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3F64C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ADAC4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3DA68BF" w14:textId="77777777" w:rsidTr="00BA5638">
        <w:trPr>
          <w:trHeight w:val="315"/>
          <w:tblHeader/>
          <w:jc w:val="center"/>
        </w:trPr>
        <w:tc>
          <w:tcPr>
            <w:tcW w:w="470" w:type="pct"/>
            <w:vMerge/>
            <w:vAlign w:val="center"/>
            <w:hideMark/>
          </w:tcPr>
          <w:p w14:paraId="5E3B848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572E6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279B90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1237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4F8018" w14:textId="77777777" w:rsidTr="00BA5638">
        <w:trPr>
          <w:trHeight w:val="315"/>
          <w:tblHeader/>
          <w:jc w:val="center"/>
        </w:trPr>
        <w:tc>
          <w:tcPr>
            <w:tcW w:w="470" w:type="pct"/>
            <w:vMerge/>
            <w:vAlign w:val="center"/>
            <w:hideMark/>
          </w:tcPr>
          <w:p w14:paraId="7CF14D3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2C0B0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44B0C3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58F2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036A0F" w14:textId="77777777" w:rsidTr="00BA5638">
        <w:trPr>
          <w:trHeight w:val="315"/>
          <w:tblHeader/>
          <w:jc w:val="center"/>
        </w:trPr>
        <w:tc>
          <w:tcPr>
            <w:tcW w:w="470" w:type="pct"/>
            <w:vMerge/>
            <w:vAlign w:val="center"/>
            <w:hideMark/>
          </w:tcPr>
          <w:p w14:paraId="03F1C0B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C7B9F9F"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5DA780D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0759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F01D48E" w14:textId="77777777" w:rsidTr="00BA5638">
        <w:trPr>
          <w:trHeight w:val="315"/>
          <w:tblHeader/>
          <w:jc w:val="center"/>
        </w:trPr>
        <w:tc>
          <w:tcPr>
            <w:tcW w:w="470" w:type="pct"/>
            <w:vMerge/>
            <w:vAlign w:val="center"/>
            <w:hideMark/>
          </w:tcPr>
          <w:p w14:paraId="4D08BA9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EBC1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096DE2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8972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74DC54" w14:textId="77777777" w:rsidTr="00BA5638">
        <w:trPr>
          <w:trHeight w:val="315"/>
          <w:tblHeader/>
          <w:jc w:val="center"/>
        </w:trPr>
        <w:tc>
          <w:tcPr>
            <w:tcW w:w="470" w:type="pct"/>
            <w:vMerge/>
            <w:vAlign w:val="center"/>
            <w:hideMark/>
          </w:tcPr>
          <w:p w14:paraId="144426C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59055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5D3DDA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F3C2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80B389" w14:textId="77777777" w:rsidTr="00BA5638">
        <w:trPr>
          <w:trHeight w:val="315"/>
          <w:tblHeader/>
          <w:jc w:val="center"/>
        </w:trPr>
        <w:tc>
          <w:tcPr>
            <w:tcW w:w="470" w:type="pct"/>
            <w:vMerge/>
            <w:vAlign w:val="center"/>
            <w:hideMark/>
          </w:tcPr>
          <w:p w14:paraId="60355B3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9F9C2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7DAE0A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E76E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C60627" w14:textId="77777777" w:rsidTr="00BA5638">
        <w:trPr>
          <w:trHeight w:val="315"/>
          <w:tblHeader/>
          <w:jc w:val="center"/>
        </w:trPr>
        <w:tc>
          <w:tcPr>
            <w:tcW w:w="470" w:type="pct"/>
            <w:vMerge/>
            <w:vAlign w:val="center"/>
            <w:hideMark/>
          </w:tcPr>
          <w:p w14:paraId="41743D8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36924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13B20F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10CE4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741CB9" w14:textId="77777777" w:rsidTr="00BA5638">
        <w:trPr>
          <w:trHeight w:val="315"/>
          <w:tblHeader/>
          <w:jc w:val="center"/>
        </w:trPr>
        <w:tc>
          <w:tcPr>
            <w:tcW w:w="470" w:type="pct"/>
            <w:vMerge/>
            <w:vAlign w:val="center"/>
            <w:hideMark/>
          </w:tcPr>
          <w:p w14:paraId="03E7054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C11E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1BAD7C1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7EE0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28DDEE" w14:textId="77777777" w:rsidTr="00BA5638">
        <w:trPr>
          <w:trHeight w:val="315"/>
          <w:tblHeader/>
          <w:jc w:val="center"/>
        </w:trPr>
        <w:tc>
          <w:tcPr>
            <w:tcW w:w="470" w:type="pct"/>
            <w:vMerge/>
            <w:vAlign w:val="center"/>
            <w:hideMark/>
          </w:tcPr>
          <w:p w14:paraId="587EB35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B395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76FE25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4B773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042371" w14:textId="77777777" w:rsidTr="00BA5638">
        <w:trPr>
          <w:trHeight w:val="315"/>
          <w:tblHeader/>
          <w:jc w:val="center"/>
        </w:trPr>
        <w:tc>
          <w:tcPr>
            <w:tcW w:w="470" w:type="pct"/>
            <w:vMerge/>
            <w:vAlign w:val="center"/>
            <w:hideMark/>
          </w:tcPr>
          <w:p w14:paraId="26D6DDB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C0458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6DBD2D6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8302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5637A4C" w14:textId="77777777" w:rsidTr="00BA5638">
        <w:trPr>
          <w:trHeight w:val="303"/>
          <w:tblHeader/>
          <w:jc w:val="center"/>
        </w:trPr>
        <w:tc>
          <w:tcPr>
            <w:tcW w:w="470" w:type="pct"/>
            <w:vMerge/>
            <w:vAlign w:val="center"/>
            <w:hideMark/>
          </w:tcPr>
          <w:p w14:paraId="17D0ADAC"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BA3707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81F0617"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293946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412D7A" w14:textId="77777777" w:rsidTr="00BA5638">
        <w:trPr>
          <w:trHeight w:val="330"/>
          <w:tblHeader/>
          <w:jc w:val="center"/>
        </w:trPr>
        <w:tc>
          <w:tcPr>
            <w:tcW w:w="470" w:type="pct"/>
            <w:vMerge w:val="restart"/>
            <w:vAlign w:val="center"/>
            <w:hideMark/>
          </w:tcPr>
          <w:p w14:paraId="24577AE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4B1363E2" w14:textId="77777777" w:rsidR="00BA5638" w:rsidRPr="00725FC4" w:rsidRDefault="00BA5638" w:rsidP="00BA5638">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41EBBF2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10094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FBCD90" w14:textId="77777777" w:rsidTr="00BA5638">
        <w:trPr>
          <w:trHeight w:val="315"/>
          <w:tblHeader/>
          <w:jc w:val="center"/>
        </w:trPr>
        <w:tc>
          <w:tcPr>
            <w:tcW w:w="470" w:type="pct"/>
            <w:vMerge/>
            <w:vAlign w:val="center"/>
            <w:hideMark/>
          </w:tcPr>
          <w:p w14:paraId="057A9A1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76D028"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281C59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B20F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2B8FE9" w14:textId="77777777" w:rsidTr="00BA5638">
        <w:trPr>
          <w:trHeight w:val="315"/>
          <w:tblHeader/>
          <w:jc w:val="center"/>
        </w:trPr>
        <w:tc>
          <w:tcPr>
            <w:tcW w:w="470" w:type="pct"/>
            <w:vMerge/>
            <w:vAlign w:val="center"/>
            <w:hideMark/>
          </w:tcPr>
          <w:p w14:paraId="4E0A065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1A15F0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56C7E8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1C8BC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56160A4" w14:textId="77777777" w:rsidTr="00BA5638">
        <w:trPr>
          <w:trHeight w:val="630"/>
          <w:tblHeader/>
          <w:jc w:val="center"/>
        </w:trPr>
        <w:tc>
          <w:tcPr>
            <w:tcW w:w="470" w:type="pct"/>
            <w:vMerge/>
            <w:vAlign w:val="center"/>
            <w:hideMark/>
          </w:tcPr>
          <w:p w14:paraId="7A3CBB1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6E1DB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21AF03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8BA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F3FE30B" w14:textId="77777777" w:rsidTr="00BA5638">
        <w:trPr>
          <w:trHeight w:val="315"/>
          <w:tblHeader/>
          <w:jc w:val="center"/>
        </w:trPr>
        <w:tc>
          <w:tcPr>
            <w:tcW w:w="470" w:type="pct"/>
            <w:vMerge/>
            <w:vAlign w:val="center"/>
            <w:hideMark/>
          </w:tcPr>
          <w:p w14:paraId="63C56E4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825BA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4A7AEAE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91DFB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314EA1" w14:textId="77777777" w:rsidTr="00BA5638">
        <w:trPr>
          <w:trHeight w:val="315"/>
          <w:tblHeader/>
          <w:jc w:val="center"/>
        </w:trPr>
        <w:tc>
          <w:tcPr>
            <w:tcW w:w="470" w:type="pct"/>
            <w:vMerge/>
            <w:vAlign w:val="center"/>
            <w:hideMark/>
          </w:tcPr>
          <w:p w14:paraId="10F5F0F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62B0B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7C65156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F3CDF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809E28" w14:textId="77777777" w:rsidTr="00BA5638">
        <w:trPr>
          <w:trHeight w:val="330"/>
          <w:tblHeader/>
          <w:jc w:val="center"/>
        </w:trPr>
        <w:tc>
          <w:tcPr>
            <w:tcW w:w="470" w:type="pct"/>
            <w:vMerge/>
            <w:vAlign w:val="center"/>
            <w:hideMark/>
          </w:tcPr>
          <w:p w14:paraId="3EA23E6B"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141771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7782C6F5"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6F178C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61CCF28B" w14:textId="77777777" w:rsidTr="00BA5638">
        <w:trPr>
          <w:trHeight w:val="330"/>
          <w:tblHeader/>
          <w:jc w:val="center"/>
        </w:trPr>
        <w:tc>
          <w:tcPr>
            <w:tcW w:w="470" w:type="pct"/>
            <w:shd w:val="clear" w:color="auto" w:fill="D9D9D9" w:themeFill="background1" w:themeFillShade="D9"/>
            <w:vAlign w:val="center"/>
            <w:hideMark/>
          </w:tcPr>
          <w:p w14:paraId="62406C13"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5C7F055E"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0FFDD9A4"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18933109"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72F450DC" w14:textId="77777777" w:rsidTr="00BA5638">
        <w:trPr>
          <w:trHeight w:val="330"/>
          <w:tblHeader/>
          <w:jc w:val="center"/>
        </w:trPr>
        <w:tc>
          <w:tcPr>
            <w:tcW w:w="470" w:type="pct"/>
            <w:vMerge w:val="restart"/>
            <w:vAlign w:val="center"/>
            <w:hideMark/>
          </w:tcPr>
          <w:p w14:paraId="0E81BB41"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21F970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7963677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58463C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1223C7" w14:textId="77777777" w:rsidTr="00BA5638">
        <w:trPr>
          <w:trHeight w:val="1684"/>
          <w:tblHeader/>
          <w:jc w:val="center"/>
        </w:trPr>
        <w:tc>
          <w:tcPr>
            <w:tcW w:w="470" w:type="pct"/>
            <w:vMerge/>
            <w:vAlign w:val="center"/>
            <w:hideMark/>
          </w:tcPr>
          <w:p w14:paraId="21CEEF1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AB770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A6646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A72A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F932567" w14:textId="77777777" w:rsidTr="00BA5638">
        <w:trPr>
          <w:trHeight w:val="418"/>
          <w:tblHeader/>
          <w:jc w:val="center"/>
        </w:trPr>
        <w:tc>
          <w:tcPr>
            <w:tcW w:w="470" w:type="pct"/>
            <w:vMerge/>
            <w:vAlign w:val="center"/>
          </w:tcPr>
          <w:p w14:paraId="6AF3873F"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tcPr>
          <w:p w14:paraId="1B9862C4"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011BBD1"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35F06C3" w14:textId="77777777" w:rsidR="00BA5638" w:rsidRPr="00725FC4" w:rsidRDefault="00BA5638" w:rsidP="00BA5638">
            <w:pPr>
              <w:spacing w:line="276" w:lineRule="auto"/>
              <w:jc w:val="both"/>
              <w:rPr>
                <w:rFonts w:ascii="Arial Narrow" w:hAnsi="Arial Narrow"/>
              </w:rPr>
            </w:pPr>
          </w:p>
        </w:tc>
      </w:tr>
      <w:tr w:rsidR="00BA5638" w:rsidRPr="00725FC4" w14:paraId="6D51FD0A" w14:textId="77777777" w:rsidTr="00BA5638">
        <w:trPr>
          <w:trHeight w:val="418"/>
          <w:tblHeader/>
          <w:jc w:val="center"/>
        </w:trPr>
        <w:tc>
          <w:tcPr>
            <w:tcW w:w="470" w:type="pct"/>
            <w:vMerge w:val="restart"/>
            <w:vAlign w:val="center"/>
          </w:tcPr>
          <w:p w14:paraId="7B0ED3F4"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2E63B4B" w14:textId="77777777" w:rsidR="00BA5638" w:rsidRPr="00725FC4" w:rsidRDefault="00BA5638" w:rsidP="00BA5638">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557D6544" w14:textId="77777777" w:rsidR="00BA5638" w:rsidRPr="00725FC4" w:rsidRDefault="00BA5638" w:rsidP="00BA5638">
            <w:pPr>
              <w:spacing w:line="276" w:lineRule="auto"/>
              <w:jc w:val="both"/>
              <w:rPr>
                <w:rFonts w:ascii="Arial Narrow" w:hAnsi="Arial Narrow"/>
              </w:rPr>
            </w:pPr>
          </w:p>
        </w:tc>
        <w:tc>
          <w:tcPr>
            <w:tcW w:w="625" w:type="pct"/>
            <w:tcBorders>
              <w:bottom w:val="nil"/>
            </w:tcBorders>
            <w:vAlign w:val="center"/>
          </w:tcPr>
          <w:p w14:paraId="46A2C450" w14:textId="77777777" w:rsidR="00BA5638" w:rsidRPr="00725FC4" w:rsidRDefault="00BA5638" w:rsidP="00BA5638">
            <w:pPr>
              <w:spacing w:line="276" w:lineRule="auto"/>
              <w:jc w:val="both"/>
              <w:rPr>
                <w:rFonts w:ascii="Arial Narrow" w:hAnsi="Arial Narrow"/>
              </w:rPr>
            </w:pPr>
          </w:p>
        </w:tc>
      </w:tr>
      <w:tr w:rsidR="00BA5638" w:rsidRPr="00725FC4" w14:paraId="02001144" w14:textId="77777777" w:rsidTr="00BA5638">
        <w:trPr>
          <w:trHeight w:val="696"/>
          <w:tblHeader/>
          <w:jc w:val="center"/>
        </w:trPr>
        <w:tc>
          <w:tcPr>
            <w:tcW w:w="470" w:type="pct"/>
            <w:vMerge/>
            <w:vAlign w:val="center"/>
          </w:tcPr>
          <w:p w14:paraId="7D65498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tcPr>
          <w:p w14:paraId="31C2218C"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7F8DD48B" w14:textId="77777777" w:rsidR="00BA5638" w:rsidRPr="00725FC4" w:rsidRDefault="00BA5638" w:rsidP="00BA5638">
            <w:pPr>
              <w:spacing w:line="276" w:lineRule="auto"/>
              <w:jc w:val="both"/>
              <w:rPr>
                <w:rFonts w:ascii="Arial Narrow" w:hAnsi="Arial Narrow"/>
              </w:rPr>
            </w:pPr>
          </w:p>
        </w:tc>
        <w:tc>
          <w:tcPr>
            <w:tcW w:w="625" w:type="pct"/>
            <w:tcBorders>
              <w:top w:val="nil"/>
              <w:bottom w:val="nil"/>
            </w:tcBorders>
            <w:vAlign w:val="center"/>
          </w:tcPr>
          <w:p w14:paraId="7F1FCCC8" w14:textId="77777777" w:rsidR="00BA5638" w:rsidRPr="00725FC4" w:rsidRDefault="00BA5638" w:rsidP="00BA5638">
            <w:pPr>
              <w:spacing w:line="276" w:lineRule="auto"/>
              <w:jc w:val="both"/>
              <w:rPr>
                <w:rFonts w:ascii="Arial Narrow" w:hAnsi="Arial Narrow"/>
              </w:rPr>
            </w:pPr>
          </w:p>
        </w:tc>
      </w:tr>
      <w:tr w:rsidR="00BA5638" w:rsidRPr="00725FC4" w14:paraId="022E1CF9" w14:textId="77777777" w:rsidTr="00BA5638">
        <w:trPr>
          <w:trHeight w:val="418"/>
          <w:tblHeader/>
          <w:jc w:val="center"/>
        </w:trPr>
        <w:tc>
          <w:tcPr>
            <w:tcW w:w="470" w:type="pct"/>
            <w:vMerge/>
            <w:vAlign w:val="center"/>
          </w:tcPr>
          <w:p w14:paraId="57A313E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tcPr>
          <w:p w14:paraId="263E5EBB" w14:textId="77777777" w:rsidR="00BA5638" w:rsidRPr="00725FC4" w:rsidRDefault="00BA5638" w:rsidP="00BA5638">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41C4FB0F" w14:textId="77777777" w:rsidR="00BA5638" w:rsidRPr="00725FC4" w:rsidRDefault="00BA5638" w:rsidP="00BA5638">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3CE04118" w14:textId="77777777" w:rsidR="00BA5638" w:rsidRPr="00725FC4" w:rsidRDefault="00BA5638" w:rsidP="00BA5638">
            <w:pPr>
              <w:spacing w:line="276" w:lineRule="auto"/>
              <w:jc w:val="both"/>
              <w:rPr>
                <w:rFonts w:ascii="Arial Narrow" w:hAnsi="Arial Narrow"/>
              </w:rPr>
            </w:pPr>
          </w:p>
        </w:tc>
      </w:tr>
      <w:tr w:rsidR="00BA5638" w:rsidRPr="00725FC4" w14:paraId="75912513" w14:textId="77777777" w:rsidTr="00BA5638">
        <w:trPr>
          <w:trHeight w:val="418"/>
          <w:tblHeader/>
          <w:jc w:val="center"/>
        </w:trPr>
        <w:tc>
          <w:tcPr>
            <w:tcW w:w="470" w:type="pct"/>
            <w:vMerge w:val="restart"/>
            <w:vAlign w:val="center"/>
          </w:tcPr>
          <w:p w14:paraId="3E1A3B7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0F686196" w14:textId="77777777" w:rsidR="00BA5638" w:rsidRPr="00725FC4" w:rsidRDefault="00BA5638" w:rsidP="00BA5638">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32746CB1" w14:textId="77777777" w:rsidR="00BA5638" w:rsidRPr="00725FC4" w:rsidRDefault="00BA5638" w:rsidP="00BA5638">
            <w:pPr>
              <w:spacing w:line="276" w:lineRule="auto"/>
              <w:jc w:val="both"/>
              <w:rPr>
                <w:rFonts w:ascii="Arial Narrow" w:hAnsi="Arial Narrow"/>
              </w:rPr>
            </w:pPr>
          </w:p>
        </w:tc>
        <w:tc>
          <w:tcPr>
            <w:tcW w:w="625" w:type="pct"/>
            <w:tcBorders>
              <w:bottom w:val="nil"/>
            </w:tcBorders>
            <w:vAlign w:val="center"/>
          </w:tcPr>
          <w:p w14:paraId="377A9ACB" w14:textId="77777777" w:rsidR="00BA5638" w:rsidRPr="00725FC4" w:rsidRDefault="00BA5638" w:rsidP="00BA5638">
            <w:pPr>
              <w:spacing w:line="276" w:lineRule="auto"/>
              <w:jc w:val="both"/>
              <w:rPr>
                <w:rFonts w:ascii="Arial Narrow" w:hAnsi="Arial Narrow"/>
              </w:rPr>
            </w:pPr>
          </w:p>
        </w:tc>
      </w:tr>
      <w:tr w:rsidR="00BA5638" w:rsidRPr="00725FC4" w14:paraId="7C47719B" w14:textId="77777777" w:rsidTr="00BA5638">
        <w:trPr>
          <w:trHeight w:val="418"/>
          <w:tblHeader/>
          <w:jc w:val="center"/>
        </w:trPr>
        <w:tc>
          <w:tcPr>
            <w:tcW w:w="470" w:type="pct"/>
            <w:vMerge/>
            <w:vAlign w:val="center"/>
          </w:tcPr>
          <w:p w14:paraId="5C48471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tcPr>
          <w:p w14:paraId="5BDCC4BA"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F73FF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016A7E8"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6034552F" w14:textId="77777777" w:rsidR="00BA5638" w:rsidRPr="00725FC4" w:rsidRDefault="00BA5638" w:rsidP="00BA5638">
            <w:pPr>
              <w:spacing w:line="276" w:lineRule="auto"/>
              <w:jc w:val="both"/>
              <w:rPr>
                <w:rFonts w:ascii="Arial Narrow" w:hAnsi="Arial Narrow"/>
              </w:rPr>
            </w:pPr>
          </w:p>
        </w:tc>
        <w:tc>
          <w:tcPr>
            <w:tcW w:w="625" w:type="pct"/>
            <w:tcBorders>
              <w:top w:val="nil"/>
              <w:bottom w:val="nil"/>
            </w:tcBorders>
            <w:vAlign w:val="center"/>
          </w:tcPr>
          <w:p w14:paraId="52B4C71C" w14:textId="77777777" w:rsidR="00BA5638" w:rsidRPr="00725FC4" w:rsidRDefault="00BA5638" w:rsidP="00BA5638">
            <w:pPr>
              <w:spacing w:line="276" w:lineRule="auto"/>
              <w:jc w:val="both"/>
              <w:rPr>
                <w:rFonts w:ascii="Arial Narrow" w:hAnsi="Arial Narrow"/>
              </w:rPr>
            </w:pPr>
          </w:p>
        </w:tc>
      </w:tr>
      <w:tr w:rsidR="00BA5638" w:rsidRPr="00725FC4" w14:paraId="1F72CED9" w14:textId="77777777" w:rsidTr="00BA5638">
        <w:trPr>
          <w:trHeight w:val="418"/>
          <w:tblHeader/>
          <w:jc w:val="center"/>
        </w:trPr>
        <w:tc>
          <w:tcPr>
            <w:tcW w:w="470" w:type="pct"/>
            <w:vMerge/>
            <w:vAlign w:val="center"/>
          </w:tcPr>
          <w:p w14:paraId="5BDE51DA"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tcPr>
          <w:p w14:paraId="7AF6EC7D"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6DDB5E82"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13C59F09" w14:textId="77777777" w:rsidR="00BA5638" w:rsidRPr="00725FC4" w:rsidRDefault="00BA5638" w:rsidP="00BA5638">
            <w:pPr>
              <w:spacing w:line="276" w:lineRule="auto"/>
              <w:jc w:val="both"/>
              <w:rPr>
                <w:rFonts w:ascii="Arial Narrow" w:hAnsi="Arial Narrow"/>
              </w:rPr>
            </w:pPr>
          </w:p>
        </w:tc>
      </w:tr>
      <w:tr w:rsidR="00BA5638" w:rsidRPr="007A60D6" w14:paraId="193D69F4" w14:textId="77777777" w:rsidTr="00BA5638">
        <w:trPr>
          <w:trHeight w:val="330"/>
          <w:tblHeader/>
          <w:jc w:val="center"/>
        </w:trPr>
        <w:tc>
          <w:tcPr>
            <w:tcW w:w="470" w:type="pct"/>
            <w:shd w:val="clear" w:color="auto" w:fill="D9D9D9" w:themeFill="background1" w:themeFillShade="D9"/>
            <w:vAlign w:val="center"/>
            <w:hideMark/>
          </w:tcPr>
          <w:p w14:paraId="1276259D"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598DB626"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2C91BFE6"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E7BAA33"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49ECA11A" w14:textId="77777777" w:rsidTr="00BA5638">
        <w:trPr>
          <w:trHeight w:val="945"/>
          <w:tblHeader/>
          <w:jc w:val="center"/>
        </w:trPr>
        <w:tc>
          <w:tcPr>
            <w:tcW w:w="470" w:type="pct"/>
            <w:vMerge w:val="restart"/>
            <w:vAlign w:val="center"/>
            <w:hideMark/>
          </w:tcPr>
          <w:p w14:paraId="6416800B"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E3B0DFF" w14:textId="77777777" w:rsidR="00BA5638" w:rsidRPr="00725FC4" w:rsidRDefault="00BA5638" w:rsidP="00BA5638">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4A94CDF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9AE973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FDE1CD" w14:textId="77777777" w:rsidTr="00BA5638">
        <w:trPr>
          <w:trHeight w:val="315"/>
          <w:tblHeader/>
          <w:jc w:val="center"/>
        </w:trPr>
        <w:tc>
          <w:tcPr>
            <w:tcW w:w="470" w:type="pct"/>
            <w:vMerge/>
            <w:vAlign w:val="center"/>
            <w:hideMark/>
          </w:tcPr>
          <w:p w14:paraId="15ED472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ACF5B70"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FF3C1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4CDE6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21ED42" w14:textId="77777777" w:rsidTr="00BA5638">
        <w:trPr>
          <w:trHeight w:val="315"/>
          <w:tblHeader/>
          <w:jc w:val="center"/>
        </w:trPr>
        <w:tc>
          <w:tcPr>
            <w:tcW w:w="470" w:type="pct"/>
            <w:vMerge/>
            <w:vAlign w:val="center"/>
            <w:hideMark/>
          </w:tcPr>
          <w:p w14:paraId="66CC460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5A711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356198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C1A6F0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925B29" w14:textId="77777777" w:rsidTr="00BA5638">
        <w:trPr>
          <w:trHeight w:val="315"/>
          <w:tblHeader/>
          <w:jc w:val="center"/>
        </w:trPr>
        <w:tc>
          <w:tcPr>
            <w:tcW w:w="470" w:type="pct"/>
            <w:vMerge/>
            <w:vAlign w:val="center"/>
            <w:hideMark/>
          </w:tcPr>
          <w:p w14:paraId="3997B9B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CBD93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FDB06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9127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083FA4" w14:textId="77777777" w:rsidTr="00BA5638">
        <w:trPr>
          <w:trHeight w:val="315"/>
          <w:tblHeader/>
          <w:jc w:val="center"/>
        </w:trPr>
        <w:tc>
          <w:tcPr>
            <w:tcW w:w="470" w:type="pct"/>
            <w:vMerge/>
            <w:vAlign w:val="center"/>
            <w:hideMark/>
          </w:tcPr>
          <w:p w14:paraId="08BFE8D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5557699"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7AB39F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F23C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0278BE1" w14:textId="77777777" w:rsidTr="00BA5638">
        <w:trPr>
          <w:trHeight w:val="315"/>
          <w:tblHeader/>
          <w:jc w:val="center"/>
        </w:trPr>
        <w:tc>
          <w:tcPr>
            <w:tcW w:w="470" w:type="pct"/>
            <w:vMerge/>
            <w:vAlign w:val="center"/>
            <w:hideMark/>
          </w:tcPr>
          <w:p w14:paraId="6E7E261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887D3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DCE12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AEDB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42DD7D0" w14:textId="77777777" w:rsidTr="00BA5638">
        <w:trPr>
          <w:trHeight w:val="315"/>
          <w:tblHeader/>
          <w:jc w:val="center"/>
        </w:trPr>
        <w:tc>
          <w:tcPr>
            <w:tcW w:w="470" w:type="pct"/>
            <w:vMerge/>
            <w:vAlign w:val="center"/>
            <w:hideMark/>
          </w:tcPr>
          <w:p w14:paraId="582DEA1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47951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D4839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CA265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3FAC3A3" w14:textId="77777777" w:rsidTr="00BA5638">
        <w:trPr>
          <w:trHeight w:val="578"/>
          <w:tblHeader/>
          <w:jc w:val="center"/>
        </w:trPr>
        <w:tc>
          <w:tcPr>
            <w:tcW w:w="470" w:type="pct"/>
            <w:vMerge/>
            <w:vAlign w:val="center"/>
            <w:hideMark/>
          </w:tcPr>
          <w:p w14:paraId="3DBCF1DF"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497D167"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1F492A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4F5C7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4C505D5" w14:textId="77777777" w:rsidTr="00BA5638">
        <w:trPr>
          <w:trHeight w:val="695"/>
          <w:tblHeader/>
          <w:jc w:val="center"/>
        </w:trPr>
        <w:tc>
          <w:tcPr>
            <w:tcW w:w="470" w:type="pct"/>
            <w:vMerge w:val="restart"/>
            <w:vAlign w:val="center"/>
            <w:hideMark/>
          </w:tcPr>
          <w:p w14:paraId="76304B7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35CBC276" w14:textId="77777777" w:rsidR="00BA5638" w:rsidRPr="00725FC4" w:rsidRDefault="00BA5638" w:rsidP="00BA5638">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64F005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711E6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E49EC55" w14:textId="77777777" w:rsidTr="00BA5638">
        <w:trPr>
          <w:trHeight w:val="315"/>
          <w:tblHeader/>
          <w:jc w:val="center"/>
        </w:trPr>
        <w:tc>
          <w:tcPr>
            <w:tcW w:w="470" w:type="pct"/>
            <w:vMerge/>
            <w:vAlign w:val="center"/>
            <w:hideMark/>
          </w:tcPr>
          <w:p w14:paraId="057D98D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5D4F7D"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CBF51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93E1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B16E2A8" w14:textId="77777777" w:rsidTr="00BA5638">
        <w:trPr>
          <w:trHeight w:val="315"/>
          <w:tblHeader/>
          <w:jc w:val="center"/>
        </w:trPr>
        <w:tc>
          <w:tcPr>
            <w:tcW w:w="470" w:type="pct"/>
            <w:vMerge/>
            <w:vAlign w:val="center"/>
            <w:hideMark/>
          </w:tcPr>
          <w:p w14:paraId="64FC4C9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1279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5BD6C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F0E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1F07989" w14:textId="77777777" w:rsidTr="00BA5638">
        <w:trPr>
          <w:trHeight w:val="315"/>
          <w:tblHeader/>
          <w:jc w:val="center"/>
        </w:trPr>
        <w:tc>
          <w:tcPr>
            <w:tcW w:w="470" w:type="pct"/>
            <w:vMerge/>
            <w:vAlign w:val="center"/>
            <w:hideMark/>
          </w:tcPr>
          <w:p w14:paraId="68023B0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9F0F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49245A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2BC6E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278B7B" w14:textId="77777777" w:rsidTr="00BA5638">
        <w:trPr>
          <w:trHeight w:val="315"/>
          <w:tblHeader/>
          <w:jc w:val="center"/>
        </w:trPr>
        <w:tc>
          <w:tcPr>
            <w:tcW w:w="470" w:type="pct"/>
            <w:vMerge/>
            <w:vAlign w:val="center"/>
            <w:hideMark/>
          </w:tcPr>
          <w:p w14:paraId="61735DC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1E263EE"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05206ED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49E01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AFCEC7D" w14:textId="77777777" w:rsidTr="00BA5638">
        <w:trPr>
          <w:trHeight w:val="315"/>
          <w:tblHeader/>
          <w:jc w:val="center"/>
        </w:trPr>
        <w:tc>
          <w:tcPr>
            <w:tcW w:w="470" w:type="pct"/>
            <w:vMerge/>
            <w:vAlign w:val="center"/>
            <w:hideMark/>
          </w:tcPr>
          <w:p w14:paraId="691ECA7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494C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600144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A092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C5B77A5" w14:textId="77777777" w:rsidTr="00BA5638">
        <w:trPr>
          <w:trHeight w:val="315"/>
          <w:tblHeader/>
          <w:jc w:val="center"/>
        </w:trPr>
        <w:tc>
          <w:tcPr>
            <w:tcW w:w="470" w:type="pct"/>
            <w:vMerge/>
            <w:vAlign w:val="center"/>
            <w:hideMark/>
          </w:tcPr>
          <w:p w14:paraId="7409456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B8AA5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216C3D6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7C51D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4737B3" w14:textId="77777777" w:rsidTr="00BA5638">
        <w:trPr>
          <w:trHeight w:val="315"/>
          <w:tblHeader/>
          <w:jc w:val="center"/>
        </w:trPr>
        <w:tc>
          <w:tcPr>
            <w:tcW w:w="470" w:type="pct"/>
            <w:vMerge/>
            <w:vAlign w:val="center"/>
            <w:hideMark/>
          </w:tcPr>
          <w:p w14:paraId="6C09E20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2315F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B19DD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61E9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FEFF70" w14:textId="77777777" w:rsidTr="00BA5638">
        <w:trPr>
          <w:trHeight w:val="461"/>
          <w:tblHeader/>
          <w:jc w:val="center"/>
        </w:trPr>
        <w:tc>
          <w:tcPr>
            <w:tcW w:w="470" w:type="pct"/>
            <w:vMerge/>
            <w:vAlign w:val="center"/>
            <w:hideMark/>
          </w:tcPr>
          <w:p w14:paraId="1C30BF52"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52878D8"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4CB0B7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328E026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531CE1" w14:textId="77777777" w:rsidTr="00BA5638">
        <w:trPr>
          <w:trHeight w:val="990"/>
          <w:tblHeader/>
          <w:jc w:val="center"/>
        </w:trPr>
        <w:tc>
          <w:tcPr>
            <w:tcW w:w="470" w:type="pct"/>
            <w:vMerge w:val="restart"/>
            <w:vAlign w:val="center"/>
            <w:hideMark/>
          </w:tcPr>
          <w:p w14:paraId="2D9A333F"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0FACBD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70E5E1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0A9DC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F488B99" w14:textId="77777777" w:rsidTr="00BA5638">
        <w:trPr>
          <w:trHeight w:val="315"/>
          <w:tblHeader/>
          <w:jc w:val="center"/>
        </w:trPr>
        <w:tc>
          <w:tcPr>
            <w:tcW w:w="470" w:type="pct"/>
            <w:vMerge/>
            <w:vAlign w:val="center"/>
            <w:hideMark/>
          </w:tcPr>
          <w:p w14:paraId="6787B1D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BD5CB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A9BB9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1E5FA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E855F4E" w14:textId="77777777" w:rsidTr="00BA5638">
        <w:trPr>
          <w:trHeight w:val="315"/>
          <w:tblHeader/>
          <w:jc w:val="center"/>
        </w:trPr>
        <w:tc>
          <w:tcPr>
            <w:tcW w:w="470" w:type="pct"/>
            <w:vMerge/>
            <w:vAlign w:val="center"/>
            <w:hideMark/>
          </w:tcPr>
          <w:p w14:paraId="6D201EB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446F3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30F659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D8F03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DE85AD0" w14:textId="77777777" w:rsidTr="00BA5638">
        <w:trPr>
          <w:trHeight w:val="315"/>
          <w:tblHeader/>
          <w:jc w:val="center"/>
        </w:trPr>
        <w:tc>
          <w:tcPr>
            <w:tcW w:w="470" w:type="pct"/>
            <w:vMerge/>
            <w:vAlign w:val="center"/>
            <w:hideMark/>
          </w:tcPr>
          <w:p w14:paraId="7DA5F2A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5AB6C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23B0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46BDB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86492BA" w14:textId="77777777" w:rsidTr="00BA5638">
        <w:trPr>
          <w:trHeight w:val="315"/>
          <w:tblHeader/>
          <w:jc w:val="center"/>
        </w:trPr>
        <w:tc>
          <w:tcPr>
            <w:tcW w:w="470" w:type="pct"/>
            <w:vMerge/>
            <w:vAlign w:val="center"/>
            <w:hideMark/>
          </w:tcPr>
          <w:p w14:paraId="65F0AED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710A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4B9703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1291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58FBC6" w14:textId="77777777" w:rsidTr="00BA5638">
        <w:trPr>
          <w:trHeight w:val="315"/>
          <w:tblHeader/>
          <w:jc w:val="center"/>
        </w:trPr>
        <w:tc>
          <w:tcPr>
            <w:tcW w:w="470" w:type="pct"/>
            <w:vMerge/>
            <w:vAlign w:val="center"/>
            <w:hideMark/>
          </w:tcPr>
          <w:p w14:paraId="155D980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9E0FB2" w14:textId="77777777" w:rsidR="00BA5638" w:rsidRPr="00725FC4" w:rsidRDefault="00BA5638" w:rsidP="00BA5638">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44CD00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9DAF4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4109FB0" w14:textId="77777777" w:rsidTr="00BA5638">
        <w:trPr>
          <w:trHeight w:val="315"/>
          <w:tblHeader/>
          <w:jc w:val="center"/>
        </w:trPr>
        <w:tc>
          <w:tcPr>
            <w:tcW w:w="470" w:type="pct"/>
            <w:vMerge/>
            <w:vAlign w:val="center"/>
            <w:hideMark/>
          </w:tcPr>
          <w:p w14:paraId="3BBFA66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5ED412"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FA81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4884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6C3596" w14:textId="77777777" w:rsidTr="00BA5638">
        <w:trPr>
          <w:trHeight w:val="468"/>
          <w:tblHeader/>
          <w:jc w:val="center"/>
        </w:trPr>
        <w:tc>
          <w:tcPr>
            <w:tcW w:w="470" w:type="pct"/>
            <w:vMerge/>
            <w:vAlign w:val="center"/>
            <w:hideMark/>
          </w:tcPr>
          <w:p w14:paraId="0CCACD5A"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5B34A1D4"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D311B55"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FF253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0CEEA11D" w14:textId="77777777" w:rsidTr="00BA5638">
        <w:trPr>
          <w:trHeight w:val="556"/>
          <w:tblHeader/>
          <w:jc w:val="center"/>
        </w:trPr>
        <w:tc>
          <w:tcPr>
            <w:tcW w:w="470" w:type="pct"/>
            <w:shd w:val="clear" w:color="auto" w:fill="D9D9D9" w:themeFill="background1" w:themeFillShade="D9"/>
            <w:vAlign w:val="center"/>
            <w:hideMark/>
          </w:tcPr>
          <w:p w14:paraId="1850AD76"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6A1B45FB" w14:textId="77777777" w:rsidR="00BA5638" w:rsidRPr="007A60D6" w:rsidRDefault="00BA5638" w:rsidP="00BA5638">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33589E47"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9BCD971"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705FADEE" w14:textId="77777777" w:rsidTr="00BA5638">
        <w:trPr>
          <w:trHeight w:val="945"/>
          <w:tblHeader/>
          <w:jc w:val="center"/>
        </w:trPr>
        <w:tc>
          <w:tcPr>
            <w:tcW w:w="470" w:type="pct"/>
            <w:vMerge w:val="restart"/>
            <w:vAlign w:val="center"/>
            <w:hideMark/>
          </w:tcPr>
          <w:p w14:paraId="39A79FF1"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6EAFA22F"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62EDE9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C2E1E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C27CF8" w14:textId="77777777" w:rsidTr="00BA5638">
        <w:trPr>
          <w:trHeight w:val="315"/>
          <w:tblHeader/>
          <w:jc w:val="center"/>
        </w:trPr>
        <w:tc>
          <w:tcPr>
            <w:tcW w:w="470" w:type="pct"/>
            <w:vMerge/>
            <w:vAlign w:val="center"/>
            <w:hideMark/>
          </w:tcPr>
          <w:p w14:paraId="21A0640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12AD915"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3D6C1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C4D23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8CFB423" w14:textId="77777777" w:rsidTr="00BA5638">
        <w:trPr>
          <w:trHeight w:val="203"/>
          <w:tblHeader/>
          <w:jc w:val="center"/>
        </w:trPr>
        <w:tc>
          <w:tcPr>
            <w:tcW w:w="470" w:type="pct"/>
            <w:vMerge/>
            <w:vAlign w:val="center"/>
            <w:hideMark/>
          </w:tcPr>
          <w:p w14:paraId="35413E3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FD85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2FD02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24A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DDA241" w14:textId="77777777" w:rsidTr="00BA5638">
        <w:trPr>
          <w:trHeight w:val="435"/>
          <w:tblHeader/>
          <w:jc w:val="center"/>
        </w:trPr>
        <w:tc>
          <w:tcPr>
            <w:tcW w:w="470" w:type="pct"/>
            <w:vMerge/>
            <w:vAlign w:val="center"/>
            <w:hideMark/>
          </w:tcPr>
          <w:p w14:paraId="433E74C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E1232B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2B3029B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E05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853BEF" w14:textId="77777777" w:rsidTr="00BA5638">
        <w:trPr>
          <w:trHeight w:val="410"/>
          <w:tblHeader/>
          <w:jc w:val="center"/>
        </w:trPr>
        <w:tc>
          <w:tcPr>
            <w:tcW w:w="470" w:type="pct"/>
            <w:vMerge/>
            <w:vAlign w:val="center"/>
            <w:hideMark/>
          </w:tcPr>
          <w:p w14:paraId="4EA65E4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F7B61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1B6860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5BDE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1FEDD8" w14:textId="77777777" w:rsidTr="00BA5638">
        <w:trPr>
          <w:trHeight w:val="315"/>
          <w:tblHeader/>
          <w:jc w:val="center"/>
        </w:trPr>
        <w:tc>
          <w:tcPr>
            <w:tcW w:w="470" w:type="pct"/>
            <w:vMerge/>
            <w:vAlign w:val="center"/>
            <w:hideMark/>
          </w:tcPr>
          <w:p w14:paraId="1359455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C63508" w14:textId="77777777" w:rsidR="00BA5638" w:rsidRDefault="00BA5638" w:rsidP="00BA5638">
            <w:pPr>
              <w:spacing w:line="276" w:lineRule="auto"/>
              <w:jc w:val="both"/>
              <w:rPr>
                <w:rFonts w:ascii="Arial Narrow" w:hAnsi="Arial Narrow"/>
              </w:rPr>
            </w:pPr>
            <w:r w:rsidRPr="00725FC4">
              <w:rPr>
                <w:rFonts w:ascii="Arial Narrow" w:hAnsi="Arial Narrow"/>
              </w:rPr>
              <w:t>- Et toutes sujétions</w:t>
            </w:r>
          </w:p>
          <w:p w14:paraId="68ED5B9B" w14:textId="77777777" w:rsidR="00BA5638" w:rsidRPr="00BF0865" w:rsidRDefault="00BA5638" w:rsidP="00BA5638">
            <w:pPr>
              <w:spacing w:line="276" w:lineRule="auto"/>
              <w:jc w:val="both"/>
              <w:rPr>
                <w:rFonts w:ascii="Arial Narrow" w:hAnsi="Arial Narrow"/>
                <w:sz w:val="12"/>
                <w:szCs w:val="12"/>
              </w:rPr>
            </w:pPr>
          </w:p>
        </w:tc>
        <w:tc>
          <w:tcPr>
            <w:tcW w:w="513" w:type="pct"/>
            <w:tcBorders>
              <w:top w:val="nil"/>
              <w:bottom w:val="nil"/>
            </w:tcBorders>
            <w:vAlign w:val="center"/>
            <w:hideMark/>
          </w:tcPr>
          <w:p w14:paraId="74E032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F020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6AE224" w14:textId="77777777" w:rsidTr="00BA5638">
        <w:trPr>
          <w:trHeight w:val="289"/>
          <w:tblHeader/>
          <w:jc w:val="center"/>
        </w:trPr>
        <w:tc>
          <w:tcPr>
            <w:tcW w:w="470" w:type="pct"/>
            <w:vMerge/>
            <w:vAlign w:val="center"/>
            <w:hideMark/>
          </w:tcPr>
          <w:p w14:paraId="0DF443E6"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6EDD8C85"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4464AC79"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653975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82764D" w14:paraId="0CA5F728" w14:textId="77777777" w:rsidTr="00BA5638">
        <w:trPr>
          <w:trHeight w:val="347"/>
          <w:tblHeader/>
          <w:jc w:val="center"/>
        </w:trPr>
        <w:tc>
          <w:tcPr>
            <w:tcW w:w="470" w:type="pct"/>
            <w:vMerge w:val="restart"/>
            <w:vAlign w:val="center"/>
            <w:hideMark/>
          </w:tcPr>
          <w:p w14:paraId="677276E3" w14:textId="77777777" w:rsidR="00BA5638" w:rsidRPr="0082764D" w:rsidRDefault="00BA5638" w:rsidP="00BA5638">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2D47CD50" w14:textId="77777777" w:rsidR="00BA5638" w:rsidRPr="0082764D" w:rsidRDefault="00BA5638" w:rsidP="00BA5638">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369C50A7"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25CEE14C"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82764D" w14:paraId="7287C596" w14:textId="77777777" w:rsidTr="00BA5638">
        <w:trPr>
          <w:trHeight w:val="315"/>
          <w:tblHeader/>
          <w:jc w:val="center"/>
        </w:trPr>
        <w:tc>
          <w:tcPr>
            <w:tcW w:w="470" w:type="pct"/>
            <w:vMerge/>
            <w:vAlign w:val="center"/>
            <w:hideMark/>
          </w:tcPr>
          <w:p w14:paraId="56076523" w14:textId="77777777" w:rsidR="00BA5638" w:rsidRPr="0082764D"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4BFE4FA" w14:textId="77777777" w:rsidR="00BA5638" w:rsidRPr="0082764D" w:rsidRDefault="00BA5638" w:rsidP="00BA5638">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00C02EEE"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7D50759"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82764D" w14:paraId="3C079831" w14:textId="77777777" w:rsidTr="00BA5638">
        <w:trPr>
          <w:trHeight w:val="315"/>
          <w:tblHeader/>
          <w:jc w:val="center"/>
        </w:trPr>
        <w:tc>
          <w:tcPr>
            <w:tcW w:w="470" w:type="pct"/>
            <w:vMerge/>
            <w:vAlign w:val="center"/>
            <w:hideMark/>
          </w:tcPr>
          <w:p w14:paraId="5DB3F224" w14:textId="77777777" w:rsidR="00BA5638" w:rsidRPr="0082764D"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5D496F" w14:textId="77777777" w:rsidR="00BA5638" w:rsidRPr="0082764D" w:rsidRDefault="00BA5638" w:rsidP="00BA5638">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24D718EB"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AE3B0EE"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82764D" w14:paraId="7A585C79" w14:textId="77777777" w:rsidTr="00BA5638">
        <w:trPr>
          <w:trHeight w:val="315"/>
          <w:tblHeader/>
          <w:jc w:val="center"/>
        </w:trPr>
        <w:tc>
          <w:tcPr>
            <w:tcW w:w="470" w:type="pct"/>
            <w:vMerge/>
            <w:vAlign w:val="center"/>
            <w:hideMark/>
          </w:tcPr>
          <w:p w14:paraId="0A6661B3" w14:textId="77777777" w:rsidR="00BA5638" w:rsidRPr="0082764D"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4BED7F6" w14:textId="77777777" w:rsidR="00BA5638" w:rsidRPr="0082764D" w:rsidRDefault="00BA5638" w:rsidP="00BA5638">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786FBA3A"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7148364F"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725FC4" w14:paraId="0ACFD266" w14:textId="77777777" w:rsidTr="00BA5638">
        <w:trPr>
          <w:trHeight w:val="484"/>
          <w:tblHeader/>
          <w:jc w:val="center"/>
        </w:trPr>
        <w:tc>
          <w:tcPr>
            <w:tcW w:w="470" w:type="pct"/>
            <w:vMerge/>
            <w:vAlign w:val="center"/>
            <w:hideMark/>
          </w:tcPr>
          <w:p w14:paraId="2AE07DD4" w14:textId="77777777" w:rsidR="00BA5638" w:rsidRPr="0082764D"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147E8D7" w14:textId="77777777" w:rsidR="00BA5638" w:rsidRPr="0082764D" w:rsidRDefault="00BA5638" w:rsidP="00BA5638">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3EBC23C6" w14:textId="77777777" w:rsidR="00BA5638" w:rsidRPr="00725FC4" w:rsidRDefault="00BA5638" w:rsidP="00BA5638">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52B528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FDD98B" w14:textId="77777777" w:rsidTr="00BA5638">
        <w:trPr>
          <w:trHeight w:val="945"/>
          <w:tblHeader/>
          <w:jc w:val="center"/>
        </w:trPr>
        <w:tc>
          <w:tcPr>
            <w:tcW w:w="470" w:type="pct"/>
            <w:vMerge w:val="restart"/>
            <w:vAlign w:val="center"/>
            <w:hideMark/>
          </w:tcPr>
          <w:p w14:paraId="61C756F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75F24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5811EB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28C78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2F5112" w14:textId="77777777" w:rsidTr="00BA5638">
        <w:trPr>
          <w:trHeight w:val="315"/>
          <w:tblHeader/>
          <w:jc w:val="center"/>
        </w:trPr>
        <w:tc>
          <w:tcPr>
            <w:tcW w:w="470" w:type="pct"/>
            <w:vMerge/>
            <w:vAlign w:val="center"/>
            <w:hideMark/>
          </w:tcPr>
          <w:p w14:paraId="228F5D6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0FFCD5A"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5DC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A175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011D44" w14:textId="77777777" w:rsidTr="00BA5638">
        <w:trPr>
          <w:trHeight w:val="501"/>
          <w:tblHeader/>
          <w:jc w:val="center"/>
        </w:trPr>
        <w:tc>
          <w:tcPr>
            <w:tcW w:w="470" w:type="pct"/>
            <w:vMerge/>
            <w:vAlign w:val="center"/>
            <w:hideMark/>
          </w:tcPr>
          <w:p w14:paraId="2F45DED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6833D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E289B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CAFA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8F5C81E" w14:textId="77777777" w:rsidTr="00BA5638">
        <w:trPr>
          <w:trHeight w:val="315"/>
          <w:tblHeader/>
          <w:jc w:val="center"/>
        </w:trPr>
        <w:tc>
          <w:tcPr>
            <w:tcW w:w="470" w:type="pct"/>
            <w:vMerge/>
            <w:vAlign w:val="center"/>
            <w:hideMark/>
          </w:tcPr>
          <w:p w14:paraId="07CC8B0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CFD5B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2EBBDC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805FE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95B0B7" w14:textId="77777777" w:rsidTr="00BA5638">
        <w:trPr>
          <w:trHeight w:val="315"/>
          <w:tblHeader/>
          <w:jc w:val="center"/>
        </w:trPr>
        <w:tc>
          <w:tcPr>
            <w:tcW w:w="470" w:type="pct"/>
            <w:vMerge/>
            <w:vAlign w:val="center"/>
            <w:hideMark/>
          </w:tcPr>
          <w:p w14:paraId="280AD56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AAAF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290B95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71D2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893E2C" w14:textId="77777777" w:rsidTr="00BA5638">
        <w:trPr>
          <w:trHeight w:val="398"/>
          <w:tblHeader/>
          <w:jc w:val="center"/>
        </w:trPr>
        <w:tc>
          <w:tcPr>
            <w:tcW w:w="470" w:type="pct"/>
            <w:vMerge/>
            <w:vAlign w:val="center"/>
            <w:hideMark/>
          </w:tcPr>
          <w:p w14:paraId="0AA9600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ED6D16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322D22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8BDC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8CBFB9" w14:textId="77777777" w:rsidTr="00BA5638">
        <w:trPr>
          <w:trHeight w:val="315"/>
          <w:tblHeader/>
          <w:jc w:val="center"/>
        </w:trPr>
        <w:tc>
          <w:tcPr>
            <w:tcW w:w="470" w:type="pct"/>
            <w:vMerge/>
            <w:vAlign w:val="center"/>
            <w:hideMark/>
          </w:tcPr>
          <w:p w14:paraId="442309C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3C0C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0DB30E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3385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143699" w14:textId="77777777" w:rsidTr="00BA5638">
        <w:trPr>
          <w:trHeight w:val="315"/>
          <w:tblHeader/>
          <w:jc w:val="center"/>
        </w:trPr>
        <w:tc>
          <w:tcPr>
            <w:tcW w:w="470" w:type="pct"/>
            <w:vMerge/>
            <w:vAlign w:val="center"/>
            <w:hideMark/>
          </w:tcPr>
          <w:p w14:paraId="0AA3E8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D1213D4"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98F7C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A4C4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BCDA10F" w14:textId="77777777" w:rsidTr="00BA5638">
        <w:trPr>
          <w:trHeight w:val="440"/>
          <w:tblHeader/>
          <w:jc w:val="center"/>
        </w:trPr>
        <w:tc>
          <w:tcPr>
            <w:tcW w:w="470" w:type="pct"/>
            <w:vMerge/>
            <w:vAlign w:val="center"/>
            <w:hideMark/>
          </w:tcPr>
          <w:p w14:paraId="5E7F775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B11B2F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510CC68A"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22977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62E008" w14:textId="77777777" w:rsidTr="00BA5638">
        <w:trPr>
          <w:trHeight w:val="600"/>
          <w:tblHeader/>
          <w:jc w:val="center"/>
        </w:trPr>
        <w:tc>
          <w:tcPr>
            <w:tcW w:w="470" w:type="pct"/>
            <w:vMerge w:val="restart"/>
            <w:vAlign w:val="center"/>
            <w:hideMark/>
          </w:tcPr>
          <w:p w14:paraId="5AA8A0A1"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22714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05243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0337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D68FE4" w14:textId="77777777" w:rsidTr="00BA5638">
        <w:trPr>
          <w:trHeight w:val="630"/>
          <w:tblHeader/>
          <w:jc w:val="center"/>
        </w:trPr>
        <w:tc>
          <w:tcPr>
            <w:tcW w:w="470" w:type="pct"/>
            <w:vMerge/>
            <w:vAlign w:val="center"/>
            <w:hideMark/>
          </w:tcPr>
          <w:p w14:paraId="11398EE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82C72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0C218F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9D6F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BA0364C" w14:textId="77777777" w:rsidTr="00BA5638">
        <w:trPr>
          <w:trHeight w:val="535"/>
          <w:tblHeader/>
          <w:jc w:val="center"/>
        </w:trPr>
        <w:tc>
          <w:tcPr>
            <w:tcW w:w="470" w:type="pct"/>
            <w:vMerge/>
            <w:vAlign w:val="center"/>
            <w:hideMark/>
          </w:tcPr>
          <w:p w14:paraId="5A5B133D"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2FDFD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14EA58C6" w14:textId="77777777" w:rsidR="00BA5638" w:rsidRPr="00725FC4" w:rsidRDefault="00BA5638" w:rsidP="00BA5638">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7D5C5E7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6B829FEB" w14:textId="77777777" w:rsidTr="00BA5638">
        <w:trPr>
          <w:trHeight w:val="330"/>
          <w:tblHeader/>
          <w:jc w:val="center"/>
        </w:trPr>
        <w:tc>
          <w:tcPr>
            <w:tcW w:w="470" w:type="pct"/>
            <w:shd w:val="clear" w:color="auto" w:fill="D9D9D9" w:themeFill="background1" w:themeFillShade="D9"/>
            <w:vAlign w:val="center"/>
            <w:hideMark/>
          </w:tcPr>
          <w:p w14:paraId="2C4FD741"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0E01A3B2"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FF19749"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245D17E"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02850936" w14:textId="77777777" w:rsidTr="00BA5638">
        <w:trPr>
          <w:trHeight w:val="630"/>
          <w:tblHeader/>
          <w:jc w:val="center"/>
        </w:trPr>
        <w:tc>
          <w:tcPr>
            <w:tcW w:w="470" w:type="pct"/>
            <w:vMerge w:val="restart"/>
            <w:vAlign w:val="center"/>
            <w:hideMark/>
          </w:tcPr>
          <w:p w14:paraId="0D3DEFB6"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1C21DDD4" w14:textId="77777777" w:rsidR="00BA5638" w:rsidRPr="00725FC4" w:rsidRDefault="00BA5638" w:rsidP="00BA5638">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5A47D7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158B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AC21F4" w14:textId="77777777" w:rsidTr="00BA5638">
        <w:trPr>
          <w:trHeight w:val="315"/>
          <w:tblHeader/>
          <w:jc w:val="center"/>
        </w:trPr>
        <w:tc>
          <w:tcPr>
            <w:tcW w:w="470" w:type="pct"/>
            <w:vMerge/>
            <w:vAlign w:val="center"/>
            <w:hideMark/>
          </w:tcPr>
          <w:p w14:paraId="44BEFDA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E161A3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0F83D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60B2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A9552D6" w14:textId="77777777" w:rsidTr="00BA5638">
        <w:trPr>
          <w:trHeight w:val="315"/>
          <w:tblHeader/>
          <w:jc w:val="center"/>
        </w:trPr>
        <w:tc>
          <w:tcPr>
            <w:tcW w:w="470" w:type="pct"/>
            <w:vMerge/>
            <w:vAlign w:val="center"/>
            <w:hideMark/>
          </w:tcPr>
          <w:p w14:paraId="3C9F5E7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8F8BA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0925F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BDC0A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FE60AB0" w14:textId="77777777" w:rsidTr="00BA5638">
        <w:trPr>
          <w:trHeight w:val="552"/>
          <w:tblHeader/>
          <w:jc w:val="center"/>
        </w:trPr>
        <w:tc>
          <w:tcPr>
            <w:tcW w:w="470" w:type="pct"/>
            <w:vMerge/>
            <w:vAlign w:val="center"/>
            <w:hideMark/>
          </w:tcPr>
          <w:p w14:paraId="2D97B91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0A500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451990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D1E9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C617EF" w14:textId="77777777" w:rsidTr="00BA5638">
        <w:trPr>
          <w:trHeight w:val="349"/>
          <w:tblHeader/>
          <w:jc w:val="center"/>
        </w:trPr>
        <w:tc>
          <w:tcPr>
            <w:tcW w:w="470" w:type="pct"/>
            <w:vMerge/>
            <w:vAlign w:val="center"/>
            <w:hideMark/>
          </w:tcPr>
          <w:p w14:paraId="0734C48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E65269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5985092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BD5D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F61CE2" w14:textId="77777777" w:rsidTr="00BA5638">
        <w:trPr>
          <w:trHeight w:val="315"/>
          <w:tblHeader/>
          <w:jc w:val="center"/>
        </w:trPr>
        <w:tc>
          <w:tcPr>
            <w:tcW w:w="470" w:type="pct"/>
            <w:vMerge/>
            <w:vAlign w:val="center"/>
            <w:hideMark/>
          </w:tcPr>
          <w:p w14:paraId="10911E5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44D1E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2D3497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A03A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DF215F" w14:textId="77777777" w:rsidTr="00BA5638">
        <w:trPr>
          <w:trHeight w:val="315"/>
          <w:tblHeader/>
          <w:jc w:val="center"/>
        </w:trPr>
        <w:tc>
          <w:tcPr>
            <w:tcW w:w="470" w:type="pct"/>
            <w:vMerge/>
            <w:vAlign w:val="center"/>
            <w:hideMark/>
          </w:tcPr>
          <w:p w14:paraId="42BF079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593A8BD"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CBD35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CA81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7BD429B" w14:textId="77777777" w:rsidTr="00BA5638">
        <w:trPr>
          <w:trHeight w:val="704"/>
          <w:tblHeader/>
          <w:jc w:val="center"/>
        </w:trPr>
        <w:tc>
          <w:tcPr>
            <w:tcW w:w="470" w:type="pct"/>
            <w:vMerge/>
            <w:vAlign w:val="center"/>
            <w:hideMark/>
          </w:tcPr>
          <w:p w14:paraId="1B1015D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322281A"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60694F3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3113F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D029F8B" w14:textId="77777777" w:rsidTr="00BA5638">
        <w:trPr>
          <w:trHeight w:val="630"/>
          <w:tblHeader/>
          <w:jc w:val="center"/>
        </w:trPr>
        <w:tc>
          <w:tcPr>
            <w:tcW w:w="470" w:type="pct"/>
            <w:vMerge w:val="restart"/>
            <w:vAlign w:val="center"/>
            <w:hideMark/>
          </w:tcPr>
          <w:p w14:paraId="02B0DD86" w14:textId="77777777" w:rsidR="00BA5638" w:rsidRPr="00725FC4" w:rsidRDefault="00BA5638" w:rsidP="00BA5638">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562F0D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662243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B8AF5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C3DC1B" w14:textId="77777777" w:rsidTr="00BA5638">
        <w:trPr>
          <w:trHeight w:val="315"/>
          <w:tblHeader/>
          <w:jc w:val="center"/>
        </w:trPr>
        <w:tc>
          <w:tcPr>
            <w:tcW w:w="470" w:type="pct"/>
            <w:vMerge/>
            <w:vAlign w:val="center"/>
            <w:hideMark/>
          </w:tcPr>
          <w:p w14:paraId="58AF545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94353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06F8F3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AA63D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A4BEFE2" w14:textId="77777777" w:rsidTr="00BA5638">
        <w:trPr>
          <w:trHeight w:val="315"/>
          <w:tblHeader/>
          <w:jc w:val="center"/>
        </w:trPr>
        <w:tc>
          <w:tcPr>
            <w:tcW w:w="470" w:type="pct"/>
            <w:vMerge/>
            <w:vAlign w:val="center"/>
            <w:hideMark/>
          </w:tcPr>
          <w:p w14:paraId="3ADFE4D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A5A7D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C9E7A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BEA1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DF9F26F" w14:textId="77777777" w:rsidTr="00BA5638">
        <w:trPr>
          <w:trHeight w:val="620"/>
          <w:tblHeader/>
          <w:jc w:val="center"/>
        </w:trPr>
        <w:tc>
          <w:tcPr>
            <w:tcW w:w="470" w:type="pct"/>
            <w:vMerge/>
            <w:vAlign w:val="center"/>
            <w:hideMark/>
          </w:tcPr>
          <w:p w14:paraId="4E3EB31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669CBFA"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33C3265D"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0A390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66030F" w14:textId="77777777" w:rsidTr="00BA5638">
        <w:trPr>
          <w:trHeight w:val="990"/>
          <w:tblHeader/>
          <w:jc w:val="center"/>
        </w:trPr>
        <w:tc>
          <w:tcPr>
            <w:tcW w:w="470" w:type="pct"/>
            <w:vMerge w:val="restart"/>
            <w:vAlign w:val="center"/>
            <w:hideMark/>
          </w:tcPr>
          <w:p w14:paraId="78D67F56" w14:textId="77777777" w:rsidR="00BA5638" w:rsidRPr="00725FC4" w:rsidRDefault="00BA5638" w:rsidP="00BA5638">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57DFFF8D" w14:textId="77777777" w:rsidR="00BA5638" w:rsidRPr="00725FC4" w:rsidRDefault="00BA5638" w:rsidP="00BA5638">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475BA1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3E985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CAE19A4" w14:textId="77777777" w:rsidTr="00BA5638">
        <w:trPr>
          <w:trHeight w:val="315"/>
          <w:tblHeader/>
          <w:jc w:val="center"/>
        </w:trPr>
        <w:tc>
          <w:tcPr>
            <w:tcW w:w="470" w:type="pct"/>
            <w:vMerge/>
            <w:vAlign w:val="center"/>
            <w:hideMark/>
          </w:tcPr>
          <w:p w14:paraId="59905A0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1DA708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41B7E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C07D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1E9D7C" w14:textId="77777777" w:rsidTr="00BA5638">
        <w:trPr>
          <w:trHeight w:val="315"/>
          <w:tblHeader/>
          <w:jc w:val="center"/>
        </w:trPr>
        <w:tc>
          <w:tcPr>
            <w:tcW w:w="470" w:type="pct"/>
            <w:vMerge/>
            <w:vAlign w:val="center"/>
            <w:hideMark/>
          </w:tcPr>
          <w:p w14:paraId="4E1A946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CBBF58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01C637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C51906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AE9444" w14:textId="77777777" w:rsidTr="00BA5638">
        <w:trPr>
          <w:trHeight w:val="658"/>
          <w:tblHeader/>
          <w:jc w:val="center"/>
        </w:trPr>
        <w:tc>
          <w:tcPr>
            <w:tcW w:w="470" w:type="pct"/>
            <w:vMerge/>
            <w:vAlign w:val="center"/>
            <w:hideMark/>
          </w:tcPr>
          <w:p w14:paraId="418C8081"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462AA244" w14:textId="77777777" w:rsidR="00BA5638" w:rsidRDefault="00BA5638" w:rsidP="00BA5638">
            <w:pPr>
              <w:spacing w:line="276" w:lineRule="auto"/>
              <w:jc w:val="both"/>
              <w:rPr>
                <w:rFonts w:ascii="Arial Narrow" w:hAnsi="Arial Narrow"/>
              </w:rPr>
            </w:pPr>
          </w:p>
          <w:p w14:paraId="6C9FD68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4AF5F25A" w14:textId="77777777" w:rsidR="00BA5638" w:rsidRPr="00725FC4" w:rsidRDefault="00BA5638" w:rsidP="00BA5638">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585F438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9E5573A" w14:textId="77777777" w:rsidTr="00BA5638">
        <w:trPr>
          <w:trHeight w:val="330"/>
          <w:tblHeader/>
          <w:jc w:val="center"/>
        </w:trPr>
        <w:tc>
          <w:tcPr>
            <w:tcW w:w="470" w:type="pct"/>
            <w:vAlign w:val="center"/>
          </w:tcPr>
          <w:p w14:paraId="197AE912" w14:textId="77777777" w:rsidR="00BA5638" w:rsidRPr="00725FC4" w:rsidRDefault="00BA5638" w:rsidP="00BA5638">
            <w:pPr>
              <w:spacing w:line="276" w:lineRule="auto"/>
              <w:jc w:val="center"/>
              <w:rPr>
                <w:rFonts w:ascii="Arial Narrow" w:hAnsi="Arial Narrow"/>
              </w:rPr>
            </w:pPr>
            <w:r>
              <w:rPr>
                <w:rFonts w:ascii="Arial Narrow" w:hAnsi="Arial Narrow"/>
              </w:rPr>
              <w:t>F.504</w:t>
            </w:r>
          </w:p>
        </w:tc>
        <w:tc>
          <w:tcPr>
            <w:tcW w:w="3392" w:type="pct"/>
            <w:vAlign w:val="center"/>
          </w:tcPr>
          <w:p w14:paraId="1B4C0E64"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4FD0C44E" w14:textId="77777777" w:rsidR="00BA5638" w:rsidRPr="00042CF8" w:rsidRDefault="00BA5638" w:rsidP="00BA5638">
            <w:pPr>
              <w:spacing w:line="276" w:lineRule="auto"/>
              <w:jc w:val="both"/>
              <w:rPr>
                <w:rFonts w:ascii="Arial Narrow" w:hAnsi="Arial Narrow" w:cs="Calibri"/>
                <w:color w:val="000000"/>
                <w:sz w:val="12"/>
                <w:szCs w:val="12"/>
              </w:rPr>
            </w:pPr>
          </w:p>
          <w:p w14:paraId="1707C419"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Ce prix rémunère :</w:t>
            </w:r>
          </w:p>
          <w:p w14:paraId="1FFAABCE"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6E9DC491"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58ADA80" w14:textId="77777777" w:rsidR="00BA5638" w:rsidRDefault="00BA5638" w:rsidP="00BA5638">
            <w:pPr>
              <w:pStyle w:val="Paragraphedeliste"/>
              <w:spacing w:line="276" w:lineRule="auto"/>
              <w:rPr>
                <w:rFonts w:ascii="Arial Narrow" w:hAnsi="Arial Narrow"/>
              </w:rPr>
            </w:pPr>
          </w:p>
          <w:p w14:paraId="2AED22AA" w14:textId="77777777" w:rsidR="00BA5638" w:rsidRPr="00500C44" w:rsidRDefault="00BA5638" w:rsidP="00BA5638">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66579624"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vAlign w:val="center"/>
          </w:tcPr>
          <w:p w14:paraId="4927E0BC" w14:textId="77777777" w:rsidR="00BA5638" w:rsidRPr="00725FC4" w:rsidRDefault="00BA5638" w:rsidP="00BA5638">
            <w:pPr>
              <w:spacing w:line="276" w:lineRule="auto"/>
              <w:jc w:val="both"/>
              <w:rPr>
                <w:rFonts w:ascii="Arial Narrow" w:hAnsi="Arial Narrow"/>
              </w:rPr>
            </w:pPr>
          </w:p>
        </w:tc>
      </w:tr>
      <w:tr w:rsidR="00BA5638" w:rsidRPr="00725FC4" w14:paraId="33EF0946" w14:textId="77777777" w:rsidTr="00BA5638">
        <w:trPr>
          <w:trHeight w:val="330"/>
          <w:tblHeader/>
          <w:jc w:val="center"/>
        </w:trPr>
        <w:tc>
          <w:tcPr>
            <w:tcW w:w="470" w:type="pct"/>
            <w:vAlign w:val="center"/>
          </w:tcPr>
          <w:p w14:paraId="0E501820" w14:textId="77777777" w:rsidR="00BA5638" w:rsidRPr="00725FC4" w:rsidRDefault="00BA5638" w:rsidP="00BA5638">
            <w:pPr>
              <w:spacing w:line="276" w:lineRule="auto"/>
              <w:jc w:val="center"/>
              <w:rPr>
                <w:rFonts w:ascii="Arial Narrow" w:hAnsi="Arial Narrow"/>
              </w:rPr>
            </w:pPr>
            <w:r>
              <w:rPr>
                <w:rFonts w:ascii="Arial Narrow" w:hAnsi="Arial Narrow"/>
              </w:rPr>
              <w:t>F.505</w:t>
            </w:r>
          </w:p>
        </w:tc>
        <w:tc>
          <w:tcPr>
            <w:tcW w:w="3392" w:type="pct"/>
            <w:vAlign w:val="center"/>
          </w:tcPr>
          <w:p w14:paraId="31BA451D"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51FA39EF" w14:textId="77777777" w:rsidR="00BA5638" w:rsidRPr="00042CF8" w:rsidRDefault="00BA5638" w:rsidP="00BA5638">
            <w:pPr>
              <w:spacing w:line="276" w:lineRule="auto"/>
              <w:jc w:val="both"/>
              <w:rPr>
                <w:rFonts w:ascii="Arial Narrow" w:hAnsi="Arial Narrow" w:cs="Calibri"/>
                <w:color w:val="000000"/>
                <w:sz w:val="12"/>
                <w:szCs w:val="12"/>
              </w:rPr>
            </w:pPr>
          </w:p>
          <w:p w14:paraId="078D5BD8"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Ce prix rémunère :</w:t>
            </w:r>
          </w:p>
          <w:p w14:paraId="55093506"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5D4412ED" w14:textId="77777777" w:rsidR="00BA5638" w:rsidRPr="00F015A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1796EF95" w14:textId="77777777" w:rsidR="00BA5638" w:rsidRDefault="00BA5638" w:rsidP="00BA5638">
            <w:pPr>
              <w:spacing w:line="276" w:lineRule="auto"/>
              <w:jc w:val="both"/>
              <w:rPr>
                <w:rFonts w:ascii="Arial Narrow" w:hAnsi="Arial Narrow"/>
              </w:rPr>
            </w:pPr>
          </w:p>
          <w:p w14:paraId="1471E6AC"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70AB0928"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vAlign w:val="center"/>
          </w:tcPr>
          <w:p w14:paraId="6C8B37F8" w14:textId="77777777" w:rsidR="00BA5638" w:rsidRPr="00725FC4" w:rsidRDefault="00BA5638" w:rsidP="00BA5638">
            <w:pPr>
              <w:spacing w:line="276" w:lineRule="auto"/>
              <w:jc w:val="both"/>
              <w:rPr>
                <w:rFonts w:ascii="Arial Narrow" w:hAnsi="Arial Narrow"/>
              </w:rPr>
            </w:pPr>
          </w:p>
        </w:tc>
      </w:tr>
      <w:tr w:rsidR="00BA5638" w:rsidRPr="00725FC4" w14:paraId="7061E6CC" w14:textId="77777777" w:rsidTr="00BA5638">
        <w:trPr>
          <w:trHeight w:val="330"/>
          <w:tblHeader/>
          <w:jc w:val="center"/>
        </w:trPr>
        <w:tc>
          <w:tcPr>
            <w:tcW w:w="470" w:type="pct"/>
            <w:vAlign w:val="center"/>
          </w:tcPr>
          <w:p w14:paraId="744396B9" w14:textId="77777777" w:rsidR="00BA5638" w:rsidRPr="00725FC4" w:rsidRDefault="00BA5638" w:rsidP="00BA5638">
            <w:pPr>
              <w:spacing w:line="276" w:lineRule="auto"/>
              <w:jc w:val="center"/>
              <w:rPr>
                <w:rFonts w:ascii="Arial Narrow" w:hAnsi="Arial Narrow"/>
              </w:rPr>
            </w:pPr>
            <w:r>
              <w:rPr>
                <w:rFonts w:ascii="Arial Narrow" w:hAnsi="Arial Narrow"/>
              </w:rPr>
              <w:t>F.506</w:t>
            </w:r>
          </w:p>
        </w:tc>
        <w:tc>
          <w:tcPr>
            <w:tcW w:w="3392" w:type="pct"/>
            <w:vAlign w:val="center"/>
          </w:tcPr>
          <w:p w14:paraId="5FFA1E4F"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19699425" w14:textId="77777777" w:rsidR="00BA5638" w:rsidRPr="00042CF8" w:rsidRDefault="00BA5638" w:rsidP="00BA5638">
            <w:pPr>
              <w:spacing w:line="276" w:lineRule="auto"/>
              <w:jc w:val="both"/>
              <w:rPr>
                <w:rFonts w:ascii="Arial Narrow" w:hAnsi="Arial Narrow" w:cs="Calibri"/>
                <w:color w:val="000000"/>
                <w:sz w:val="12"/>
                <w:szCs w:val="12"/>
              </w:rPr>
            </w:pPr>
          </w:p>
          <w:p w14:paraId="026501F2"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Ce prix rémunère :</w:t>
            </w:r>
          </w:p>
          <w:p w14:paraId="780864B9"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50CF5CE" w14:textId="77777777" w:rsidR="00BA5638" w:rsidRPr="00F015A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0D3EE67C" w14:textId="77777777" w:rsidR="00BA5638" w:rsidRDefault="00BA5638" w:rsidP="00BA5638">
            <w:pPr>
              <w:spacing w:line="276" w:lineRule="auto"/>
              <w:jc w:val="both"/>
              <w:rPr>
                <w:rFonts w:ascii="Arial Narrow" w:hAnsi="Arial Narrow"/>
              </w:rPr>
            </w:pPr>
          </w:p>
          <w:p w14:paraId="411CE642"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CBA4932"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vAlign w:val="center"/>
          </w:tcPr>
          <w:p w14:paraId="6196C71F" w14:textId="77777777" w:rsidR="00BA5638" w:rsidRPr="00725FC4" w:rsidRDefault="00BA5638" w:rsidP="00BA5638">
            <w:pPr>
              <w:spacing w:line="276" w:lineRule="auto"/>
              <w:jc w:val="both"/>
              <w:rPr>
                <w:rFonts w:ascii="Arial Narrow" w:hAnsi="Arial Narrow"/>
              </w:rPr>
            </w:pPr>
          </w:p>
        </w:tc>
      </w:tr>
      <w:tr w:rsidR="00BA5638" w:rsidRPr="007A60D6" w14:paraId="728BFA55" w14:textId="77777777" w:rsidTr="00BA5638">
        <w:trPr>
          <w:trHeight w:val="912"/>
          <w:tblHeader/>
          <w:jc w:val="center"/>
        </w:trPr>
        <w:tc>
          <w:tcPr>
            <w:tcW w:w="470" w:type="pct"/>
            <w:shd w:val="clear" w:color="auto" w:fill="D9D9D9" w:themeFill="background1" w:themeFillShade="D9"/>
            <w:vAlign w:val="center"/>
            <w:hideMark/>
          </w:tcPr>
          <w:p w14:paraId="76E00795" w14:textId="77777777" w:rsidR="00BA5638" w:rsidRPr="007A60D6" w:rsidRDefault="00BA5638" w:rsidP="00BA5638">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B8FD97E"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28975BB7"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1A64403"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548B0377" w14:textId="77777777" w:rsidTr="00BA5638">
        <w:trPr>
          <w:trHeight w:val="315"/>
          <w:tblHeader/>
          <w:jc w:val="center"/>
        </w:trPr>
        <w:tc>
          <w:tcPr>
            <w:tcW w:w="470" w:type="pct"/>
            <w:vMerge w:val="restart"/>
            <w:vAlign w:val="center"/>
            <w:hideMark/>
          </w:tcPr>
          <w:p w14:paraId="7F0F8783"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1CE975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3D919E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679AA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BF114BB" w14:textId="77777777" w:rsidTr="00BA5638">
        <w:trPr>
          <w:trHeight w:val="315"/>
          <w:tblHeader/>
          <w:jc w:val="center"/>
        </w:trPr>
        <w:tc>
          <w:tcPr>
            <w:tcW w:w="470" w:type="pct"/>
            <w:vMerge/>
            <w:vAlign w:val="center"/>
            <w:hideMark/>
          </w:tcPr>
          <w:p w14:paraId="7410C21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1F319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6156E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4B6F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BE1331" w14:textId="77777777" w:rsidTr="00BA5638">
        <w:trPr>
          <w:trHeight w:val="308"/>
          <w:tblHeader/>
          <w:jc w:val="center"/>
        </w:trPr>
        <w:tc>
          <w:tcPr>
            <w:tcW w:w="470" w:type="pct"/>
            <w:vMerge/>
            <w:vAlign w:val="center"/>
            <w:hideMark/>
          </w:tcPr>
          <w:p w14:paraId="5AB501D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D140F2F"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359770D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D1B2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5DF8900" w14:textId="77777777" w:rsidTr="00BA5638">
        <w:trPr>
          <w:trHeight w:val="726"/>
          <w:tblHeader/>
          <w:jc w:val="center"/>
        </w:trPr>
        <w:tc>
          <w:tcPr>
            <w:tcW w:w="470" w:type="pct"/>
            <w:vMerge/>
            <w:vAlign w:val="center"/>
            <w:hideMark/>
          </w:tcPr>
          <w:p w14:paraId="56F316B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6BA609D" w14:textId="77777777" w:rsidR="00BA5638" w:rsidRPr="00725FC4" w:rsidRDefault="00BA5638" w:rsidP="00BA5638">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771938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98B18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1726248" w14:textId="77777777" w:rsidTr="00BA5638">
        <w:trPr>
          <w:trHeight w:val="315"/>
          <w:tblHeader/>
          <w:jc w:val="center"/>
        </w:trPr>
        <w:tc>
          <w:tcPr>
            <w:tcW w:w="470" w:type="pct"/>
            <w:vMerge/>
            <w:vAlign w:val="center"/>
            <w:hideMark/>
          </w:tcPr>
          <w:p w14:paraId="6B9769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AE2C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6E43EE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4F2C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1F20BD" w14:textId="77777777" w:rsidTr="00BA5638">
        <w:trPr>
          <w:trHeight w:val="596"/>
          <w:tblHeader/>
          <w:jc w:val="center"/>
        </w:trPr>
        <w:tc>
          <w:tcPr>
            <w:tcW w:w="470" w:type="pct"/>
            <w:vMerge/>
            <w:vAlign w:val="center"/>
            <w:hideMark/>
          </w:tcPr>
          <w:p w14:paraId="2C31582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C0F642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7582D8E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7C9005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A3A0704" w14:textId="77777777" w:rsidTr="00BA5638">
        <w:trPr>
          <w:trHeight w:val="315"/>
          <w:tblHeader/>
          <w:jc w:val="center"/>
        </w:trPr>
        <w:tc>
          <w:tcPr>
            <w:tcW w:w="470" w:type="pct"/>
            <w:vMerge w:val="restart"/>
            <w:vAlign w:val="center"/>
            <w:hideMark/>
          </w:tcPr>
          <w:p w14:paraId="0637B44D"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220CA5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5A4702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13F08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F6319E" w14:textId="77777777" w:rsidTr="00BA5638">
        <w:trPr>
          <w:trHeight w:val="315"/>
          <w:tblHeader/>
          <w:jc w:val="center"/>
        </w:trPr>
        <w:tc>
          <w:tcPr>
            <w:tcW w:w="470" w:type="pct"/>
            <w:vMerge/>
            <w:vAlign w:val="center"/>
            <w:hideMark/>
          </w:tcPr>
          <w:p w14:paraId="3F2BDCB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0BF8EDC"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FD845B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F870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D693250" w14:textId="77777777" w:rsidTr="00BA5638">
        <w:trPr>
          <w:trHeight w:val="315"/>
          <w:tblHeader/>
          <w:jc w:val="center"/>
        </w:trPr>
        <w:tc>
          <w:tcPr>
            <w:tcW w:w="470" w:type="pct"/>
            <w:vMerge/>
            <w:vAlign w:val="center"/>
            <w:hideMark/>
          </w:tcPr>
          <w:p w14:paraId="56DA5E5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262886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91691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C5D4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0582A5" w14:textId="77777777" w:rsidTr="00BA5638">
        <w:trPr>
          <w:trHeight w:val="126"/>
          <w:tblHeader/>
          <w:jc w:val="center"/>
        </w:trPr>
        <w:tc>
          <w:tcPr>
            <w:tcW w:w="470" w:type="pct"/>
            <w:vMerge/>
            <w:vAlign w:val="center"/>
            <w:hideMark/>
          </w:tcPr>
          <w:p w14:paraId="07BC05D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33927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529C1A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9F65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DA908F" w14:textId="77777777" w:rsidTr="00BA5638">
        <w:trPr>
          <w:trHeight w:val="315"/>
          <w:tblHeader/>
          <w:jc w:val="center"/>
        </w:trPr>
        <w:tc>
          <w:tcPr>
            <w:tcW w:w="470" w:type="pct"/>
            <w:vMerge/>
            <w:vAlign w:val="center"/>
            <w:hideMark/>
          </w:tcPr>
          <w:p w14:paraId="0571AEB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54758FF"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D2E35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BEC6B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282FDF1" w14:textId="77777777" w:rsidTr="00BA5638">
        <w:trPr>
          <w:trHeight w:val="330"/>
          <w:tblHeader/>
          <w:jc w:val="center"/>
        </w:trPr>
        <w:tc>
          <w:tcPr>
            <w:tcW w:w="470" w:type="pct"/>
            <w:vMerge/>
            <w:vAlign w:val="center"/>
            <w:hideMark/>
          </w:tcPr>
          <w:p w14:paraId="28E88043"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A8D662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D9536F5"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06A21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3CE4AA" w14:textId="77777777" w:rsidTr="00BA5638">
        <w:trPr>
          <w:trHeight w:val="315"/>
          <w:tblHeader/>
          <w:jc w:val="center"/>
        </w:trPr>
        <w:tc>
          <w:tcPr>
            <w:tcW w:w="470" w:type="pct"/>
            <w:vMerge w:val="restart"/>
            <w:vAlign w:val="center"/>
            <w:hideMark/>
          </w:tcPr>
          <w:p w14:paraId="7654B09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2A074C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74FBCE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2472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5019AC" w14:textId="77777777" w:rsidTr="00BA5638">
        <w:trPr>
          <w:trHeight w:val="315"/>
          <w:tblHeader/>
          <w:jc w:val="center"/>
        </w:trPr>
        <w:tc>
          <w:tcPr>
            <w:tcW w:w="470" w:type="pct"/>
            <w:vMerge/>
            <w:vAlign w:val="center"/>
            <w:hideMark/>
          </w:tcPr>
          <w:p w14:paraId="7B1D302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9CC9B83"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2976C08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C540B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A119095" w14:textId="77777777" w:rsidTr="00BA5638">
        <w:trPr>
          <w:trHeight w:val="315"/>
          <w:tblHeader/>
          <w:jc w:val="center"/>
        </w:trPr>
        <w:tc>
          <w:tcPr>
            <w:tcW w:w="470" w:type="pct"/>
            <w:vMerge/>
            <w:vAlign w:val="center"/>
            <w:hideMark/>
          </w:tcPr>
          <w:p w14:paraId="40F5C4F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F92C7C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D07A53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5918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06F56F" w14:textId="77777777" w:rsidTr="00BA5638">
        <w:trPr>
          <w:trHeight w:val="225"/>
          <w:tblHeader/>
          <w:jc w:val="center"/>
        </w:trPr>
        <w:tc>
          <w:tcPr>
            <w:tcW w:w="470" w:type="pct"/>
            <w:vMerge/>
            <w:vAlign w:val="center"/>
            <w:hideMark/>
          </w:tcPr>
          <w:p w14:paraId="5EE4664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B350D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D58D7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71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E770B3" w14:textId="77777777" w:rsidTr="00BA5638">
        <w:trPr>
          <w:trHeight w:val="315"/>
          <w:tblHeader/>
          <w:jc w:val="center"/>
        </w:trPr>
        <w:tc>
          <w:tcPr>
            <w:tcW w:w="470" w:type="pct"/>
            <w:vMerge/>
            <w:vAlign w:val="center"/>
            <w:hideMark/>
          </w:tcPr>
          <w:p w14:paraId="2A02870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03F4D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8D56E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D82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85BA4BF" w14:textId="77777777" w:rsidTr="00BA5638">
        <w:trPr>
          <w:trHeight w:val="315"/>
          <w:tblHeader/>
          <w:jc w:val="center"/>
        </w:trPr>
        <w:tc>
          <w:tcPr>
            <w:tcW w:w="470" w:type="pct"/>
            <w:vMerge/>
            <w:vAlign w:val="center"/>
            <w:hideMark/>
          </w:tcPr>
          <w:p w14:paraId="26DB2C9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14B55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022012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7631A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A28C0A9" w14:textId="77777777" w:rsidTr="00BA5638">
        <w:trPr>
          <w:trHeight w:val="315"/>
          <w:tblHeader/>
          <w:jc w:val="center"/>
        </w:trPr>
        <w:tc>
          <w:tcPr>
            <w:tcW w:w="470" w:type="pct"/>
            <w:vMerge/>
            <w:vAlign w:val="center"/>
            <w:hideMark/>
          </w:tcPr>
          <w:p w14:paraId="3ECBEC0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02AD5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63B83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3E03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A4A65F" w14:textId="77777777" w:rsidTr="00BA5638">
        <w:trPr>
          <w:trHeight w:val="541"/>
          <w:tblHeader/>
          <w:jc w:val="center"/>
        </w:trPr>
        <w:tc>
          <w:tcPr>
            <w:tcW w:w="470" w:type="pct"/>
            <w:vMerge/>
            <w:vAlign w:val="center"/>
            <w:hideMark/>
          </w:tcPr>
          <w:p w14:paraId="4873E40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0FF586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7EEE3C6E"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149134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BF3CF67" w14:textId="77777777" w:rsidTr="00BA5638">
        <w:trPr>
          <w:trHeight w:val="420"/>
          <w:tblHeader/>
          <w:jc w:val="center"/>
        </w:trPr>
        <w:tc>
          <w:tcPr>
            <w:tcW w:w="470" w:type="pct"/>
            <w:vMerge w:val="restart"/>
            <w:vAlign w:val="center"/>
            <w:hideMark/>
          </w:tcPr>
          <w:p w14:paraId="448F5FE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4B6009FF" w14:textId="77777777" w:rsidR="00BA5638" w:rsidRPr="00725FC4" w:rsidRDefault="00BA5638" w:rsidP="00BA5638">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3E6C61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805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8B9F4C7" w14:textId="77777777" w:rsidTr="00BA5638">
        <w:trPr>
          <w:trHeight w:val="315"/>
          <w:tblHeader/>
          <w:jc w:val="center"/>
        </w:trPr>
        <w:tc>
          <w:tcPr>
            <w:tcW w:w="470" w:type="pct"/>
            <w:vMerge/>
            <w:vAlign w:val="center"/>
            <w:hideMark/>
          </w:tcPr>
          <w:p w14:paraId="036888D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56ABFF"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411343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0C44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9482C1" w14:textId="77777777" w:rsidTr="00BA5638">
        <w:trPr>
          <w:trHeight w:val="315"/>
          <w:tblHeader/>
          <w:jc w:val="center"/>
        </w:trPr>
        <w:tc>
          <w:tcPr>
            <w:tcW w:w="470" w:type="pct"/>
            <w:vMerge/>
            <w:vAlign w:val="center"/>
            <w:hideMark/>
          </w:tcPr>
          <w:p w14:paraId="00F035C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A4B27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5038F8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9120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EAD719" w14:textId="77777777" w:rsidTr="00BA5638">
        <w:trPr>
          <w:trHeight w:val="315"/>
          <w:tblHeader/>
          <w:jc w:val="center"/>
        </w:trPr>
        <w:tc>
          <w:tcPr>
            <w:tcW w:w="470" w:type="pct"/>
            <w:vMerge/>
            <w:vAlign w:val="center"/>
            <w:hideMark/>
          </w:tcPr>
          <w:p w14:paraId="62690B9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2ED914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1EEAC4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816AC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3ECFC82" w14:textId="77777777" w:rsidTr="00BA5638">
        <w:trPr>
          <w:trHeight w:val="315"/>
          <w:tblHeader/>
          <w:jc w:val="center"/>
        </w:trPr>
        <w:tc>
          <w:tcPr>
            <w:tcW w:w="470" w:type="pct"/>
            <w:vMerge/>
            <w:vAlign w:val="center"/>
            <w:hideMark/>
          </w:tcPr>
          <w:p w14:paraId="564A9C6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75E9F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4072B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1CBF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7F781A1" w14:textId="77777777" w:rsidTr="00BA5638">
        <w:trPr>
          <w:trHeight w:val="315"/>
          <w:tblHeader/>
          <w:jc w:val="center"/>
        </w:trPr>
        <w:tc>
          <w:tcPr>
            <w:tcW w:w="470" w:type="pct"/>
            <w:vMerge/>
            <w:vAlign w:val="center"/>
            <w:hideMark/>
          </w:tcPr>
          <w:p w14:paraId="059FC5D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76A9C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C5CA9E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EF2F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A16167" w14:textId="77777777" w:rsidTr="00BA5638">
        <w:trPr>
          <w:trHeight w:val="315"/>
          <w:tblHeader/>
          <w:jc w:val="center"/>
        </w:trPr>
        <w:tc>
          <w:tcPr>
            <w:tcW w:w="470" w:type="pct"/>
            <w:vMerge/>
            <w:vAlign w:val="center"/>
            <w:hideMark/>
          </w:tcPr>
          <w:p w14:paraId="1D34EEB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2B65A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8C7AF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ACCF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428D04" w14:textId="77777777" w:rsidTr="00BA5638">
        <w:trPr>
          <w:trHeight w:val="500"/>
          <w:tblHeader/>
          <w:jc w:val="center"/>
        </w:trPr>
        <w:tc>
          <w:tcPr>
            <w:tcW w:w="470" w:type="pct"/>
            <w:vMerge/>
            <w:vAlign w:val="center"/>
            <w:hideMark/>
          </w:tcPr>
          <w:p w14:paraId="21228895"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44DE7FA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26D3834E"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1B6121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FAD98E" w14:textId="77777777" w:rsidTr="00BA5638">
        <w:trPr>
          <w:trHeight w:val="1699"/>
          <w:tblHeader/>
          <w:jc w:val="center"/>
        </w:trPr>
        <w:tc>
          <w:tcPr>
            <w:tcW w:w="470" w:type="pct"/>
            <w:vAlign w:val="center"/>
          </w:tcPr>
          <w:p w14:paraId="2C28D23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3515098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031C5F50" w14:textId="77777777" w:rsidR="00BA5638" w:rsidRPr="009D1F28" w:rsidRDefault="00BA5638" w:rsidP="00BA5638">
            <w:pPr>
              <w:spacing w:line="276" w:lineRule="auto"/>
              <w:jc w:val="both"/>
              <w:rPr>
                <w:rFonts w:ascii="Arial Narrow" w:hAnsi="Arial Narrow"/>
                <w:sz w:val="8"/>
                <w:szCs w:val="8"/>
              </w:rPr>
            </w:pPr>
          </w:p>
          <w:p w14:paraId="7281218D" w14:textId="77777777" w:rsidR="00BA5638" w:rsidRPr="00725FC4" w:rsidRDefault="00BA5638" w:rsidP="00BA5638">
            <w:pPr>
              <w:spacing w:line="276" w:lineRule="auto"/>
              <w:jc w:val="both"/>
              <w:rPr>
                <w:rFonts w:ascii="Arial Narrow" w:hAnsi="Arial Narrow"/>
              </w:rPr>
            </w:pPr>
            <w:r>
              <w:rPr>
                <w:rFonts w:ascii="Arial Narrow" w:hAnsi="Arial Narrow"/>
              </w:rPr>
              <w:t>Ce prix comprend :</w:t>
            </w:r>
          </w:p>
          <w:p w14:paraId="5EF125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à pied d’œuvre de tous le matériel</w:t>
            </w:r>
          </w:p>
          <w:p w14:paraId="6445B764" w14:textId="77777777" w:rsidR="00BA5638" w:rsidRDefault="00BA5638" w:rsidP="00BA5638">
            <w:pPr>
              <w:spacing w:line="276" w:lineRule="auto"/>
              <w:jc w:val="both"/>
              <w:rPr>
                <w:rFonts w:ascii="Arial Narrow" w:hAnsi="Arial Narrow"/>
              </w:rPr>
            </w:pPr>
            <w:r w:rsidRPr="00725FC4">
              <w:rPr>
                <w:rFonts w:ascii="Arial Narrow" w:hAnsi="Arial Narrow"/>
              </w:rPr>
              <w:t>- L’installation sur le mur en agglos de 15</w:t>
            </w:r>
          </w:p>
          <w:p w14:paraId="6199750E" w14:textId="77777777" w:rsidR="00BA5638" w:rsidRPr="008648A9" w:rsidRDefault="00BA5638" w:rsidP="00BA5638">
            <w:pPr>
              <w:spacing w:line="276" w:lineRule="auto"/>
              <w:jc w:val="both"/>
              <w:rPr>
                <w:rFonts w:ascii="Arial Narrow" w:hAnsi="Arial Narrow"/>
                <w:sz w:val="8"/>
                <w:szCs w:val="8"/>
              </w:rPr>
            </w:pPr>
          </w:p>
          <w:p w14:paraId="572C925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63F72843" w14:textId="77777777" w:rsidR="00BA5638" w:rsidRPr="00725FC4" w:rsidRDefault="00BA5638" w:rsidP="00BA5638">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1BD07A91" w14:textId="77777777" w:rsidR="00BA5638" w:rsidRPr="00725FC4" w:rsidRDefault="00BA5638" w:rsidP="00BA5638">
            <w:pPr>
              <w:spacing w:line="276" w:lineRule="auto"/>
              <w:jc w:val="both"/>
              <w:rPr>
                <w:rFonts w:ascii="Arial Narrow" w:hAnsi="Arial Narrow"/>
              </w:rPr>
            </w:pPr>
          </w:p>
        </w:tc>
      </w:tr>
      <w:tr w:rsidR="00BA5638" w:rsidRPr="00725FC4" w14:paraId="668921E5" w14:textId="77777777" w:rsidTr="00BA5638">
        <w:trPr>
          <w:trHeight w:val="630"/>
          <w:tblHeader/>
          <w:jc w:val="center"/>
        </w:trPr>
        <w:tc>
          <w:tcPr>
            <w:tcW w:w="470" w:type="pct"/>
            <w:vMerge w:val="restart"/>
            <w:vAlign w:val="center"/>
            <w:hideMark/>
          </w:tcPr>
          <w:p w14:paraId="5D78DDFF"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00E96F6F"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1664A91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EB811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2FF4327" w14:textId="77777777" w:rsidTr="00BA5638">
        <w:trPr>
          <w:trHeight w:val="315"/>
          <w:tblHeader/>
          <w:jc w:val="center"/>
        </w:trPr>
        <w:tc>
          <w:tcPr>
            <w:tcW w:w="470" w:type="pct"/>
            <w:vMerge/>
            <w:vAlign w:val="center"/>
            <w:hideMark/>
          </w:tcPr>
          <w:p w14:paraId="35E62C9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A4874CA"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28B559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366C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33CE63E" w14:textId="77777777" w:rsidTr="00BA5638">
        <w:trPr>
          <w:trHeight w:val="630"/>
          <w:tblHeader/>
          <w:jc w:val="center"/>
        </w:trPr>
        <w:tc>
          <w:tcPr>
            <w:tcW w:w="470" w:type="pct"/>
            <w:vMerge/>
            <w:vAlign w:val="center"/>
            <w:hideMark/>
          </w:tcPr>
          <w:p w14:paraId="25C01FF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695FB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2EAAB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D4D6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8FECC6D" w14:textId="77777777" w:rsidTr="00BA5638">
        <w:trPr>
          <w:trHeight w:val="682"/>
          <w:tblHeader/>
          <w:jc w:val="center"/>
        </w:trPr>
        <w:tc>
          <w:tcPr>
            <w:tcW w:w="470" w:type="pct"/>
            <w:vMerge/>
            <w:vAlign w:val="center"/>
            <w:hideMark/>
          </w:tcPr>
          <w:p w14:paraId="0259BD3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7BD38B4"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1353B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26E3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645CBD" w14:textId="77777777" w:rsidTr="00BA5638">
        <w:trPr>
          <w:trHeight w:val="315"/>
          <w:tblHeader/>
          <w:jc w:val="center"/>
        </w:trPr>
        <w:tc>
          <w:tcPr>
            <w:tcW w:w="470" w:type="pct"/>
            <w:vMerge/>
            <w:vAlign w:val="center"/>
            <w:hideMark/>
          </w:tcPr>
          <w:p w14:paraId="01F542F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91707F9"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399B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87E4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FCAF6E" w14:textId="77777777" w:rsidTr="00BA5638">
        <w:trPr>
          <w:trHeight w:val="461"/>
          <w:tblHeader/>
          <w:jc w:val="center"/>
        </w:trPr>
        <w:tc>
          <w:tcPr>
            <w:tcW w:w="470" w:type="pct"/>
            <w:vMerge/>
            <w:vAlign w:val="center"/>
            <w:hideMark/>
          </w:tcPr>
          <w:p w14:paraId="50467FC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BA0A2DA"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C944975"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FD2D32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5F0ED89" w14:textId="77777777" w:rsidTr="00BA5638">
        <w:trPr>
          <w:trHeight w:val="410"/>
          <w:tblHeader/>
          <w:jc w:val="center"/>
        </w:trPr>
        <w:tc>
          <w:tcPr>
            <w:tcW w:w="470" w:type="pct"/>
            <w:vMerge w:val="restart"/>
            <w:vAlign w:val="center"/>
            <w:hideMark/>
          </w:tcPr>
          <w:p w14:paraId="59E2E474"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706319A5" w14:textId="77777777" w:rsidR="00BA5638" w:rsidRPr="00725FC4" w:rsidRDefault="00BA5638" w:rsidP="00BA5638">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24DBB1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28C3E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6FB255A" w14:textId="77777777" w:rsidTr="00BA5638">
        <w:trPr>
          <w:trHeight w:val="480"/>
          <w:tblHeader/>
          <w:jc w:val="center"/>
        </w:trPr>
        <w:tc>
          <w:tcPr>
            <w:tcW w:w="470" w:type="pct"/>
            <w:vMerge/>
            <w:vAlign w:val="center"/>
            <w:hideMark/>
          </w:tcPr>
          <w:p w14:paraId="06D5481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F3C1B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7FF8330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CB57F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8CC51CA" w14:textId="77777777" w:rsidTr="00BA5638">
        <w:trPr>
          <w:trHeight w:val="404"/>
          <w:tblHeader/>
          <w:jc w:val="center"/>
        </w:trPr>
        <w:tc>
          <w:tcPr>
            <w:tcW w:w="470" w:type="pct"/>
            <w:vMerge/>
            <w:vAlign w:val="center"/>
            <w:hideMark/>
          </w:tcPr>
          <w:p w14:paraId="4BD4E08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0B7B93F"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34A83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3CD0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EE4E15C" w14:textId="77777777" w:rsidTr="00BA5638">
        <w:trPr>
          <w:trHeight w:val="315"/>
          <w:tblHeader/>
          <w:jc w:val="center"/>
        </w:trPr>
        <w:tc>
          <w:tcPr>
            <w:tcW w:w="470" w:type="pct"/>
            <w:vMerge/>
            <w:vAlign w:val="center"/>
            <w:hideMark/>
          </w:tcPr>
          <w:p w14:paraId="316A959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0F98836" w14:textId="77777777" w:rsidR="00BA5638" w:rsidRPr="00725FC4" w:rsidRDefault="00BA5638" w:rsidP="00BA5638">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FEB6E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0CAA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EF5BCD" w14:textId="77777777" w:rsidTr="00BA5638">
        <w:trPr>
          <w:trHeight w:val="315"/>
          <w:tblHeader/>
          <w:jc w:val="center"/>
        </w:trPr>
        <w:tc>
          <w:tcPr>
            <w:tcW w:w="470" w:type="pct"/>
            <w:vMerge/>
            <w:vAlign w:val="center"/>
            <w:hideMark/>
          </w:tcPr>
          <w:p w14:paraId="7DA64D1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E7DD1E"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2D1AB4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8A41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438B40B" w14:textId="77777777" w:rsidTr="00BA5638">
        <w:trPr>
          <w:trHeight w:val="561"/>
          <w:tblHeader/>
          <w:jc w:val="center"/>
        </w:trPr>
        <w:tc>
          <w:tcPr>
            <w:tcW w:w="470" w:type="pct"/>
            <w:vMerge/>
            <w:vAlign w:val="center"/>
            <w:hideMark/>
          </w:tcPr>
          <w:p w14:paraId="57A1C8DF"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4A4078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3C18AD4"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42F7B71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37F4398E" w14:textId="77777777" w:rsidTr="00BA5638">
        <w:trPr>
          <w:trHeight w:val="977"/>
          <w:tblHeader/>
          <w:jc w:val="center"/>
        </w:trPr>
        <w:tc>
          <w:tcPr>
            <w:tcW w:w="470" w:type="pct"/>
            <w:shd w:val="clear" w:color="auto" w:fill="D9D9D9" w:themeFill="background1" w:themeFillShade="D9"/>
            <w:vAlign w:val="center"/>
            <w:hideMark/>
          </w:tcPr>
          <w:p w14:paraId="7E5FE209"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3F6F5D85"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2E638086"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A4659EA"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464E78D5" w14:textId="77777777" w:rsidTr="00BA5638">
        <w:trPr>
          <w:trHeight w:val="315"/>
          <w:tblHeader/>
          <w:jc w:val="center"/>
        </w:trPr>
        <w:tc>
          <w:tcPr>
            <w:tcW w:w="470" w:type="pct"/>
            <w:vMerge w:val="restart"/>
            <w:vAlign w:val="center"/>
            <w:hideMark/>
          </w:tcPr>
          <w:p w14:paraId="2F50C45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88A2470" w14:textId="77777777" w:rsidR="00BA5638" w:rsidRPr="00725FC4" w:rsidRDefault="00BA5638" w:rsidP="00BA5638">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76A4B1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74612D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BD1843C" w14:textId="77777777" w:rsidTr="00BA5638">
        <w:trPr>
          <w:trHeight w:val="315"/>
          <w:tblHeader/>
          <w:jc w:val="center"/>
        </w:trPr>
        <w:tc>
          <w:tcPr>
            <w:tcW w:w="470" w:type="pct"/>
            <w:vMerge/>
            <w:vAlign w:val="center"/>
            <w:hideMark/>
          </w:tcPr>
          <w:p w14:paraId="4B7E675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4F0D8E"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2C7ED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DF19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7BED33" w14:textId="77777777" w:rsidTr="00BA5638">
        <w:trPr>
          <w:trHeight w:val="315"/>
          <w:tblHeader/>
          <w:jc w:val="center"/>
        </w:trPr>
        <w:tc>
          <w:tcPr>
            <w:tcW w:w="470" w:type="pct"/>
            <w:vMerge/>
            <w:vAlign w:val="center"/>
            <w:hideMark/>
          </w:tcPr>
          <w:p w14:paraId="4FCAAA3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F0F7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33564B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9FD35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5F4F3B" w14:textId="77777777" w:rsidTr="00BA5638">
        <w:trPr>
          <w:trHeight w:val="630"/>
          <w:tblHeader/>
          <w:jc w:val="center"/>
        </w:trPr>
        <w:tc>
          <w:tcPr>
            <w:tcW w:w="470" w:type="pct"/>
            <w:vMerge/>
            <w:vAlign w:val="center"/>
            <w:hideMark/>
          </w:tcPr>
          <w:p w14:paraId="53479EA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D9D96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219AEB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39041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5C587B0" w14:textId="77777777" w:rsidTr="00BA5638">
        <w:trPr>
          <w:trHeight w:val="315"/>
          <w:tblHeader/>
          <w:jc w:val="center"/>
        </w:trPr>
        <w:tc>
          <w:tcPr>
            <w:tcW w:w="470" w:type="pct"/>
            <w:vMerge/>
            <w:vAlign w:val="center"/>
            <w:hideMark/>
          </w:tcPr>
          <w:p w14:paraId="386F78F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77FFF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761F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A958E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9272571" w14:textId="77777777" w:rsidTr="00BA5638">
        <w:trPr>
          <w:trHeight w:val="630"/>
          <w:tblHeader/>
          <w:jc w:val="center"/>
        </w:trPr>
        <w:tc>
          <w:tcPr>
            <w:tcW w:w="470" w:type="pct"/>
            <w:vMerge/>
            <w:vAlign w:val="center"/>
            <w:hideMark/>
          </w:tcPr>
          <w:p w14:paraId="65F3540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ECBD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0F31D9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7DF4D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2B102D4" w14:textId="77777777" w:rsidTr="00BA5638">
        <w:trPr>
          <w:trHeight w:val="527"/>
          <w:tblHeader/>
          <w:jc w:val="center"/>
        </w:trPr>
        <w:tc>
          <w:tcPr>
            <w:tcW w:w="470" w:type="pct"/>
            <w:vMerge/>
            <w:vAlign w:val="center"/>
            <w:hideMark/>
          </w:tcPr>
          <w:p w14:paraId="5DD4162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28F3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5C1C070B"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A470C5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5DFA3B" w14:textId="77777777" w:rsidTr="00BA5638">
        <w:trPr>
          <w:trHeight w:val="315"/>
          <w:tblHeader/>
          <w:jc w:val="center"/>
        </w:trPr>
        <w:tc>
          <w:tcPr>
            <w:tcW w:w="470" w:type="pct"/>
            <w:vMerge w:val="restart"/>
            <w:vAlign w:val="center"/>
            <w:hideMark/>
          </w:tcPr>
          <w:p w14:paraId="6BC652B5" w14:textId="77777777" w:rsidR="00BA5638" w:rsidRPr="00100424" w:rsidRDefault="00BA5638" w:rsidP="00BA5638">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325FE5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240114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875F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FB40A0" w14:textId="77777777" w:rsidTr="00BA5638">
        <w:trPr>
          <w:trHeight w:val="315"/>
          <w:tblHeader/>
          <w:jc w:val="center"/>
        </w:trPr>
        <w:tc>
          <w:tcPr>
            <w:tcW w:w="470" w:type="pct"/>
            <w:vMerge/>
            <w:vAlign w:val="center"/>
            <w:hideMark/>
          </w:tcPr>
          <w:p w14:paraId="1C559D6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B8518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5C1BA8A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C22D2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AF8BFC6" w14:textId="77777777" w:rsidTr="00BA5638">
        <w:trPr>
          <w:trHeight w:val="308"/>
          <w:tblHeader/>
          <w:jc w:val="center"/>
        </w:trPr>
        <w:tc>
          <w:tcPr>
            <w:tcW w:w="470" w:type="pct"/>
            <w:vMerge/>
            <w:vAlign w:val="center"/>
            <w:hideMark/>
          </w:tcPr>
          <w:p w14:paraId="17EB1B2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17DAFF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3DD54A5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90AA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0B69EC" w14:textId="77777777" w:rsidTr="00BA5638">
        <w:trPr>
          <w:trHeight w:val="360"/>
          <w:tblHeader/>
          <w:jc w:val="center"/>
        </w:trPr>
        <w:tc>
          <w:tcPr>
            <w:tcW w:w="470" w:type="pct"/>
            <w:vMerge/>
            <w:vAlign w:val="center"/>
            <w:hideMark/>
          </w:tcPr>
          <w:p w14:paraId="13E1EBB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1BBA3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0BC2E24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6FE7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D551B68" w14:textId="77777777" w:rsidTr="00BA5638">
        <w:trPr>
          <w:trHeight w:val="315"/>
          <w:tblHeader/>
          <w:jc w:val="center"/>
        </w:trPr>
        <w:tc>
          <w:tcPr>
            <w:tcW w:w="470" w:type="pct"/>
            <w:vMerge/>
            <w:vAlign w:val="center"/>
            <w:hideMark/>
          </w:tcPr>
          <w:p w14:paraId="6EEB50B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48519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1306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862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63112BC" w14:textId="77777777" w:rsidTr="00BA5638">
        <w:trPr>
          <w:trHeight w:val="714"/>
          <w:tblHeader/>
          <w:jc w:val="center"/>
        </w:trPr>
        <w:tc>
          <w:tcPr>
            <w:tcW w:w="470" w:type="pct"/>
            <w:vMerge/>
            <w:vAlign w:val="center"/>
            <w:hideMark/>
          </w:tcPr>
          <w:p w14:paraId="750951E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196EA3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5A368B1"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F410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73ECD3E" w14:textId="77777777" w:rsidTr="00BA5638">
        <w:trPr>
          <w:trHeight w:val="315"/>
          <w:tblHeader/>
          <w:jc w:val="center"/>
        </w:trPr>
        <w:tc>
          <w:tcPr>
            <w:tcW w:w="470" w:type="pct"/>
            <w:vMerge w:val="restart"/>
            <w:vAlign w:val="center"/>
            <w:hideMark/>
          </w:tcPr>
          <w:p w14:paraId="23A8698D" w14:textId="77777777" w:rsidR="00BA5638" w:rsidRPr="00100424" w:rsidRDefault="00BA5638" w:rsidP="00BA5638">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0EE602FE"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290D89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7670BD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09624EE" w14:textId="77777777" w:rsidTr="00BA5638">
        <w:trPr>
          <w:trHeight w:val="315"/>
          <w:tblHeader/>
          <w:jc w:val="center"/>
        </w:trPr>
        <w:tc>
          <w:tcPr>
            <w:tcW w:w="470" w:type="pct"/>
            <w:vMerge/>
            <w:vAlign w:val="center"/>
            <w:hideMark/>
          </w:tcPr>
          <w:p w14:paraId="5F54809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7D5FC1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735ED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AF3A8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8E63C5" w14:textId="77777777" w:rsidTr="00BA5638">
        <w:trPr>
          <w:trHeight w:val="315"/>
          <w:tblHeader/>
          <w:jc w:val="center"/>
        </w:trPr>
        <w:tc>
          <w:tcPr>
            <w:tcW w:w="470" w:type="pct"/>
            <w:vMerge/>
            <w:vAlign w:val="center"/>
            <w:hideMark/>
          </w:tcPr>
          <w:p w14:paraId="3B13941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9259AE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32B3D0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50D1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2F4FAD" w14:textId="77777777" w:rsidTr="00BA5638">
        <w:trPr>
          <w:trHeight w:val="315"/>
          <w:tblHeader/>
          <w:jc w:val="center"/>
        </w:trPr>
        <w:tc>
          <w:tcPr>
            <w:tcW w:w="470" w:type="pct"/>
            <w:vMerge/>
            <w:vAlign w:val="center"/>
            <w:hideMark/>
          </w:tcPr>
          <w:p w14:paraId="1B96476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3EBF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553E72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B7832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DA94688" w14:textId="77777777" w:rsidTr="00BA5638">
        <w:trPr>
          <w:trHeight w:val="315"/>
          <w:tblHeader/>
          <w:jc w:val="center"/>
        </w:trPr>
        <w:tc>
          <w:tcPr>
            <w:tcW w:w="470" w:type="pct"/>
            <w:vMerge/>
            <w:vAlign w:val="center"/>
            <w:hideMark/>
          </w:tcPr>
          <w:p w14:paraId="501077E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D429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0511A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7997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E34274" w14:textId="77777777" w:rsidTr="00BA5638">
        <w:trPr>
          <w:trHeight w:val="635"/>
          <w:tblHeader/>
          <w:jc w:val="center"/>
        </w:trPr>
        <w:tc>
          <w:tcPr>
            <w:tcW w:w="470" w:type="pct"/>
            <w:vMerge/>
            <w:vAlign w:val="center"/>
            <w:hideMark/>
          </w:tcPr>
          <w:p w14:paraId="32039731"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ECBFDB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1BAF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2FF3D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AB8BC14" w14:textId="77777777" w:rsidTr="00BA5638">
        <w:trPr>
          <w:trHeight w:val="315"/>
          <w:tblHeader/>
          <w:jc w:val="center"/>
        </w:trPr>
        <w:tc>
          <w:tcPr>
            <w:tcW w:w="470" w:type="pct"/>
            <w:vMerge w:val="restart"/>
            <w:vAlign w:val="center"/>
            <w:hideMark/>
          </w:tcPr>
          <w:p w14:paraId="2D79492A" w14:textId="77777777" w:rsidR="00BA5638" w:rsidRPr="000448F8" w:rsidRDefault="00BA5638" w:rsidP="00BA5638">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20F88EC0"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7A8921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E895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DD1094E" w14:textId="77777777" w:rsidTr="00BA5638">
        <w:trPr>
          <w:trHeight w:val="315"/>
          <w:tblHeader/>
          <w:jc w:val="center"/>
        </w:trPr>
        <w:tc>
          <w:tcPr>
            <w:tcW w:w="470" w:type="pct"/>
            <w:vMerge/>
            <w:vAlign w:val="center"/>
            <w:hideMark/>
          </w:tcPr>
          <w:p w14:paraId="4C142A8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CAF452B"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2AFD66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6469BB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F36FD17" w14:textId="77777777" w:rsidTr="00BA5638">
        <w:trPr>
          <w:trHeight w:val="315"/>
          <w:tblHeader/>
          <w:jc w:val="center"/>
        </w:trPr>
        <w:tc>
          <w:tcPr>
            <w:tcW w:w="470" w:type="pct"/>
            <w:vMerge/>
            <w:vAlign w:val="center"/>
            <w:hideMark/>
          </w:tcPr>
          <w:p w14:paraId="075EF44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0CDA30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BF330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8883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1B94FA" w14:textId="77777777" w:rsidTr="00BA5638">
        <w:trPr>
          <w:trHeight w:val="315"/>
          <w:tblHeader/>
          <w:jc w:val="center"/>
        </w:trPr>
        <w:tc>
          <w:tcPr>
            <w:tcW w:w="470" w:type="pct"/>
            <w:vMerge/>
            <w:vAlign w:val="center"/>
            <w:hideMark/>
          </w:tcPr>
          <w:p w14:paraId="0B982C5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7EA60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5756C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BE5DA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5BBDFF" w14:textId="77777777" w:rsidTr="00BA5638">
        <w:trPr>
          <w:trHeight w:val="315"/>
          <w:tblHeader/>
          <w:jc w:val="center"/>
        </w:trPr>
        <w:tc>
          <w:tcPr>
            <w:tcW w:w="470" w:type="pct"/>
            <w:vMerge/>
            <w:vAlign w:val="center"/>
            <w:hideMark/>
          </w:tcPr>
          <w:p w14:paraId="5B2F155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5247E7"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479D43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367C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2EC5E7C" w14:textId="77777777" w:rsidTr="00BA5638">
        <w:trPr>
          <w:trHeight w:val="315"/>
          <w:tblHeader/>
          <w:jc w:val="center"/>
        </w:trPr>
        <w:tc>
          <w:tcPr>
            <w:tcW w:w="470" w:type="pct"/>
            <w:vMerge/>
            <w:vAlign w:val="center"/>
            <w:hideMark/>
          </w:tcPr>
          <w:p w14:paraId="5A948B9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BD1E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653A28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4256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6C61C7" w14:textId="77777777" w:rsidTr="00BA5638">
        <w:trPr>
          <w:trHeight w:val="315"/>
          <w:tblHeader/>
          <w:jc w:val="center"/>
        </w:trPr>
        <w:tc>
          <w:tcPr>
            <w:tcW w:w="470" w:type="pct"/>
            <w:vMerge/>
            <w:vAlign w:val="center"/>
            <w:hideMark/>
          </w:tcPr>
          <w:p w14:paraId="60F1772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7484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30B4BC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6817F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4F47249" w14:textId="77777777" w:rsidTr="00BA5638">
        <w:trPr>
          <w:trHeight w:val="676"/>
          <w:tblHeader/>
          <w:jc w:val="center"/>
        </w:trPr>
        <w:tc>
          <w:tcPr>
            <w:tcW w:w="470" w:type="pct"/>
            <w:vMerge/>
            <w:vAlign w:val="center"/>
            <w:hideMark/>
          </w:tcPr>
          <w:p w14:paraId="07F003A9"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DC9215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480FFFBC"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8D2AA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EF3005F" w14:textId="77777777" w:rsidTr="00BA5638">
        <w:trPr>
          <w:trHeight w:val="315"/>
          <w:tblHeader/>
          <w:jc w:val="center"/>
        </w:trPr>
        <w:tc>
          <w:tcPr>
            <w:tcW w:w="470" w:type="pct"/>
            <w:vMerge w:val="restart"/>
            <w:vAlign w:val="center"/>
            <w:hideMark/>
          </w:tcPr>
          <w:p w14:paraId="20D11DBC" w14:textId="77777777" w:rsidR="00BA5638" w:rsidRPr="00401032" w:rsidRDefault="00BA5638" w:rsidP="00BA5638">
            <w:pPr>
              <w:spacing w:line="276" w:lineRule="auto"/>
              <w:jc w:val="center"/>
              <w:rPr>
                <w:rFonts w:ascii="Arial Narrow" w:hAnsi="Arial Narrow"/>
              </w:rPr>
            </w:pPr>
            <w:r>
              <w:rPr>
                <w:rFonts w:ascii="Arial Narrow" w:hAnsi="Arial Narrow"/>
              </w:rPr>
              <w:lastRenderedPageBreak/>
              <w:t>F.7</w:t>
            </w:r>
            <w:r w:rsidRPr="00401032">
              <w:rPr>
                <w:rFonts w:ascii="Arial Narrow" w:hAnsi="Arial Narrow"/>
              </w:rPr>
              <w:t>05</w:t>
            </w:r>
          </w:p>
        </w:tc>
        <w:tc>
          <w:tcPr>
            <w:tcW w:w="3392" w:type="pct"/>
            <w:tcBorders>
              <w:bottom w:val="nil"/>
            </w:tcBorders>
            <w:vAlign w:val="center"/>
            <w:hideMark/>
          </w:tcPr>
          <w:p w14:paraId="116E6627"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5351AA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EF8842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5A52565" w14:textId="77777777" w:rsidTr="00BA5638">
        <w:trPr>
          <w:trHeight w:val="315"/>
          <w:tblHeader/>
          <w:jc w:val="center"/>
        </w:trPr>
        <w:tc>
          <w:tcPr>
            <w:tcW w:w="470" w:type="pct"/>
            <w:vMerge/>
            <w:vAlign w:val="center"/>
            <w:hideMark/>
          </w:tcPr>
          <w:p w14:paraId="6B62108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201675"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60A48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37B8B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0AE618A" w14:textId="77777777" w:rsidTr="00BA5638">
        <w:trPr>
          <w:trHeight w:val="315"/>
          <w:tblHeader/>
          <w:jc w:val="center"/>
        </w:trPr>
        <w:tc>
          <w:tcPr>
            <w:tcW w:w="470" w:type="pct"/>
            <w:vMerge/>
            <w:vAlign w:val="center"/>
            <w:hideMark/>
          </w:tcPr>
          <w:p w14:paraId="4B985B9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EFFCA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61B18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892BEC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138AA76" w14:textId="77777777" w:rsidTr="00BA5638">
        <w:trPr>
          <w:trHeight w:val="315"/>
          <w:tblHeader/>
          <w:jc w:val="center"/>
        </w:trPr>
        <w:tc>
          <w:tcPr>
            <w:tcW w:w="470" w:type="pct"/>
            <w:vMerge/>
            <w:vAlign w:val="center"/>
            <w:hideMark/>
          </w:tcPr>
          <w:p w14:paraId="2CE0C54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5FCD59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F9BB0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DFDD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B48C3C" w14:textId="77777777" w:rsidTr="00BA5638">
        <w:trPr>
          <w:trHeight w:val="315"/>
          <w:tblHeader/>
          <w:jc w:val="center"/>
        </w:trPr>
        <w:tc>
          <w:tcPr>
            <w:tcW w:w="470" w:type="pct"/>
            <w:vMerge/>
            <w:vAlign w:val="center"/>
            <w:hideMark/>
          </w:tcPr>
          <w:p w14:paraId="35F0372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8095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E7E08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9D54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A411E0" w14:textId="77777777" w:rsidTr="00BA5638">
        <w:trPr>
          <w:trHeight w:val="315"/>
          <w:tblHeader/>
          <w:jc w:val="center"/>
        </w:trPr>
        <w:tc>
          <w:tcPr>
            <w:tcW w:w="470" w:type="pct"/>
            <w:vMerge/>
            <w:vAlign w:val="center"/>
            <w:hideMark/>
          </w:tcPr>
          <w:p w14:paraId="2F74B3D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B24E5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41852C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0A06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E388E5" w14:textId="77777777" w:rsidTr="00BA5638">
        <w:trPr>
          <w:trHeight w:val="315"/>
          <w:tblHeader/>
          <w:jc w:val="center"/>
        </w:trPr>
        <w:tc>
          <w:tcPr>
            <w:tcW w:w="470" w:type="pct"/>
            <w:vMerge/>
            <w:vAlign w:val="center"/>
            <w:hideMark/>
          </w:tcPr>
          <w:p w14:paraId="554EBFA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91A43B4"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A41D6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09613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7A3744" w14:textId="77777777" w:rsidTr="00BA5638">
        <w:trPr>
          <w:trHeight w:val="639"/>
          <w:tblHeader/>
          <w:jc w:val="center"/>
        </w:trPr>
        <w:tc>
          <w:tcPr>
            <w:tcW w:w="470" w:type="pct"/>
            <w:vMerge/>
            <w:vAlign w:val="center"/>
            <w:hideMark/>
          </w:tcPr>
          <w:p w14:paraId="4407941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1C8A9C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A25B0A0"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2F5BD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92AE44" w14:textId="77777777" w:rsidTr="00BA5638">
        <w:trPr>
          <w:trHeight w:val="345"/>
          <w:tblHeader/>
          <w:jc w:val="center"/>
        </w:trPr>
        <w:tc>
          <w:tcPr>
            <w:tcW w:w="470" w:type="pct"/>
            <w:vMerge w:val="restart"/>
            <w:vAlign w:val="center"/>
            <w:hideMark/>
          </w:tcPr>
          <w:p w14:paraId="43A705F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799DB6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326B01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E1FD0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6B1C8F" w14:textId="77777777" w:rsidTr="00BA5638">
        <w:trPr>
          <w:trHeight w:val="315"/>
          <w:tblHeader/>
          <w:jc w:val="center"/>
        </w:trPr>
        <w:tc>
          <w:tcPr>
            <w:tcW w:w="470" w:type="pct"/>
            <w:vMerge/>
            <w:vAlign w:val="center"/>
            <w:hideMark/>
          </w:tcPr>
          <w:p w14:paraId="5734260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6A353F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2D86B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A92E8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3CA040" w14:textId="77777777" w:rsidTr="00BA5638">
        <w:trPr>
          <w:trHeight w:val="315"/>
          <w:tblHeader/>
          <w:jc w:val="center"/>
        </w:trPr>
        <w:tc>
          <w:tcPr>
            <w:tcW w:w="470" w:type="pct"/>
            <w:vMerge/>
            <w:vAlign w:val="center"/>
            <w:hideMark/>
          </w:tcPr>
          <w:p w14:paraId="043344D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DE38F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5DF73F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39DF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FD6003A" w14:textId="77777777" w:rsidTr="00BA5638">
        <w:trPr>
          <w:trHeight w:val="315"/>
          <w:tblHeader/>
          <w:jc w:val="center"/>
        </w:trPr>
        <w:tc>
          <w:tcPr>
            <w:tcW w:w="470" w:type="pct"/>
            <w:vMerge/>
            <w:vAlign w:val="center"/>
            <w:hideMark/>
          </w:tcPr>
          <w:p w14:paraId="34DCA0A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0CD6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7A7F7C3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CC333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2C9F7DE" w14:textId="77777777" w:rsidTr="00BA5638">
        <w:trPr>
          <w:trHeight w:val="315"/>
          <w:tblHeader/>
          <w:jc w:val="center"/>
        </w:trPr>
        <w:tc>
          <w:tcPr>
            <w:tcW w:w="470" w:type="pct"/>
            <w:vMerge/>
            <w:vAlign w:val="center"/>
            <w:hideMark/>
          </w:tcPr>
          <w:p w14:paraId="0FD387D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10F03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80AAD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A721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4D903DD" w14:textId="77777777" w:rsidTr="00BA5638">
        <w:trPr>
          <w:trHeight w:val="315"/>
          <w:tblHeader/>
          <w:jc w:val="center"/>
        </w:trPr>
        <w:tc>
          <w:tcPr>
            <w:tcW w:w="470" w:type="pct"/>
            <w:vMerge/>
            <w:vAlign w:val="center"/>
            <w:hideMark/>
          </w:tcPr>
          <w:p w14:paraId="5936D36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7598C8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17217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0AC2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3015846" w14:textId="77777777" w:rsidTr="00BA5638">
        <w:trPr>
          <w:trHeight w:val="315"/>
          <w:tblHeader/>
          <w:jc w:val="center"/>
        </w:trPr>
        <w:tc>
          <w:tcPr>
            <w:tcW w:w="470" w:type="pct"/>
            <w:vMerge/>
            <w:vAlign w:val="center"/>
            <w:hideMark/>
          </w:tcPr>
          <w:p w14:paraId="6475EE4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B441472"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1DD11D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53C9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0EB56DF" w14:textId="77777777" w:rsidTr="00BA5638">
        <w:trPr>
          <w:trHeight w:val="60"/>
          <w:tblHeader/>
          <w:jc w:val="center"/>
        </w:trPr>
        <w:tc>
          <w:tcPr>
            <w:tcW w:w="470" w:type="pct"/>
            <w:vMerge/>
            <w:vAlign w:val="center"/>
            <w:hideMark/>
          </w:tcPr>
          <w:p w14:paraId="55A447E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A68286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28E331C4"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EF8FC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4324AA" w14:textId="77777777" w:rsidTr="00BA5638">
        <w:trPr>
          <w:trHeight w:val="315"/>
          <w:tblHeader/>
          <w:jc w:val="center"/>
        </w:trPr>
        <w:tc>
          <w:tcPr>
            <w:tcW w:w="470" w:type="pct"/>
            <w:vMerge w:val="restart"/>
            <w:vAlign w:val="center"/>
            <w:hideMark/>
          </w:tcPr>
          <w:p w14:paraId="7F70670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162E46DA" w14:textId="77777777" w:rsidR="00BA5638" w:rsidRPr="00725FC4" w:rsidRDefault="00BA5638" w:rsidP="00BA5638">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0860C6A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3B2BE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62401AA" w14:textId="77777777" w:rsidTr="00BA5638">
        <w:trPr>
          <w:trHeight w:val="315"/>
          <w:tblHeader/>
          <w:jc w:val="center"/>
        </w:trPr>
        <w:tc>
          <w:tcPr>
            <w:tcW w:w="470" w:type="pct"/>
            <w:vMerge/>
            <w:vAlign w:val="center"/>
            <w:hideMark/>
          </w:tcPr>
          <w:p w14:paraId="59E28AB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F14D9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E3AD7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272B8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2E5D59" w14:textId="77777777" w:rsidTr="00BA5638">
        <w:trPr>
          <w:trHeight w:val="315"/>
          <w:tblHeader/>
          <w:jc w:val="center"/>
        </w:trPr>
        <w:tc>
          <w:tcPr>
            <w:tcW w:w="470" w:type="pct"/>
            <w:vMerge/>
            <w:vAlign w:val="center"/>
            <w:hideMark/>
          </w:tcPr>
          <w:p w14:paraId="3E60CCC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9C7E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8B2B0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A3902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156BA23" w14:textId="77777777" w:rsidTr="00BA5638">
        <w:trPr>
          <w:trHeight w:val="315"/>
          <w:tblHeader/>
          <w:jc w:val="center"/>
        </w:trPr>
        <w:tc>
          <w:tcPr>
            <w:tcW w:w="470" w:type="pct"/>
            <w:vMerge/>
            <w:vAlign w:val="center"/>
            <w:hideMark/>
          </w:tcPr>
          <w:p w14:paraId="55C0137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4B7D1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AE3DC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7D70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50E7A08" w14:textId="77777777" w:rsidTr="00BA5638">
        <w:trPr>
          <w:trHeight w:val="315"/>
          <w:tblHeader/>
          <w:jc w:val="center"/>
        </w:trPr>
        <w:tc>
          <w:tcPr>
            <w:tcW w:w="470" w:type="pct"/>
            <w:vMerge/>
            <w:vAlign w:val="center"/>
            <w:hideMark/>
          </w:tcPr>
          <w:p w14:paraId="072FAEE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5593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D124A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AEAC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A0F3F95" w14:textId="77777777" w:rsidTr="00BA5638">
        <w:trPr>
          <w:trHeight w:val="315"/>
          <w:tblHeader/>
          <w:jc w:val="center"/>
        </w:trPr>
        <w:tc>
          <w:tcPr>
            <w:tcW w:w="470" w:type="pct"/>
            <w:vMerge/>
            <w:vAlign w:val="center"/>
            <w:hideMark/>
          </w:tcPr>
          <w:p w14:paraId="676C4B0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087991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D082A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56E8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B3C3F1B" w14:textId="77777777" w:rsidTr="00BA5638">
        <w:trPr>
          <w:trHeight w:val="331"/>
          <w:tblHeader/>
          <w:jc w:val="center"/>
        </w:trPr>
        <w:tc>
          <w:tcPr>
            <w:tcW w:w="470" w:type="pct"/>
            <w:vMerge/>
            <w:vAlign w:val="center"/>
            <w:hideMark/>
          </w:tcPr>
          <w:p w14:paraId="3607337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D4D105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20791D2C"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160D7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9D2E41" w14:textId="77777777" w:rsidTr="00BA5638">
        <w:trPr>
          <w:trHeight w:val="315"/>
          <w:tblHeader/>
          <w:jc w:val="center"/>
        </w:trPr>
        <w:tc>
          <w:tcPr>
            <w:tcW w:w="470" w:type="pct"/>
            <w:vMerge w:val="restart"/>
            <w:vAlign w:val="center"/>
            <w:hideMark/>
          </w:tcPr>
          <w:p w14:paraId="314DDAE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12D4BA6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0600928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0248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F5CC1BB" w14:textId="77777777" w:rsidTr="00BA5638">
        <w:trPr>
          <w:trHeight w:val="315"/>
          <w:tblHeader/>
          <w:jc w:val="center"/>
        </w:trPr>
        <w:tc>
          <w:tcPr>
            <w:tcW w:w="470" w:type="pct"/>
            <w:vMerge/>
            <w:vAlign w:val="center"/>
            <w:hideMark/>
          </w:tcPr>
          <w:p w14:paraId="2A0463D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77A62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A2DAE4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830B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0E8D876" w14:textId="77777777" w:rsidTr="00BA5638">
        <w:trPr>
          <w:trHeight w:val="315"/>
          <w:tblHeader/>
          <w:jc w:val="center"/>
        </w:trPr>
        <w:tc>
          <w:tcPr>
            <w:tcW w:w="470" w:type="pct"/>
            <w:vMerge/>
            <w:vAlign w:val="center"/>
            <w:hideMark/>
          </w:tcPr>
          <w:p w14:paraId="1480FE6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3AD46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9804B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EDBF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14E3D0" w14:textId="77777777" w:rsidTr="00BA5638">
        <w:trPr>
          <w:trHeight w:val="315"/>
          <w:tblHeader/>
          <w:jc w:val="center"/>
        </w:trPr>
        <w:tc>
          <w:tcPr>
            <w:tcW w:w="470" w:type="pct"/>
            <w:vMerge/>
            <w:vAlign w:val="center"/>
            <w:hideMark/>
          </w:tcPr>
          <w:p w14:paraId="5FC5204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8731AFB"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2DEDF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428C8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B96934" w14:textId="77777777" w:rsidTr="00BA5638">
        <w:trPr>
          <w:trHeight w:val="315"/>
          <w:tblHeader/>
          <w:jc w:val="center"/>
        </w:trPr>
        <w:tc>
          <w:tcPr>
            <w:tcW w:w="470" w:type="pct"/>
            <w:vMerge/>
            <w:vAlign w:val="center"/>
            <w:hideMark/>
          </w:tcPr>
          <w:p w14:paraId="3374902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9CC2AF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489877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C3BD7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9BDFB3" w14:textId="77777777" w:rsidTr="00BA5638">
        <w:trPr>
          <w:trHeight w:val="315"/>
          <w:tblHeader/>
          <w:jc w:val="center"/>
        </w:trPr>
        <w:tc>
          <w:tcPr>
            <w:tcW w:w="470" w:type="pct"/>
            <w:vMerge/>
            <w:vAlign w:val="center"/>
            <w:hideMark/>
          </w:tcPr>
          <w:p w14:paraId="6A05C3A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A300714" w14:textId="77777777" w:rsidR="00BA5638"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p w14:paraId="1F8C7E8E" w14:textId="77777777" w:rsidR="00BA5638" w:rsidRPr="00725FC4" w:rsidRDefault="00BA5638" w:rsidP="00BA5638">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6BDFE3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3418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4486009" w14:textId="77777777" w:rsidTr="00BA5638">
        <w:trPr>
          <w:trHeight w:val="375"/>
          <w:tblHeader/>
          <w:jc w:val="center"/>
        </w:trPr>
        <w:tc>
          <w:tcPr>
            <w:tcW w:w="470" w:type="pct"/>
            <w:vMerge/>
            <w:vAlign w:val="center"/>
            <w:hideMark/>
          </w:tcPr>
          <w:p w14:paraId="1AE1DF0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634B7F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0F82B569"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4762A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CD46B1B" w14:textId="77777777" w:rsidTr="00BA5638">
        <w:trPr>
          <w:trHeight w:val="315"/>
          <w:tblHeader/>
          <w:jc w:val="center"/>
        </w:trPr>
        <w:tc>
          <w:tcPr>
            <w:tcW w:w="470" w:type="pct"/>
            <w:vMerge w:val="restart"/>
            <w:vAlign w:val="center"/>
            <w:hideMark/>
          </w:tcPr>
          <w:p w14:paraId="479931A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5B13B6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1E3CFD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4CC4D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0B72B52" w14:textId="77777777" w:rsidTr="00BA5638">
        <w:trPr>
          <w:trHeight w:val="315"/>
          <w:tblHeader/>
          <w:jc w:val="center"/>
        </w:trPr>
        <w:tc>
          <w:tcPr>
            <w:tcW w:w="470" w:type="pct"/>
            <w:vMerge/>
            <w:vAlign w:val="center"/>
            <w:hideMark/>
          </w:tcPr>
          <w:p w14:paraId="0C1DD7C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EAE4FF"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215FFB5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39A6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2FC96F5" w14:textId="77777777" w:rsidTr="00BA5638">
        <w:trPr>
          <w:trHeight w:val="315"/>
          <w:tblHeader/>
          <w:jc w:val="center"/>
        </w:trPr>
        <w:tc>
          <w:tcPr>
            <w:tcW w:w="470" w:type="pct"/>
            <w:vMerge/>
            <w:vAlign w:val="center"/>
            <w:hideMark/>
          </w:tcPr>
          <w:p w14:paraId="5E058FD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66B83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5ADC8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EE674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9096AF6" w14:textId="77777777" w:rsidTr="00BA5638">
        <w:trPr>
          <w:trHeight w:val="315"/>
          <w:tblHeader/>
          <w:jc w:val="center"/>
        </w:trPr>
        <w:tc>
          <w:tcPr>
            <w:tcW w:w="470" w:type="pct"/>
            <w:vMerge/>
            <w:vAlign w:val="center"/>
            <w:hideMark/>
          </w:tcPr>
          <w:p w14:paraId="0F382D7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935F13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574D9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D268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BF8297" w14:textId="77777777" w:rsidTr="00BA5638">
        <w:trPr>
          <w:trHeight w:val="315"/>
          <w:tblHeader/>
          <w:jc w:val="center"/>
        </w:trPr>
        <w:tc>
          <w:tcPr>
            <w:tcW w:w="470" w:type="pct"/>
            <w:vMerge/>
            <w:vAlign w:val="center"/>
            <w:hideMark/>
          </w:tcPr>
          <w:p w14:paraId="395937B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EBAFA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62952A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57D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DFE1C73" w14:textId="77777777" w:rsidTr="00BA5638">
        <w:trPr>
          <w:trHeight w:val="315"/>
          <w:tblHeader/>
          <w:jc w:val="center"/>
        </w:trPr>
        <w:tc>
          <w:tcPr>
            <w:tcW w:w="470" w:type="pct"/>
            <w:vMerge/>
            <w:vAlign w:val="center"/>
            <w:hideMark/>
          </w:tcPr>
          <w:p w14:paraId="2A019CF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AEEAB56" w14:textId="77777777" w:rsidR="00BA5638"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p w14:paraId="512FB74A" w14:textId="77777777" w:rsidR="00BA5638" w:rsidRPr="00725FC4" w:rsidRDefault="00BA5638" w:rsidP="00BA5638">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2E9782C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81C20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3C90CA" w14:textId="77777777" w:rsidTr="00BA5638">
        <w:trPr>
          <w:trHeight w:val="597"/>
          <w:tblHeader/>
          <w:jc w:val="center"/>
        </w:trPr>
        <w:tc>
          <w:tcPr>
            <w:tcW w:w="470" w:type="pct"/>
            <w:vMerge/>
            <w:vAlign w:val="center"/>
            <w:hideMark/>
          </w:tcPr>
          <w:p w14:paraId="78965CA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B6DCD6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E6D0A88"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39EC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8BF335F" w14:textId="77777777" w:rsidTr="00BA5638">
        <w:trPr>
          <w:trHeight w:val="315"/>
          <w:tblHeader/>
          <w:jc w:val="center"/>
        </w:trPr>
        <w:tc>
          <w:tcPr>
            <w:tcW w:w="470" w:type="pct"/>
            <w:vMerge w:val="restart"/>
            <w:vAlign w:val="center"/>
            <w:hideMark/>
          </w:tcPr>
          <w:p w14:paraId="2B8B65B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1DC99F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5B046D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3EA25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660B21" w14:textId="77777777" w:rsidTr="00BA5638">
        <w:trPr>
          <w:trHeight w:val="315"/>
          <w:tblHeader/>
          <w:jc w:val="center"/>
        </w:trPr>
        <w:tc>
          <w:tcPr>
            <w:tcW w:w="470" w:type="pct"/>
            <w:vMerge/>
            <w:vAlign w:val="center"/>
            <w:hideMark/>
          </w:tcPr>
          <w:p w14:paraId="3A2297A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20E1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746C1A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4ECE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30BCDC" w14:textId="77777777" w:rsidTr="00BA5638">
        <w:trPr>
          <w:trHeight w:val="315"/>
          <w:tblHeader/>
          <w:jc w:val="center"/>
        </w:trPr>
        <w:tc>
          <w:tcPr>
            <w:tcW w:w="470" w:type="pct"/>
            <w:vMerge/>
            <w:vAlign w:val="center"/>
            <w:hideMark/>
          </w:tcPr>
          <w:p w14:paraId="69C5DC8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6A95A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09F4EF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95C1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B260826" w14:textId="77777777" w:rsidTr="00BA5638">
        <w:trPr>
          <w:trHeight w:val="315"/>
          <w:tblHeader/>
          <w:jc w:val="center"/>
        </w:trPr>
        <w:tc>
          <w:tcPr>
            <w:tcW w:w="470" w:type="pct"/>
            <w:vMerge/>
            <w:vAlign w:val="center"/>
            <w:hideMark/>
          </w:tcPr>
          <w:p w14:paraId="78CA193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C353B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2134A6B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ECEBF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E058F7" w14:textId="77777777" w:rsidTr="00BA5638">
        <w:trPr>
          <w:trHeight w:val="479"/>
          <w:tblHeader/>
          <w:jc w:val="center"/>
        </w:trPr>
        <w:tc>
          <w:tcPr>
            <w:tcW w:w="470" w:type="pct"/>
            <w:vMerge/>
            <w:vAlign w:val="center"/>
            <w:hideMark/>
          </w:tcPr>
          <w:p w14:paraId="0D137F5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008BE70"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2A7EB15F"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596745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0F5E67" w14:textId="77777777" w:rsidTr="00BA5638">
        <w:trPr>
          <w:trHeight w:val="315"/>
          <w:tblHeader/>
          <w:jc w:val="center"/>
        </w:trPr>
        <w:tc>
          <w:tcPr>
            <w:tcW w:w="470" w:type="pct"/>
            <w:vMerge w:val="restart"/>
            <w:vAlign w:val="center"/>
            <w:hideMark/>
          </w:tcPr>
          <w:p w14:paraId="5EC1F62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520D7B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6A45F4F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D2BF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D4BFC4" w14:textId="77777777" w:rsidTr="00BA5638">
        <w:trPr>
          <w:trHeight w:val="315"/>
          <w:tblHeader/>
          <w:jc w:val="center"/>
        </w:trPr>
        <w:tc>
          <w:tcPr>
            <w:tcW w:w="470" w:type="pct"/>
            <w:vMerge/>
            <w:vAlign w:val="center"/>
            <w:hideMark/>
          </w:tcPr>
          <w:p w14:paraId="30A5957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6406B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276195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C1BF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5E6DE73" w14:textId="77777777" w:rsidTr="00BA5638">
        <w:trPr>
          <w:trHeight w:val="315"/>
          <w:tblHeader/>
          <w:jc w:val="center"/>
        </w:trPr>
        <w:tc>
          <w:tcPr>
            <w:tcW w:w="470" w:type="pct"/>
            <w:vMerge/>
            <w:vAlign w:val="center"/>
            <w:hideMark/>
          </w:tcPr>
          <w:p w14:paraId="00CDB76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01547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21122A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F945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C12F5D" w14:textId="77777777" w:rsidTr="00BA5638">
        <w:trPr>
          <w:trHeight w:val="315"/>
          <w:tblHeader/>
          <w:jc w:val="center"/>
        </w:trPr>
        <w:tc>
          <w:tcPr>
            <w:tcW w:w="470" w:type="pct"/>
            <w:vMerge/>
            <w:vAlign w:val="center"/>
            <w:hideMark/>
          </w:tcPr>
          <w:p w14:paraId="04F0973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CE56C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8907B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CE13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6876E15" w14:textId="77777777" w:rsidTr="00BA5638">
        <w:trPr>
          <w:trHeight w:val="315"/>
          <w:tblHeader/>
          <w:jc w:val="center"/>
        </w:trPr>
        <w:tc>
          <w:tcPr>
            <w:tcW w:w="470" w:type="pct"/>
            <w:vMerge/>
            <w:vAlign w:val="center"/>
            <w:hideMark/>
          </w:tcPr>
          <w:p w14:paraId="6B42A9B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776EF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8D321B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C249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88D78C" w14:textId="77777777" w:rsidTr="00BA5638">
        <w:trPr>
          <w:trHeight w:val="315"/>
          <w:tblHeader/>
          <w:jc w:val="center"/>
        </w:trPr>
        <w:tc>
          <w:tcPr>
            <w:tcW w:w="470" w:type="pct"/>
            <w:vMerge/>
            <w:vAlign w:val="center"/>
            <w:hideMark/>
          </w:tcPr>
          <w:p w14:paraId="3496D7C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9E181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B31136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C1B6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BB2401" w14:textId="77777777" w:rsidTr="00BA5638">
        <w:trPr>
          <w:trHeight w:val="569"/>
          <w:tblHeader/>
          <w:jc w:val="center"/>
        </w:trPr>
        <w:tc>
          <w:tcPr>
            <w:tcW w:w="470" w:type="pct"/>
            <w:vMerge/>
            <w:vAlign w:val="center"/>
            <w:hideMark/>
          </w:tcPr>
          <w:p w14:paraId="3AC1D62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94143CD"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17D2DAB4"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1CEC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F4C48F7" w14:textId="77777777" w:rsidTr="00BA5638">
        <w:trPr>
          <w:trHeight w:val="695"/>
          <w:tblHeader/>
          <w:jc w:val="center"/>
        </w:trPr>
        <w:tc>
          <w:tcPr>
            <w:tcW w:w="470" w:type="pct"/>
            <w:vMerge w:val="restart"/>
            <w:vAlign w:val="center"/>
            <w:hideMark/>
          </w:tcPr>
          <w:p w14:paraId="1D6132A0" w14:textId="77777777" w:rsidR="00BA5638" w:rsidRPr="00725FC4" w:rsidRDefault="00BA5638" w:rsidP="00BA5638">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34DFEC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0D6FBD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2BE72F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2565B16" w14:textId="77777777" w:rsidTr="00BA5638">
        <w:trPr>
          <w:trHeight w:val="315"/>
          <w:tblHeader/>
          <w:jc w:val="center"/>
        </w:trPr>
        <w:tc>
          <w:tcPr>
            <w:tcW w:w="470" w:type="pct"/>
            <w:vMerge/>
            <w:vAlign w:val="center"/>
            <w:hideMark/>
          </w:tcPr>
          <w:p w14:paraId="1C97F52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CA5000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0FF20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8CCB0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68B0B9" w14:textId="77777777" w:rsidTr="00BA5638">
        <w:trPr>
          <w:trHeight w:val="315"/>
          <w:tblHeader/>
          <w:jc w:val="center"/>
        </w:trPr>
        <w:tc>
          <w:tcPr>
            <w:tcW w:w="470" w:type="pct"/>
            <w:vMerge/>
            <w:vAlign w:val="center"/>
            <w:hideMark/>
          </w:tcPr>
          <w:p w14:paraId="65F118A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D4BD1A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10B7C2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A2DF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6B0614" w14:textId="77777777" w:rsidTr="00BA5638">
        <w:trPr>
          <w:trHeight w:val="315"/>
          <w:tblHeader/>
          <w:jc w:val="center"/>
        </w:trPr>
        <w:tc>
          <w:tcPr>
            <w:tcW w:w="470" w:type="pct"/>
            <w:vMerge/>
            <w:vAlign w:val="center"/>
            <w:hideMark/>
          </w:tcPr>
          <w:p w14:paraId="76506F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6C9572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5221A2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5275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B5CFDEB" w14:textId="77777777" w:rsidTr="00BA5638">
        <w:trPr>
          <w:trHeight w:val="315"/>
          <w:tblHeader/>
          <w:jc w:val="center"/>
        </w:trPr>
        <w:tc>
          <w:tcPr>
            <w:tcW w:w="470" w:type="pct"/>
            <w:vMerge/>
            <w:vAlign w:val="center"/>
            <w:hideMark/>
          </w:tcPr>
          <w:p w14:paraId="7AD517C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FF6BA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70D14DC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A1343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14A9FCC" w14:textId="77777777" w:rsidTr="00BA5638">
        <w:trPr>
          <w:trHeight w:val="315"/>
          <w:tblHeader/>
          <w:jc w:val="center"/>
        </w:trPr>
        <w:tc>
          <w:tcPr>
            <w:tcW w:w="470" w:type="pct"/>
            <w:vMerge/>
            <w:vAlign w:val="center"/>
            <w:hideMark/>
          </w:tcPr>
          <w:p w14:paraId="4985F55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321E3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3628FC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D66F1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1F8616" w14:textId="77777777" w:rsidTr="00BA5638">
        <w:trPr>
          <w:trHeight w:val="315"/>
          <w:tblHeader/>
          <w:jc w:val="center"/>
        </w:trPr>
        <w:tc>
          <w:tcPr>
            <w:tcW w:w="470" w:type="pct"/>
            <w:vMerge/>
            <w:vAlign w:val="center"/>
            <w:hideMark/>
          </w:tcPr>
          <w:p w14:paraId="36E1441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AFD8D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C2975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9A57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3DCA88" w14:textId="77777777" w:rsidTr="00BA5638">
        <w:trPr>
          <w:trHeight w:val="512"/>
          <w:tblHeader/>
          <w:jc w:val="center"/>
        </w:trPr>
        <w:tc>
          <w:tcPr>
            <w:tcW w:w="470" w:type="pct"/>
            <w:vMerge/>
            <w:vAlign w:val="center"/>
            <w:hideMark/>
          </w:tcPr>
          <w:p w14:paraId="5567DD59"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CA373A1"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597A83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61D90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EEEEF8" w14:textId="77777777" w:rsidTr="00BA5638">
        <w:trPr>
          <w:trHeight w:val="630"/>
          <w:tblHeader/>
          <w:jc w:val="center"/>
        </w:trPr>
        <w:tc>
          <w:tcPr>
            <w:tcW w:w="470" w:type="pct"/>
            <w:vMerge w:val="restart"/>
            <w:vAlign w:val="center"/>
            <w:hideMark/>
          </w:tcPr>
          <w:p w14:paraId="288F8E3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264E858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2D6662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BD68D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A124227" w14:textId="77777777" w:rsidTr="00BA5638">
        <w:trPr>
          <w:trHeight w:val="315"/>
          <w:tblHeader/>
          <w:jc w:val="center"/>
        </w:trPr>
        <w:tc>
          <w:tcPr>
            <w:tcW w:w="470" w:type="pct"/>
            <w:vMerge/>
            <w:vAlign w:val="center"/>
            <w:hideMark/>
          </w:tcPr>
          <w:p w14:paraId="6952442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40CB45B"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66FCA7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B82FE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535A244" w14:textId="77777777" w:rsidTr="00BA5638">
        <w:trPr>
          <w:trHeight w:val="315"/>
          <w:tblHeader/>
          <w:jc w:val="center"/>
        </w:trPr>
        <w:tc>
          <w:tcPr>
            <w:tcW w:w="470" w:type="pct"/>
            <w:vMerge/>
            <w:vAlign w:val="center"/>
            <w:hideMark/>
          </w:tcPr>
          <w:p w14:paraId="6980A37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70BE9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6EFBEC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BC708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7C87374" w14:textId="77777777" w:rsidTr="00BA5638">
        <w:trPr>
          <w:trHeight w:val="315"/>
          <w:tblHeader/>
          <w:jc w:val="center"/>
        </w:trPr>
        <w:tc>
          <w:tcPr>
            <w:tcW w:w="470" w:type="pct"/>
            <w:vMerge/>
            <w:vAlign w:val="center"/>
            <w:hideMark/>
          </w:tcPr>
          <w:p w14:paraId="359EDF8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F1E2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1C97E6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C4C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26540E7" w14:textId="77777777" w:rsidTr="00BA5638">
        <w:trPr>
          <w:trHeight w:val="315"/>
          <w:tblHeader/>
          <w:jc w:val="center"/>
        </w:trPr>
        <w:tc>
          <w:tcPr>
            <w:tcW w:w="470" w:type="pct"/>
            <w:vMerge/>
            <w:vAlign w:val="center"/>
            <w:hideMark/>
          </w:tcPr>
          <w:p w14:paraId="60021AF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D0FF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2BE86F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170D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D88ECB" w14:textId="77777777" w:rsidTr="00BA5638">
        <w:trPr>
          <w:trHeight w:val="488"/>
          <w:tblHeader/>
          <w:jc w:val="center"/>
        </w:trPr>
        <w:tc>
          <w:tcPr>
            <w:tcW w:w="470" w:type="pct"/>
            <w:vMerge/>
            <w:vAlign w:val="center"/>
            <w:hideMark/>
          </w:tcPr>
          <w:p w14:paraId="017784CF"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612EB717"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5832DF8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2B6975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1D4C098" w14:textId="77777777" w:rsidTr="00BA5638">
        <w:trPr>
          <w:trHeight w:val="2715"/>
          <w:tblHeader/>
          <w:jc w:val="center"/>
        </w:trPr>
        <w:tc>
          <w:tcPr>
            <w:tcW w:w="470" w:type="pct"/>
            <w:vAlign w:val="center"/>
          </w:tcPr>
          <w:p w14:paraId="0BEABF57" w14:textId="77777777" w:rsidR="00BA5638" w:rsidRPr="00725FC4" w:rsidRDefault="00BA5638" w:rsidP="00BA5638">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47BB2BEB" w14:textId="77777777" w:rsidR="00BA5638" w:rsidRPr="00B24610" w:rsidRDefault="00BA5638" w:rsidP="00BA5638">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7290C2DD" w14:textId="77777777" w:rsidR="00BA5638" w:rsidRDefault="00BA5638" w:rsidP="00BA5638">
            <w:pPr>
              <w:spacing w:line="276" w:lineRule="auto"/>
              <w:jc w:val="both"/>
              <w:rPr>
                <w:rFonts w:ascii="Arial Narrow" w:hAnsi="Arial Narrow"/>
              </w:rPr>
            </w:pPr>
            <w:r>
              <w:rPr>
                <w:rFonts w:ascii="Arial Narrow" w:hAnsi="Arial Narrow"/>
              </w:rPr>
              <w:t>Ce prix comprend :</w:t>
            </w:r>
          </w:p>
          <w:p w14:paraId="36909916" w14:textId="77777777" w:rsidR="00BA5638" w:rsidRDefault="00BA5638" w:rsidP="008E7C9A">
            <w:pPr>
              <w:pStyle w:val="Paragraphedeliste"/>
              <w:numPr>
                <w:ilvl w:val="0"/>
                <w:numId w:val="85"/>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644DC41F" w14:textId="77777777" w:rsidR="00BA5638" w:rsidRDefault="00BA5638" w:rsidP="008E7C9A">
            <w:pPr>
              <w:pStyle w:val="Paragraphedeliste"/>
              <w:numPr>
                <w:ilvl w:val="0"/>
                <w:numId w:val="85"/>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1669BF04" w14:textId="77777777" w:rsidR="00BA5638" w:rsidRDefault="00BA5638" w:rsidP="008E7C9A">
            <w:pPr>
              <w:pStyle w:val="Paragraphedeliste"/>
              <w:numPr>
                <w:ilvl w:val="0"/>
                <w:numId w:val="85"/>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71D1C98D" w14:textId="77777777" w:rsidR="00BA5638" w:rsidRPr="002B4B88" w:rsidRDefault="00BA5638" w:rsidP="00BA5638">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182E22E8"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3CFDDB59" w14:textId="77777777" w:rsidR="00BA5638" w:rsidRPr="00725FC4" w:rsidRDefault="00BA5638" w:rsidP="00BA5638">
            <w:pPr>
              <w:spacing w:line="276" w:lineRule="auto"/>
              <w:jc w:val="both"/>
              <w:rPr>
                <w:rFonts w:ascii="Arial Narrow" w:hAnsi="Arial Narrow"/>
              </w:rPr>
            </w:pPr>
          </w:p>
        </w:tc>
      </w:tr>
      <w:tr w:rsidR="00BA5638" w:rsidRPr="00725FC4" w14:paraId="7A808829" w14:textId="77777777" w:rsidTr="00BA5638">
        <w:trPr>
          <w:trHeight w:val="630"/>
          <w:tblHeader/>
          <w:jc w:val="center"/>
        </w:trPr>
        <w:tc>
          <w:tcPr>
            <w:tcW w:w="470" w:type="pct"/>
            <w:vMerge w:val="restart"/>
            <w:vAlign w:val="center"/>
            <w:hideMark/>
          </w:tcPr>
          <w:p w14:paraId="09ED6A34"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740FFE6A" w14:textId="77777777" w:rsidR="00BA5638" w:rsidRPr="00862D23" w:rsidRDefault="00BA5638" w:rsidP="00BA5638">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24A02B2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FA57B8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F548FF" w14:textId="77777777" w:rsidTr="00BA5638">
        <w:trPr>
          <w:trHeight w:val="315"/>
          <w:tblHeader/>
          <w:jc w:val="center"/>
        </w:trPr>
        <w:tc>
          <w:tcPr>
            <w:tcW w:w="470" w:type="pct"/>
            <w:vMerge/>
            <w:vAlign w:val="center"/>
            <w:hideMark/>
          </w:tcPr>
          <w:p w14:paraId="2FF48DD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3F2888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A6CCD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C11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0A6AE88" w14:textId="77777777" w:rsidTr="00BA5638">
        <w:trPr>
          <w:trHeight w:val="315"/>
          <w:tblHeader/>
          <w:jc w:val="center"/>
        </w:trPr>
        <w:tc>
          <w:tcPr>
            <w:tcW w:w="470" w:type="pct"/>
            <w:vMerge/>
            <w:vAlign w:val="center"/>
            <w:hideMark/>
          </w:tcPr>
          <w:p w14:paraId="74FE659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E8BE4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7BED8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8F89D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D1C13D" w14:textId="77777777" w:rsidTr="00BA5638">
        <w:trPr>
          <w:trHeight w:val="315"/>
          <w:tblHeader/>
          <w:jc w:val="center"/>
        </w:trPr>
        <w:tc>
          <w:tcPr>
            <w:tcW w:w="470" w:type="pct"/>
            <w:vMerge/>
            <w:vAlign w:val="center"/>
            <w:hideMark/>
          </w:tcPr>
          <w:p w14:paraId="0582533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3BEA3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73901C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9608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9BDD813" w14:textId="77777777" w:rsidTr="00BA5638">
        <w:trPr>
          <w:trHeight w:val="608"/>
          <w:tblHeader/>
          <w:jc w:val="center"/>
        </w:trPr>
        <w:tc>
          <w:tcPr>
            <w:tcW w:w="470" w:type="pct"/>
            <w:vMerge/>
            <w:vAlign w:val="center"/>
            <w:hideMark/>
          </w:tcPr>
          <w:p w14:paraId="51EF22C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E169338"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231AC481"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4F157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231951F" w14:textId="77777777" w:rsidTr="00BA5638">
        <w:trPr>
          <w:trHeight w:val="630"/>
          <w:tblHeader/>
          <w:jc w:val="center"/>
        </w:trPr>
        <w:tc>
          <w:tcPr>
            <w:tcW w:w="470" w:type="pct"/>
            <w:vMerge w:val="restart"/>
            <w:vAlign w:val="center"/>
            <w:hideMark/>
          </w:tcPr>
          <w:p w14:paraId="1317224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98ABB4E" w14:textId="77777777" w:rsidR="00BA5638" w:rsidRPr="00725FC4" w:rsidRDefault="00BA5638" w:rsidP="00BA5638">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5A40A4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CF01A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073C1BB" w14:textId="77777777" w:rsidTr="00BA5638">
        <w:trPr>
          <w:trHeight w:val="315"/>
          <w:tblHeader/>
          <w:jc w:val="center"/>
        </w:trPr>
        <w:tc>
          <w:tcPr>
            <w:tcW w:w="470" w:type="pct"/>
            <w:vMerge/>
            <w:vAlign w:val="center"/>
            <w:hideMark/>
          </w:tcPr>
          <w:p w14:paraId="6332867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45DC35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C1BFCA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986C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E0C6C9" w14:textId="77777777" w:rsidTr="00BA5638">
        <w:trPr>
          <w:trHeight w:val="315"/>
          <w:tblHeader/>
          <w:jc w:val="center"/>
        </w:trPr>
        <w:tc>
          <w:tcPr>
            <w:tcW w:w="470" w:type="pct"/>
            <w:vMerge/>
            <w:vAlign w:val="center"/>
            <w:hideMark/>
          </w:tcPr>
          <w:p w14:paraId="13DBE31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5A315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0C8E51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E665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A215A49" w14:textId="77777777" w:rsidTr="00BA5638">
        <w:trPr>
          <w:trHeight w:val="315"/>
          <w:tblHeader/>
          <w:jc w:val="center"/>
        </w:trPr>
        <w:tc>
          <w:tcPr>
            <w:tcW w:w="470" w:type="pct"/>
            <w:vMerge/>
            <w:vAlign w:val="center"/>
            <w:hideMark/>
          </w:tcPr>
          <w:p w14:paraId="6136BB6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BC022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4FC53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F09E84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BED43F" w14:textId="77777777" w:rsidTr="00BA5638">
        <w:trPr>
          <w:trHeight w:val="641"/>
          <w:tblHeader/>
          <w:jc w:val="center"/>
        </w:trPr>
        <w:tc>
          <w:tcPr>
            <w:tcW w:w="470" w:type="pct"/>
            <w:vMerge/>
            <w:vAlign w:val="center"/>
            <w:hideMark/>
          </w:tcPr>
          <w:p w14:paraId="6C91A8F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B0AFA25"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5F2B3A20"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861D1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DE9964" w14:textId="77777777" w:rsidTr="00BA5638">
        <w:trPr>
          <w:trHeight w:val="323"/>
          <w:tblHeader/>
          <w:jc w:val="center"/>
        </w:trPr>
        <w:tc>
          <w:tcPr>
            <w:tcW w:w="470" w:type="pct"/>
            <w:vMerge w:val="restart"/>
            <w:vAlign w:val="center"/>
            <w:hideMark/>
          </w:tcPr>
          <w:p w14:paraId="62E177B6"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7EBA607F"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F14F11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17274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306FD6B" w14:textId="77777777" w:rsidTr="00BA5638">
        <w:trPr>
          <w:trHeight w:val="315"/>
          <w:tblHeader/>
          <w:jc w:val="center"/>
        </w:trPr>
        <w:tc>
          <w:tcPr>
            <w:tcW w:w="470" w:type="pct"/>
            <w:vMerge/>
            <w:vAlign w:val="center"/>
            <w:hideMark/>
          </w:tcPr>
          <w:p w14:paraId="4CAF650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FC36CE5"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73585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533A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2D71D7" w14:textId="77777777" w:rsidTr="00BA5638">
        <w:trPr>
          <w:trHeight w:val="235"/>
          <w:tblHeader/>
          <w:jc w:val="center"/>
        </w:trPr>
        <w:tc>
          <w:tcPr>
            <w:tcW w:w="470" w:type="pct"/>
            <w:vMerge/>
            <w:vAlign w:val="center"/>
            <w:hideMark/>
          </w:tcPr>
          <w:p w14:paraId="2E34BB6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0532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3A81B0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C6119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4626CC" w14:textId="77777777" w:rsidTr="00BA5638">
        <w:trPr>
          <w:trHeight w:val="682"/>
          <w:tblHeader/>
          <w:jc w:val="center"/>
        </w:trPr>
        <w:tc>
          <w:tcPr>
            <w:tcW w:w="470" w:type="pct"/>
            <w:vMerge/>
            <w:vAlign w:val="center"/>
            <w:hideMark/>
          </w:tcPr>
          <w:p w14:paraId="6E753AE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612B59"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04C8CC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4DA1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E4BB2B" w14:textId="77777777" w:rsidTr="00BA5638">
        <w:trPr>
          <w:trHeight w:val="315"/>
          <w:tblHeader/>
          <w:jc w:val="center"/>
        </w:trPr>
        <w:tc>
          <w:tcPr>
            <w:tcW w:w="470" w:type="pct"/>
            <w:vMerge/>
            <w:vAlign w:val="center"/>
            <w:hideMark/>
          </w:tcPr>
          <w:p w14:paraId="1D4B1F5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5FE7EDC"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F559C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60FD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D3085B" w14:textId="77777777" w:rsidTr="00BA5638">
        <w:trPr>
          <w:trHeight w:val="536"/>
          <w:tblHeader/>
          <w:jc w:val="center"/>
        </w:trPr>
        <w:tc>
          <w:tcPr>
            <w:tcW w:w="470" w:type="pct"/>
            <w:vMerge/>
            <w:vAlign w:val="center"/>
            <w:hideMark/>
          </w:tcPr>
          <w:p w14:paraId="6AED270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7001409"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90D6FE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238B4B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EBBE15" w14:textId="77777777" w:rsidTr="00BA5638">
        <w:trPr>
          <w:trHeight w:val="410"/>
          <w:tblHeader/>
          <w:jc w:val="center"/>
        </w:trPr>
        <w:tc>
          <w:tcPr>
            <w:tcW w:w="470" w:type="pct"/>
            <w:vMerge w:val="restart"/>
            <w:vAlign w:val="center"/>
            <w:hideMark/>
          </w:tcPr>
          <w:p w14:paraId="07F45BAF" w14:textId="77777777" w:rsidR="00BA5638" w:rsidRPr="00725FC4" w:rsidRDefault="00BA5638" w:rsidP="00BA5638">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446E0D22" w14:textId="77777777" w:rsidR="00BA5638" w:rsidRPr="00725FC4" w:rsidRDefault="00BA5638" w:rsidP="00BA5638">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CFAB2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8AE5B2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22EA82" w14:textId="77777777" w:rsidTr="00BA5638">
        <w:trPr>
          <w:trHeight w:val="630"/>
          <w:tblHeader/>
          <w:jc w:val="center"/>
        </w:trPr>
        <w:tc>
          <w:tcPr>
            <w:tcW w:w="470" w:type="pct"/>
            <w:vMerge/>
            <w:vAlign w:val="center"/>
            <w:hideMark/>
          </w:tcPr>
          <w:p w14:paraId="65E8207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5316FB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249758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D33DF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EE7CB6B" w14:textId="77777777" w:rsidTr="00BA5638">
        <w:trPr>
          <w:trHeight w:val="630"/>
          <w:tblHeader/>
          <w:jc w:val="center"/>
        </w:trPr>
        <w:tc>
          <w:tcPr>
            <w:tcW w:w="470" w:type="pct"/>
            <w:vMerge/>
            <w:vAlign w:val="center"/>
            <w:hideMark/>
          </w:tcPr>
          <w:p w14:paraId="188B3B6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0734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51B3D4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EE9C1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983348E" w14:textId="77777777" w:rsidTr="00BA5638">
        <w:trPr>
          <w:trHeight w:val="315"/>
          <w:tblHeader/>
          <w:jc w:val="center"/>
        </w:trPr>
        <w:tc>
          <w:tcPr>
            <w:tcW w:w="470" w:type="pct"/>
            <w:vMerge/>
            <w:vAlign w:val="center"/>
            <w:hideMark/>
          </w:tcPr>
          <w:p w14:paraId="0D739B4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7185FEA" w14:textId="77777777" w:rsidR="00BA5638" w:rsidRPr="00725FC4" w:rsidRDefault="00BA5638" w:rsidP="00BA5638">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D2450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24A2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13A9BC" w14:textId="77777777" w:rsidTr="00BA5638">
        <w:trPr>
          <w:trHeight w:val="315"/>
          <w:tblHeader/>
          <w:jc w:val="center"/>
        </w:trPr>
        <w:tc>
          <w:tcPr>
            <w:tcW w:w="470" w:type="pct"/>
            <w:vMerge/>
            <w:vAlign w:val="center"/>
            <w:hideMark/>
          </w:tcPr>
          <w:p w14:paraId="0983D88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1725BD"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D0F83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45D5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57851C" w14:textId="77777777" w:rsidTr="00BA5638">
        <w:trPr>
          <w:trHeight w:val="612"/>
          <w:tblHeader/>
          <w:jc w:val="center"/>
        </w:trPr>
        <w:tc>
          <w:tcPr>
            <w:tcW w:w="470" w:type="pct"/>
            <w:vMerge/>
            <w:vAlign w:val="center"/>
            <w:hideMark/>
          </w:tcPr>
          <w:p w14:paraId="166359D5"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C79ED4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C8FF59C"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69CE4C7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CA2B2E" w14:paraId="3F5E97BE" w14:textId="77777777" w:rsidTr="00BA5638">
        <w:trPr>
          <w:trHeight w:val="550"/>
          <w:tblHeader/>
          <w:jc w:val="center"/>
        </w:trPr>
        <w:tc>
          <w:tcPr>
            <w:tcW w:w="470" w:type="pct"/>
            <w:shd w:val="clear" w:color="auto" w:fill="D9D9D9" w:themeFill="background1" w:themeFillShade="D9"/>
            <w:vAlign w:val="center"/>
            <w:hideMark/>
          </w:tcPr>
          <w:p w14:paraId="7A9A58E3" w14:textId="77777777" w:rsidR="00BA5638" w:rsidRPr="00CA2B2E" w:rsidRDefault="00BA5638" w:rsidP="00BA5638">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E50F4E1"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2CF0B51"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BF20960"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r>
      <w:tr w:rsidR="00BA5638" w:rsidRPr="00725FC4" w14:paraId="3C901D49" w14:textId="77777777" w:rsidTr="00BA5638">
        <w:trPr>
          <w:trHeight w:val="442"/>
          <w:tblHeader/>
          <w:jc w:val="center"/>
        </w:trPr>
        <w:tc>
          <w:tcPr>
            <w:tcW w:w="470" w:type="pct"/>
            <w:vMerge w:val="restart"/>
            <w:vAlign w:val="center"/>
            <w:hideMark/>
          </w:tcPr>
          <w:p w14:paraId="2AF03535" w14:textId="77777777" w:rsidR="00BA5638" w:rsidRPr="00725FC4" w:rsidRDefault="00BA5638" w:rsidP="00BA5638">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5C35FC48" w14:textId="77777777" w:rsidR="00BA5638" w:rsidRPr="00725FC4" w:rsidRDefault="00BA5638" w:rsidP="00BA5638">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1E1C41A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D107C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C49A210" w14:textId="77777777" w:rsidTr="00BA5638">
        <w:trPr>
          <w:trHeight w:val="1075"/>
          <w:tblHeader/>
          <w:jc w:val="center"/>
        </w:trPr>
        <w:tc>
          <w:tcPr>
            <w:tcW w:w="470" w:type="pct"/>
            <w:vMerge/>
            <w:vAlign w:val="center"/>
            <w:hideMark/>
          </w:tcPr>
          <w:p w14:paraId="7FC0536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04DA1F8"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0D4B56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31EC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56521FF" w14:textId="77777777" w:rsidTr="00BA5638">
        <w:trPr>
          <w:trHeight w:val="315"/>
          <w:tblHeader/>
          <w:jc w:val="center"/>
        </w:trPr>
        <w:tc>
          <w:tcPr>
            <w:tcW w:w="470" w:type="pct"/>
            <w:vMerge/>
            <w:vAlign w:val="center"/>
            <w:hideMark/>
          </w:tcPr>
          <w:p w14:paraId="2FDB444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9D783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2BE657C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C2773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D4B7DBA" w14:textId="77777777" w:rsidTr="00BA5638">
        <w:trPr>
          <w:trHeight w:val="315"/>
          <w:tblHeader/>
          <w:jc w:val="center"/>
        </w:trPr>
        <w:tc>
          <w:tcPr>
            <w:tcW w:w="470" w:type="pct"/>
            <w:vMerge/>
            <w:vAlign w:val="center"/>
            <w:hideMark/>
          </w:tcPr>
          <w:p w14:paraId="53D60E6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5F251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4C2B2A5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491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DAEEEF4" w14:textId="77777777" w:rsidTr="00BA5638">
        <w:trPr>
          <w:trHeight w:val="539"/>
          <w:tblHeader/>
          <w:jc w:val="center"/>
        </w:trPr>
        <w:tc>
          <w:tcPr>
            <w:tcW w:w="470" w:type="pct"/>
            <w:vMerge/>
            <w:vAlign w:val="center"/>
            <w:hideMark/>
          </w:tcPr>
          <w:p w14:paraId="342329D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87B0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1464097E" w14:textId="77777777" w:rsidR="00BA5638" w:rsidRPr="00725FC4" w:rsidRDefault="00BA5638" w:rsidP="00BA5638">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CCCF3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7FA6CE3" w14:textId="77777777" w:rsidTr="00BA5638">
        <w:trPr>
          <w:trHeight w:val="315"/>
          <w:tblHeader/>
          <w:jc w:val="center"/>
        </w:trPr>
        <w:tc>
          <w:tcPr>
            <w:tcW w:w="470" w:type="pct"/>
            <w:vMerge w:val="restart"/>
            <w:vAlign w:val="center"/>
            <w:hideMark/>
          </w:tcPr>
          <w:p w14:paraId="7B11CBF2"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74CA03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050046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99DE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17EDEA0" w14:textId="77777777" w:rsidTr="00BA5638">
        <w:trPr>
          <w:trHeight w:val="630"/>
          <w:tblHeader/>
          <w:jc w:val="center"/>
        </w:trPr>
        <w:tc>
          <w:tcPr>
            <w:tcW w:w="470" w:type="pct"/>
            <w:vMerge/>
            <w:vAlign w:val="center"/>
            <w:hideMark/>
          </w:tcPr>
          <w:p w14:paraId="2D2FE86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1F38A2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7074E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6C081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418824" w14:textId="77777777" w:rsidTr="00BA5638">
        <w:trPr>
          <w:trHeight w:val="574"/>
          <w:tblHeader/>
          <w:jc w:val="center"/>
        </w:trPr>
        <w:tc>
          <w:tcPr>
            <w:tcW w:w="470" w:type="pct"/>
            <w:vMerge/>
            <w:vAlign w:val="center"/>
            <w:hideMark/>
          </w:tcPr>
          <w:p w14:paraId="5B2F878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96F12FE"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5388904"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4ED4A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FC1C54" w14:textId="77777777" w:rsidTr="00BA5638">
        <w:trPr>
          <w:trHeight w:val="402"/>
          <w:tblHeader/>
          <w:jc w:val="center"/>
        </w:trPr>
        <w:tc>
          <w:tcPr>
            <w:tcW w:w="470" w:type="pct"/>
            <w:vMerge w:val="restart"/>
            <w:vAlign w:val="center"/>
            <w:hideMark/>
          </w:tcPr>
          <w:p w14:paraId="731090B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5D8D7D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80DAA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5C5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8FF0B2" w14:textId="77777777" w:rsidTr="00BA5638">
        <w:trPr>
          <w:trHeight w:val="315"/>
          <w:tblHeader/>
          <w:jc w:val="center"/>
        </w:trPr>
        <w:tc>
          <w:tcPr>
            <w:tcW w:w="470" w:type="pct"/>
            <w:vMerge/>
            <w:vAlign w:val="center"/>
            <w:hideMark/>
          </w:tcPr>
          <w:p w14:paraId="06D7B4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C2B177A"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C30727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A352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94D0F7" w14:textId="77777777" w:rsidTr="00BA5638">
        <w:trPr>
          <w:trHeight w:val="598"/>
          <w:tblHeader/>
          <w:jc w:val="center"/>
        </w:trPr>
        <w:tc>
          <w:tcPr>
            <w:tcW w:w="470" w:type="pct"/>
            <w:vMerge/>
            <w:vAlign w:val="center"/>
            <w:hideMark/>
          </w:tcPr>
          <w:p w14:paraId="2211E86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40DAE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3BEB70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CA50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BE7344A" w14:textId="77777777" w:rsidTr="00BA5638">
        <w:trPr>
          <w:trHeight w:val="564"/>
          <w:tblHeader/>
          <w:jc w:val="center"/>
        </w:trPr>
        <w:tc>
          <w:tcPr>
            <w:tcW w:w="470" w:type="pct"/>
            <w:vMerge/>
            <w:vAlign w:val="center"/>
            <w:hideMark/>
          </w:tcPr>
          <w:p w14:paraId="17218D7E"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D3DD4B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481573C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A084F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678D28" w14:textId="77777777" w:rsidTr="00BA5638">
        <w:trPr>
          <w:trHeight w:val="282"/>
          <w:tblHeader/>
          <w:jc w:val="center"/>
        </w:trPr>
        <w:tc>
          <w:tcPr>
            <w:tcW w:w="470" w:type="pct"/>
            <w:vMerge w:val="restart"/>
            <w:vAlign w:val="center"/>
            <w:hideMark/>
          </w:tcPr>
          <w:p w14:paraId="5FCDCAA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74E56035" w14:textId="77777777" w:rsidR="00BA5638" w:rsidRPr="00725FC4" w:rsidRDefault="00BA5638" w:rsidP="00BA5638">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1EA8B9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9EBF01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4F413BC" w14:textId="77777777" w:rsidTr="00BA5638">
        <w:trPr>
          <w:trHeight w:val="315"/>
          <w:tblHeader/>
          <w:jc w:val="center"/>
        </w:trPr>
        <w:tc>
          <w:tcPr>
            <w:tcW w:w="470" w:type="pct"/>
            <w:vMerge/>
            <w:vAlign w:val="center"/>
            <w:hideMark/>
          </w:tcPr>
          <w:p w14:paraId="4E9F24B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A4FD9E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466EB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5708A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B6737F" w14:textId="77777777" w:rsidTr="00BA5638">
        <w:trPr>
          <w:trHeight w:val="315"/>
          <w:tblHeader/>
          <w:jc w:val="center"/>
        </w:trPr>
        <w:tc>
          <w:tcPr>
            <w:tcW w:w="470" w:type="pct"/>
            <w:vMerge/>
            <w:vAlign w:val="center"/>
            <w:hideMark/>
          </w:tcPr>
          <w:p w14:paraId="62A5F30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36A3F2C"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6E0641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13F5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719EC58" w14:textId="77777777" w:rsidTr="00BA5638">
        <w:trPr>
          <w:trHeight w:val="315"/>
          <w:tblHeader/>
          <w:jc w:val="center"/>
        </w:trPr>
        <w:tc>
          <w:tcPr>
            <w:tcW w:w="470" w:type="pct"/>
            <w:vMerge/>
            <w:vAlign w:val="center"/>
            <w:hideMark/>
          </w:tcPr>
          <w:p w14:paraId="7379B7E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F9062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0117C7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4FC3D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2FD6E63" w14:textId="77777777" w:rsidTr="00BA5638">
        <w:trPr>
          <w:trHeight w:val="458"/>
          <w:tblHeader/>
          <w:jc w:val="center"/>
        </w:trPr>
        <w:tc>
          <w:tcPr>
            <w:tcW w:w="470" w:type="pct"/>
            <w:vMerge/>
            <w:vAlign w:val="center"/>
            <w:hideMark/>
          </w:tcPr>
          <w:p w14:paraId="388CE95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0E15A8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305B6475"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D29ADC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3F8C1AA" w14:textId="77777777" w:rsidTr="00BA5638">
        <w:trPr>
          <w:trHeight w:val="630"/>
          <w:tblHeader/>
          <w:jc w:val="center"/>
        </w:trPr>
        <w:tc>
          <w:tcPr>
            <w:tcW w:w="470" w:type="pct"/>
            <w:vMerge w:val="restart"/>
            <w:vAlign w:val="center"/>
            <w:hideMark/>
          </w:tcPr>
          <w:p w14:paraId="4F80886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10FED4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1B1FC3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C9B11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F6DF4B" w14:textId="77777777" w:rsidTr="00BA5638">
        <w:trPr>
          <w:trHeight w:val="315"/>
          <w:tblHeader/>
          <w:jc w:val="center"/>
        </w:trPr>
        <w:tc>
          <w:tcPr>
            <w:tcW w:w="470" w:type="pct"/>
            <w:vMerge/>
            <w:vAlign w:val="center"/>
            <w:hideMark/>
          </w:tcPr>
          <w:p w14:paraId="092A77A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D3CA31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A49CB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1969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00A5F6" w14:textId="77777777" w:rsidTr="00BA5638">
        <w:trPr>
          <w:trHeight w:val="315"/>
          <w:tblHeader/>
          <w:jc w:val="center"/>
        </w:trPr>
        <w:tc>
          <w:tcPr>
            <w:tcW w:w="470" w:type="pct"/>
            <w:vMerge/>
            <w:vAlign w:val="center"/>
            <w:hideMark/>
          </w:tcPr>
          <w:p w14:paraId="7AE11FD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98FE5B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06C1F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0CED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F234EF2" w14:textId="77777777" w:rsidTr="00BA5638">
        <w:trPr>
          <w:trHeight w:val="315"/>
          <w:tblHeader/>
          <w:jc w:val="center"/>
        </w:trPr>
        <w:tc>
          <w:tcPr>
            <w:tcW w:w="470" w:type="pct"/>
            <w:vMerge/>
            <w:vAlign w:val="center"/>
            <w:hideMark/>
          </w:tcPr>
          <w:p w14:paraId="09EBB36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24D17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29161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4A9A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504199" w14:textId="77777777" w:rsidTr="00BA5638">
        <w:trPr>
          <w:trHeight w:val="315"/>
          <w:tblHeader/>
          <w:jc w:val="center"/>
        </w:trPr>
        <w:tc>
          <w:tcPr>
            <w:tcW w:w="470" w:type="pct"/>
            <w:vMerge/>
            <w:vAlign w:val="center"/>
            <w:hideMark/>
          </w:tcPr>
          <w:p w14:paraId="08988B2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F1E5C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2ACFD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16F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34C16B" w14:textId="77777777" w:rsidTr="00BA5638">
        <w:trPr>
          <w:trHeight w:val="315"/>
          <w:tblHeader/>
          <w:jc w:val="center"/>
        </w:trPr>
        <w:tc>
          <w:tcPr>
            <w:tcW w:w="470" w:type="pct"/>
            <w:vMerge/>
            <w:vAlign w:val="center"/>
            <w:hideMark/>
          </w:tcPr>
          <w:p w14:paraId="38F13CD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9B8B03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5D4C05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8332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B05E7BF" w14:textId="77777777" w:rsidTr="00BA5638">
        <w:trPr>
          <w:trHeight w:val="540"/>
          <w:tblHeader/>
          <w:jc w:val="center"/>
        </w:trPr>
        <w:tc>
          <w:tcPr>
            <w:tcW w:w="470" w:type="pct"/>
            <w:vMerge/>
            <w:vAlign w:val="center"/>
            <w:hideMark/>
          </w:tcPr>
          <w:p w14:paraId="3EED282C"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B2AF50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2A06ED9A"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6D6018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6FD7710" w14:textId="77777777" w:rsidTr="00BA5638">
        <w:trPr>
          <w:trHeight w:val="630"/>
          <w:tblHeader/>
          <w:jc w:val="center"/>
        </w:trPr>
        <w:tc>
          <w:tcPr>
            <w:tcW w:w="470" w:type="pct"/>
            <w:vMerge w:val="restart"/>
            <w:vAlign w:val="center"/>
            <w:hideMark/>
          </w:tcPr>
          <w:p w14:paraId="6C98515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2A757755" w14:textId="77777777" w:rsidR="00BA5638" w:rsidRPr="00725FC4" w:rsidRDefault="00BA5638" w:rsidP="00BA5638">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776FD3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38DA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AA6D31" w14:textId="77777777" w:rsidTr="00BA5638">
        <w:trPr>
          <w:trHeight w:val="315"/>
          <w:tblHeader/>
          <w:jc w:val="center"/>
        </w:trPr>
        <w:tc>
          <w:tcPr>
            <w:tcW w:w="470" w:type="pct"/>
            <w:vMerge/>
            <w:vAlign w:val="center"/>
            <w:hideMark/>
          </w:tcPr>
          <w:p w14:paraId="64CD7A4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9D8CAFD"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CF013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2A87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56861D8" w14:textId="77777777" w:rsidTr="00BA5638">
        <w:trPr>
          <w:trHeight w:val="315"/>
          <w:tblHeader/>
          <w:jc w:val="center"/>
        </w:trPr>
        <w:tc>
          <w:tcPr>
            <w:tcW w:w="470" w:type="pct"/>
            <w:vMerge/>
            <w:vAlign w:val="center"/>
            <w:hideMark/>
          </w:tcPr>
          <w:p w14:paraId="702BD71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E6F1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22D6657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0052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643DAC" w14:textId="77777777" w:rsidTr="00BA5638">
        <w:trPr>
          <w:trHeight w:val="315"/>
          <w:tblHeader/>
          <w:jc w:val="center"/>
        </w:trPr>
        <w:tc>
          <w:tcPr>
            <w:tcW w:w="470" w:type="pct"/>
            <w:vMerge/>
            <w:vAlign w:val="center"/>
            <w:hideMark/>
          </w:tcPr>
          <w:p w14:paraId="307E614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B67ABE6" w14:textId="77777777" w:rsidR="00BA5638" w:rsidRPr="00283F08" w:rsidRDefault="00BA5638" w:rsidP="00BA5638">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533A8A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D098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EB4151" w14:textId="77777777" w:rsidTr="00BA5638">
        <w:trPr>
          <w:trHeight w:val="315"/>
          <w:tblHeader/>
          <w:jc w:val="center"/>
        </w:trPr>
        <w:tc>
          <w:tcPr>
            <w:tcW w:w="470" w:type="pct"/>
            <w:vMerge/>
            <w:vAlign w:val="center"/>
            <w:hideMark/>
          </w:tcPr>
          <w:p w14:paraId="689ECB1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EE343B9" w14:textId="77777777" w:rsidR="00BA5638" w:rsidRPr="00283F08" w:rsidRDefault="00BA5638" w:rsidP="00BA5638">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5FA9D3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2087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79C15B1" w14:textId="77777777" w:rsidTr="00BA5638">
        <w:trPr>
          <w:trHeight w:val="315"/>
          <w:tblHeader/>
          <w:jc w:val="center"/>
        </w:trPr>
        <w:tc>
          <w:tcPr>
            <w:tcW w:w="470" w:type="pct"/>
            <w:vMerge/>
            <w:vAlign w:val="center"/>
            <w:hideMark/>
          </w:tcPr>
          <w:p w14:paraId="0735909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F9250F" w14:textId="77777777" w:rsidR="00BA5638" w:rsidRPr="00283F08" w:rsidRDefault="00BA5638" w:rsidP="00BA5638">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6D0F845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55F4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734175" w14:textId="77777777" w:rsidTr="00BA5638">
        <w:trPr>
          <w:trHeight w:val="634"/>
          <w:tblHeader/>
          <w:jc w:val="center"/>
        </w:trPr>
        <w:tc>
          <w:tcPr>
            <w:tcW w:w="470" w:type="pct"/>
            <w:vMerge/>
            <w:vAlign w:val="center"/>
            <w:hideMark/>
          </w:tcPr>
          <w:p w14:paraId="09F8DEE7"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B8BEED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3256FE1C" w14:textId="77777777" w:rsidR="00BA5638" w:rsidRPr="00725FC4" w:rsidRDefault="00BA5638" w:rsidP="00BA5638">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4E5F34A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D8D3DFE" w14:textId="77777777" w:rsidTr="00BA5638">
        <w:trPr>
          <w:trHeight w:val="450"/>
          <w:tblHeader/>
          <w:jc w:val="center"/>
        </w:trPr>
        <w:tc>
          <w:tcPr>
            <w:tcW w:w="470" w:type="pct"/>
            <w:vMerge w:val="restart"/>
            <w:vAlign w:val="center"/>
            <w:hideMark/>
          </w:tcPr>
          <w:p w14:paraId="21A3031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05BA5E2E"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59BBAF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048A27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073269" w14:textId="77777777" w:rsidTr="00BA5638">
        <w:trPr>
          <w:trHeight w:val="315"/>
          <w:tblHeader/>
          <w:jc w:val="center"/>
        </w:trPr>
        <w:tc>
          <w:tcPr>
            <w:tcW w:w="470" w:type="pct"/>
            <w:vMerge/>
            <w:vAlign w:val="center"/>
            <w:hideMark/>
          </w:tcPr>
          <w:p w14:paraId="3E900AC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6FAFF90"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62B0D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7CA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CE8944" w14:textId="77777777" w:rsidTr="00BA5638">
        <w:trPr>
          <w:trHeight w:val="315"/>
          <w:tblHeader/>
          <w:jc w:val="center"/>
        </w:trPr>
        <w:tc>
          <w:tcPr>
            <w:tcW w:w="470" w:type="pct"/>
            <w:vMerge/>
            <w:vAlign w:val="center"/>
            <w:hideMark/>
          </w:tcPr>
          <w:p w14:paraId="0D25F03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37E2503"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195E97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DB07F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9A9FAB0" w14:textId="77777777" w:rsidTr="00BA5638">
        <w:trPr>
          <w:trHeight w:val="315"/>
          <w:tblHeader/>
          <w:jc w:val="center"/>
        </w:trPr>
        <w:tc>
          <w:tcPr>
            <w:tcW w:w="470" w:type="pct"/>
            <w:vMerge/>
            <w:vAlign w:val="center"/>
            <w:hideMark/>
          </w:tcPr>
          <w:p w14:paraId="6374E86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7052E3C"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3CCB73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22E4A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EEED6D1" w14:textId="77777777" w:rsidTr="00BA5638">
        <w:trPr>
          <w:trHeight w:val="315"/>
          <w:tblHeader/>
          <w:jc w:val="center"/>
        </w:trPr>
        <w:tc>
          <w:tcPr>
            <w:tcW w:w="470" w:type="pct"/>
            <w:vMerge/>
            <w:vAlign w:val="center"/>
            <w:hideMark/>
          </w:tcPr>
          <w:p w14:paraId="7902F1A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0FC701B"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6F655B5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6E77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9AD155" w14:textId="77777777" w:rsidTr="00BA5638">
        <w:trPr>
          <w:trHeight w:val="315"/>
          <w:tblHeader/>
          <w:jc w:val="center"/>
        </w:trPr>
        <w:tc>
          <w:tcPr>
            <w:tcW w:w="470" w:type="pct"/>
            <w:vMerge/>
            <w:vAlign w:val="center"/>
            <w:hideMark/>
          </w:tcPr>
          <w:p w14:paraId="7BB3C62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AC673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6A4251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47FB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C6B207C" w14:textId="77777777" w:rsidTr="00BA5638">
        <w:trPr>
          <w:trHeight w:val="676"/>
          <w:tblHeader/>
          <w:jc w:val="center"/>
        </w:trPr>
        <w:tc>
          <w:tcPr>
            <w:tcW w:w="470" w:type="pct"/>
            <w:vMerge/>
            <w:vAlign w:val="center"/>
            <w:hideMark/>
          </w:tcPr>
          <w:p w14:paraId="575D7B1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8486A6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D263EEA" w14:textId="77777777" w:rsidR="00BA5638" w:rsidRPr="00725FC4" w:rsidRDefault="00BA5638" w:rsidP="00BA5638">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4F4886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C2AEACB" w14:textId="77777777" w:rsidTr="00BA5638">
        <w:trPr>
          <w:trHeight w:val="413"/>
          <w:tblHeader/>
          <w:jc w:val="center"/>
        </w:trPr>
        <w:tc>
          <w:tcPr>
            <w:tcW w:w="470" w:type="pct"/>
            <w:vMerge w:val="restart"/>
            <w:vAlign w:val="center"/>
            <w:hideMark/>
          </w:tcPr>
          <w:p w14:paraId="24C9F81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34013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7C3715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83AA0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5179421" w14:textId="77777777" w:rsidTr="00BA5638">
        <w:trPr>
          <w:trHeight w:val="315"/>
          <w:tblHeader/>
          <w:jc w:val="center"/>
        </w:trPr>
        <w:tc>
          <w:tcPr>
            <w:tcW w:w="470" w:type="pct"/>
            <w:vMerge/>
            <w:vAlign w:val="center"/>
            <w:hideMark/>
          </w:tcPr>
          <w:p w14:paraId="057E475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884778D"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CEB41F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4EE0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0D3666" w14:textId="77777777" w:rsidTr="00BA5638">
        <w:trPr>
          <w:trHeight w:val="315"/>
          <w:tblHeader/>
          <w:jc w:val="center"/>
        </w:trPr>
        <w:tc>
          <w:tcPr>
            <w:tcW w:w="470" w:type="pct"/>
            <w:vMerge/>
            <w:vAlign w:val="center"/>
            <w:hideMark/>
          </w:tcPr>
          <w:p w14:paraId="149A7A0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480F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3880A0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8C7FB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3F00DA" w14:textId="77777777" w:rsidTr="00BA5638">
        <w:trPr>
          <w:trHeight w:val="315"/>
          <w:tblHeader/>
          <w:jc w:val="center"/>
        </w:trPr>
        <w:tc>
          <w:tcPr>
            <w:tcW w:w="470" w:type="pct"/>
            <w:vMerge/>
            <w:vAlign w:val="center"/>
            <w:hideMark/>
          </w:tcPr>
          <w:p w14:paraId="3BECBE7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454E7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82ED5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B4E19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273368C" w14:textId="77777777" w:rsidTr="00BA5638">
        <w:trPr>
          <w:trHeight w:val="315"/>
          <w:tblHeader/>
          <w:jc w:val="center"/>
        </w:trPr>
        <w:tc>
          <w:tcPr>
            <w:tcW w:w="470" w:type="pct"/>
            <w:vMerge/>
            <w:vAlign w:val="center"/>
            <w:hideMark/>
          </w:tcPr>
          <w:p w14:paraId="6910580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30CE9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116D191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695F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4F15B79" w14:textId="77777777" w:rsidTr="00BA5638">
        <w:trPr>
          <w:trHeight w:val="315"/>
          <w:tblHeader/>
          <w:jc w:val="center"/>
        </w:trPr>
        <w:tc>
          <w:tcPr>
            <w:tcW w:w="470" w:type="pct"/>
            <w:vMerge/>
            <w:vAlign w:val="center"/>
            <w:hideMark/>
          </w:tcPr>
          <w:p w14:paraId="7900969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69DF0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1429E4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2142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9B4E2B9" w14:textId="77777777" w:rsidTr="00BA5638">
        <w:trPr>
          <w:trHeight w:val="510"/>
          <w:tblHeader/>
          <w:jc w:val="center"/>
        </w:trPr>
        <w:tc>
          <w:tcPr>
            <w:tcW w:w="470" w:type="pct"/>
            <w:vMerge/>
            <w:vAlign w:val="center"/>
            <w:hideMark/>
          </w:tcPr>
          <w:p w14:paraId="1A4F191C"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7830D1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2999A42A"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63BA8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E42909" w14:textId="77777777" w:rsidTr="00BA5638">
        <w:trPr>
          <w:trHeight w:val="412"/>
          <w:tblHeader/>
          <w:jc w:val="center"/>
        </w:trPr>
        <w:tc>
          <w:tcPr>
            <w:tcW w:w="470" w:type="pct"/>
            <w:vMerge w:val="restart"/>
            <w:vAlign w:val="center"/>
            <w:hideMark/>
          </w:tcPr>
          <w:p w14:paraId="6B6AAEF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76C833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97308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D1822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445BAF5" w14:textId="77777777" w:rsidTr="00BA5638">
        <w:trPr>
          <w:trHeight w:val="123"/>
          <w:tblHeader/>
          <w:jc w:val="center"/>
        </w:trPr>
        <w:tc>
          <w:tcPr>
            <w:tcW w:w="470" w:type="pct"/>
            <w:vMerge/>
            <w:vAlign w:val="center"/>
            <w:hideMark/>
          </w:tcPr>
          <w:p w14:paraId="19070E7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C1EC87"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09BCAF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C629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557B105" w14:textId="77777777" w:rsidTr="00BA5638">
        <w:trPr>
          <w:trHeight w:val="315"/>
          <w:tblHeader/>
          <w:jc w:val="center"/>
        </w:trPr>
        <w:tc>
          <w:tcPr>
            <w:tcW w:w="470" w:type="pct"/>
            <w:vMerge/>
            <w:vAlign w:val="center"/>
            <w:hideMark/>
          </w:tcPr>
          <w:p w14:paraId="42221FF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2324F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4F0FA8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C4C21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67A7F9" w14:textId="77777777" w:rsidTr="00BA5638">
        <w:trPr>
          <w:trHeight w:val="315"/>
          <w:tblHeader/>
          <w:jc w:val="center"/>
        </w:trPr>
        <w:tc>
          <w:tcPr>
            <w:tcW w:w="470" w:type="pct"/>
            <w:vMerge/>
            <w:vAlign w:val="center"/>
            <w:hideMark/>
          </w:tcPr>
          <w:p w14:paraId="702EE88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29B697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2F2A06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39B1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F5B10C1" w14:textId="77777777" w:rsidTr="00BA5638">
        <w:trPr>
          <w:trHeight w:val="315"/>
          <w:tblHeader/>
          <w:jc w:val="center"/>
        </w:trPr>
        <w:tc>
          <w:tcPr>
            <w:tcW w:w="470" w:type="pct"/>
            <w:vMerge/>
            <w:vAlign w:val="center"/>
            <w:hideMark/>
          </w:tcPr>
          <w:p w14:paraId="2DA3B77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CC289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E2B81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03157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AFC5EF" w14:textId="77777777" w:rsidTr="00BA5638">
        <w:trPr>
          <w:trHeight w:val="315"/>
          <w:tblHeader/>
          <w:jc w:val="center"/>
        </w:trPr>
        <w:tc>
          <w:tcPr>
            <w:tcW w:w="470" w:type="pct"/>
            <w:vMerge/>
            <w:vAlign w:val="center"/>
            <w:hideMark/>
          </w:tcPr>
          <w:p w14:paraId="139EA17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7A62F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D7800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B772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2A853D4" w14:textId="77777777" w:rsidTr="00BA5638">
        <w:trPr>
          <w:trHeight w:val="551"/>
          <w:tblHeader/>
          <w:jc w:val="center"/>
        </w:trPr>
        <w:tc>
          <w:tcPr>
            <w:tcW w:w="470" w:type="pct"/>
            <w:vMerge/>
            <w:vAlign w:val="center"/>
            <w:hideMark/>
          </w:tcPr>
          <w:p w14:paraId="71490ED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ACBC7C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BB8CB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412DC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0ABC276" w14:textId="77777777" w:rsidTr="00BA5638">
        <w:trPr>
          <w:trHeight w:val="315"/>
          <w:tblHeader/>
          <w:jc w:val="center"/>
        </w:trPr>
        <w:tc>
          <w:tcPr>
            <w:tcW w:w="470" w:type="pct"/>
            <w:vMerge w:val="restart"/>
            <w:vAlign w:val="center"/>
            <w:hideMark/>
          </w:tcPr>
          <w:p w14:paraId="1EA4BF57" w14:textId="77777777" w:rsidR="00BA5638" w:rsidRPr="00283F08" w:rsidRDefault="00BA5638" w:rsidP="00BA5638">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314D1F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76BD985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289EF3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A69BE28" w14:textId="77777777" w:rsidTr="00BA5638">
        <w:trPr>
          <w:trHeight w:val="315"/>
          <w:tblHeader/>
          <w:jc w:val="center"/>
        </w:trPr>
        <w:tc>
          <w:tcPr>
            <w:tcW w:w="470" w:type="pct"/>
            <w:vMerge/>
            <w:vAlign w:val="center"/>
            <w:hideMark/>
          </w:tcPr>
          <w:p w14:paraId="385017C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3AC6715"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FB894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CDBA1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D987083" w14:textId="77777777" w:rsidTr="00BA5638">
        <w:trPr>
          <w:trHeight w:val="315"/>
          <w:tblHeader/>
          <w:jc w:val="center"/>
        </w:trPr>
        <w:tc>
          <w:tcPr>
            <w:tcW w:w="470" w:type="pct"/>
            <w:vMerge/>
            <w:vAlign w:val="center"/>
            <w:hideMark/>
          </w:tcPr>
          <w:p w14:paraId="05B0D34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BA647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50B10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8A6D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9272B22" w14:textId="77777777" w:rsidTr="00BA5638">
        <w:trPr>
          <w:trHeight w:val="315"/>
          <w:tblHeader/>
          <w:jc w:val="center"/>
        </w:trPr>
        <w:tc>
          <w:tcPr>
            <w:tcW w:w="470" w:type="pct"/>
            <w:vMerge/>
            <w:vAlign w:val="center"/>
            <w:hideMark/>
          </w:tcPr>
          <w:p w14:paraId="5C2152B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6E28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6E257A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E598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0FD8B36" w14:textId="77777777" w:rsidTr="00BA5638">
        <w:trPr>
          <w:trHeight w:val="315"/>
          <w:tblHeader/>
          <w:jc w:val="center"/>
        </w:trPr>
        <w:tc>
          <w:tcPr>
            <w:tcW w:w="470" w:type="pct"/>
            <w:vMerge/>
            <w:vAlign w:val="center"/>
            <w:hideMark/>
          </w:tcPr>
          <w:p w14:paraId="2EAE9C0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BA5A3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1C86B3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A0C6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EA2289" w14:textId="77777777" w:rsidTr="00BA5638">
        <w:trPr>
          <w:trHeight w:val="315"/>
          <w:tblHeader/>
          <w:jc w:val="center"/>
        </w:trPr>
        <w:tc>
          <w:tcPr>
            <w:tcW w:w="470" w:type="pct"/>
            <w:vMerge/>
            <w:vAlign w:val="center"/>
            <w:hideMark/>
          </w:tcPr>
          <w:p w14:paraId="69D240C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0CDC6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27127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FC94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68A4DED" w14:textId="77777777" w:rsidTr="00BA5638">
        <w:trPr>
          <w:trHeight w:val="554"/>
          <w:tblHeader/>
          <w:jc w:val="center"/>
        </w:trPr>
        <w:tc>
          <w:tcPr>
            <w:tcW w:w="470" w:type="pct"/>
            <w:vMerge/>
            <w:vAlign w:val="center"/>
            <w:hideMark/>
          </w:tcPr>
          <w:p w14:paraId="263BDBD4"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616D29CF"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33E9C337"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F2E6B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CA2B2E" w14:paraId="24EFEA13" w14:textId="77777777" w:rsidTr="00BA5638">
        <w:trPr>
          <w:trHeight w:val="330"/>
          <w:tblHeader/>
          <w:jc w:val="center"/>
        </w:trPr>
        <w:tc>
          <w:tcPr>
            <w:tcW w:w="470" w:type="pct"/>
            <w:shd w:val="clear" w:color="auto" w:fill="D9D9D9" w:themeFill="background1" w:themeFillShade="D9"/>
            <w:vAlign w:val="center"/>
            <w:hideMark/>
          </w:tcPr>
          <w:p w14:paraId="62DC6D90" w14:textId="77777777" w:rsidR="00BA5638" w:rsidRPr="00CA2B2E" w:rsidRDefault="00BA5638" w:rsidP="00BA5638">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3D641FCE"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4524EA4B"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3D0B86"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r>
      <w:tr w:rsidR="00BA5638" w:rsidRPr="00725FC4" w14:paraId="74EE7F6F" w14:textId="77777777" w:rsidTr="00BA5638">
        <w:trPr>
          <w:trHeight w:val="315"/>
          <w:tblHeader/>
          <w:jc w:val="center"/>
        </w:trPr>
        <w:tc>
          <w:tcPr>
            <w:tcW w:w="470" w:type="pct"/>
            <w:vMerge w:val="restart"/>
            <w:vAlign w:val="center"/>
            <w:hideMark/>
          </w:tcPr>
          <w:p w14:paraId="22F39EF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772534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69555DD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AFF084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1D49112" w14:textId="77777777" w:rsidTr="00BA5638">
        <w:trPr>
          <w:trHeight w:val="315"/>
          <w:tblHeader/>
          <w:jc w:val="center"/>
        </w:trPr>
        <w:tc>
          <w:tcPr>
            <w:tcW w:w="470" w:type="pct"/>
            <w:vMerge/>
            <w:vAlign w:val="center"/>
            <w:hideMark/>
          </w:tcPr>
          <w:p w14:paraId="7C9BC32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E99A1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6E5F25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8DD29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78AB342" w14:textId="77777777" w:rsidTr="00BA5638">
        <w:trPr>
          <w:trHeight w:val="630"/>
          <w:tblHeader/>
          <w:jc w:val="center"/>
        </w:trPr>
        <w:tc>
          <w:tcPr>
            <w:tcW w:w="470" w:type="pct"/>
            <w:vMerge/>
            <w:vAlign w:val="center"/>
            <w:hideMark/>
          </w:tcPr>
          <w:p w14:paraId="12CE2B7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A6567F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6F52475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88DC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A1A609D" w14:textId="77777777" w:rsidTr="00BA5638">
        <w:trPr>
          <w:trHeight w:val="315"/>
          <w:tblHeader/>
          <w:jc w:val="center"/>
        </w:trPr>
        <w:tc>
          <w:tcPr>
            <w:tcW w:w="470" w:type="pct"/>
            <w:vMerge/>
            <w:vAlign w:val="center"/>
            <w:hideMark/>
          </w:tcPr>
          <w:p w14:paraId="3F0BB33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E6D5F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38AC2D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60BC0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3AFD302" w14:textId="77777777" w:rsidTr="00BA5638">
        <w:trPr>
          <w:trHeight w:val="489"/>
          <w:tblHeader/>
          <w:jc w:val="center"/>
        </w:trPr>
        <w:tc>
          <w:tcPr>
            <w:tcW w:w="470" w:type="pct"/>
            <w:vMerge/>
            <w:vAlign w:val="center"/>
            <w:hideMark/>
          </w:tcPr>
          <w:p w14:paraId="40F93B7B"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346BAC5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21C014A0"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60E3F16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EBCD8A7" w14:textId="77777777" w:rsidTr="00BA5638">
        <w:trPr>
          <w:trHeight w:val="2846"/>
          <w:tblHeader/>
          <w:jc w:val="center"/>
        </w:trPr>
        <w:tc>
          <w:tcPr>
            <w:tcW w:w="470" w:type="pct"/>
            <w:vAlign w:val="center"/>
            <w:hideMark/>
          </w:tcPr>
          <w:p w14:paraId="2B3EB31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1F6A5301" w14:textId="77777777" w:rsidR="00BA5638" w:rsidRPr="00725FC4" w:rsidRDefault="00BA5638" w:rsidP="00BA5638">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4CFEFD5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6D48EFDA"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p w14:paraId="22267F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A027E45"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p w14:paraId="0CB2F4E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48695772" w14:textId="77777777" w:rsidR="00BA5638" w:rsidRPr="00725FC4" w:rsidRDefault="00BA5638" w:rsidP="00BA5638">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0C4C85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C78FDD" w14:textId="77777777" w:rsidTr="00BA5638">
        <w:trPr>
          <w:trHeight w:val="165"/>
          <w:tblHeader/>
          <w:jc w:val="center"/>
        </w:trPr>
        <w:tc>
          <w:tcPr>
            <w:tcW w:w="470" w:type="pct"/>
            <w:vMerge w:val="restart"/>
            <w:vAlign w:val="center"/>
            <w:hideMark/>
          </w:tcPr>
          <w:p w14:paraId="5DD08324" w14:textId="77777777" w:rsidR="00BA5638" w:rsidRPr="00725FC4" w:rsidRDefault="00BA5638" w:rsidP="00BA5638">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2343DB50" w14:textId="77777777" w:rsidR="00BA5638" w:rsidRPr="00725FC4" w:rsidRDefault="00BA5638" w:rsidP="00BA5638">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4160BA" w14:textId="77777777" w:rsidR="00BA5638" w:rsidRPr="00725FC4" w:rsidRDefault="00BA5638" w:rsidP="00BA5638">
            <w:pPr>
              <w:spacing w:line="276" w:lineRule="auto"/>
              <w:jc w:val="both"/>
              <w:rPr>
                <w:rFonts w:ascii="Arial Narrow" w:hAnsi="Arial Narrow"/>
              </w:rPr>
            </w:pPr>
          </w:p>
        </w:tc>
        <w:tc>
          <w:tcPr>
            <w:tcW w:w="625" w:type="pct"/>
            <w:tcBorders>
              <w:bottom w:val="nil"/>
            </w:tcBorders>
            <w:vAlign w:val="center"/>
          </w:tcPr>
          <w:p w14:paraId="5028C983" w14:textId="77777777" w:rsidR="00BA5638" w:rsidRPr="00725FC4" w:rsidRDefault="00BA5638" w:rsidP="00BA5638">
            <w:pPr>
              <w:spacing w:line="276" w:lineRule="auto"/>
              <w:jc w:val="both"/>
              <w:rPr>
                <w:rFonts w:ascii="Arial Narrow" w:hAnsi="Arial Narrow"/>
              </w:rPr>
            </w:pPr>
          </w:p>
        </w:tc>
      </w:tr>
      <w:tr w:rsidR="00BA5638" w:rsidRPr="00725FC4" w14:paraId="4E6C7991" w14:textId="77777777" w:rsidTr="00BA5638">
        <w:trPr>
          <w:trHeight w:val="315"/>
          <w:tblHeader/>
          <w:jc w:val="center"/>
        </w:trPr>
        <w:tc>
          <w:tcPr>
            <w:tcW w:w="470" w:type="pct"/>
            <w:vMerge/>
            <w:vAlign w:val="center"/>
            <w:hideMark/>
          </w:tcPr>
          <w:p w14:paraId="4DE6F2FE"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04CEB8"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37B37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0DB8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B010139" w14:textId="77777777" w:rsidTr="00BA5638">
        <w:trPr>
          <w:trHeight w:val="630"/>
          <w:tblHeader/>
          <w:jc w:val="center"/>
        </w:trPr>
        <w:tc>
          <w:tcPr>
            <w:tcW w:w="470" w:type="pct"/>
            <w:vMerge/>
            <w:vAlign w:val="center"/>
            <w:hideMark/>
          </w:tcPr>
          <w:p w14:paraId="328092CF"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98CCE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9DE43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1E4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AAE514" w14:textId="77777777" w:rsidTr="00BA5638">
        <w:trPr>
          <w:trHeight w:val="315"/>
          <w:tblHeader/>
          <w:jc w:val="center"/>
        </w:trPr>
        <w:tc>
          <w:tcPr>
            <w:tcW w:w="470" w:type="pct"/>
            <w:vMerge/>
            <w:vAlign w:val="center"/>
            <w:hideMark/>
          </w:tcPr>
          <w:p w14:paraId="10989C9C"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nil"/>
            </w:tcBorders>
            <w:vAlign w:val="center"/>
            <w:hideMark/>
          </w:tcPr>
          <w:p w14:paraId="49BCC94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6A82F3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CBEF5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6A77FF0" w14:textId="77777777" w:rsidTr="00BA5638">
        <w:trPr>
          <w:trHeight w:val="554"/>
          <w:tblHeader/>
          <w:jc w:val="center"/>
        </w:trPr>
        <w:tc>
          <w:tcPr>
            <w:tcW w:w="470" w:type="pct"/>
            <w:vMerge/>
            <w:vAlign w:val="center"/>
            <w:hideMark/>
          </w:tcPr>
          <w:p w14:paraId="15231ABE"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7EC5A2D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F051EAB"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2767D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288D43A" w14:textId="77777777" w:rsidTr="00BA5638">
        <w:trPr>
          <w:trHeight w:val="697"/>
          <w:tblHeader/>
          <w:jc w:val="center"/>
        </w:trPr>
        <w:tc>
          <w:tcPr>
            <w:tcW w:w="470" w:type="pct"/>
            <w:vMerge w:val="restart"/>
            <w:vAlign w:val="center"/>
            <w:hideMark/>
          </w:tcPr>
          <w:p w14:paraId="32E3E07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6B275A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5FD9D4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2AEAF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442801A" w14:textId="77777777" w:rsidTr="00BA5638">
        <w:trPr>
          <w:trHeight w:val="60"/>
          <w:tblHeader/>
          <w:jc w:val="center"/>
        </w:trPr>
        <w:tc>
          <w:tcPr>
            <w:tcW w:w="470" w:type="pct"/>
            <w:vMerge/>
            <w:vAlign w:val="center"/>
            <w:hideMark/>
          </w:tcPr>
          <w:p w14:paraId="16427D1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C5311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AF954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A387D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EE35B4C" w14:textId="77777777" w:rsidTr="00BA5638">
        <w:trPr>
          <w:trHeight w:val="645"/>
          <w:tblHeader/>
          <w:jc w:val="center"/>
        </w:trPr>
        <w:tc>
          <w:tcPr>
            <w:tcW w:w="470" w:type="pct"/>
            <w:vMerge/>
            <w:vAlign w:val="center"/>
            <w:hideMark/>
          </w:tcPr>
          <w:p w14:paraId="56392AF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A32A83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46D09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61E99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276EC3" w14:textId="77777777" w:rsidTr="00BA5638">
        <w:trPr>
          <w:trHeight w:val="315"/>
          <w:tblHeader/>
          <w:jc w:val="center"/>
        </w:trPr>
        <w:tc>
          <w:tcPr>
            <w:tcW w:w="470" w:type="pct"/>
            <w:vMerge/>
            <w:vAlign w:val="center"/>
            <w:hideMark/>
          </w:tcPr>
          <w:p w14:paraId="233253F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CB1C97"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714B71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C150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82D071" w14:textId="77777777" w:rsidTr="00BA5638">
        <w:trPr>
          <w:trHeight w:val="315"/>
          <w:tblHeader/>
          <w:jc w:val="center"/>
        </w:trPr>
        <w:tc>
          <w:tcPr>
            <w:tcW w:w="470" w:type="pct"/>
            <w:vMerge/>
            <w:vAlign w:val="center"/>
            <w:hideMark/>
          </w:tcPr>
          <w:p w14:paraId="5AD1096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0638B97"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5EEF6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6F79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9E6DE78" w14:textId="77777777" w:rsidTr="00BA5638">
        <w:trPr>
          <w:trHeight w:val="545"/>
          <w:tblHeader/>
          <w:jc w:val="center"/>
        </w:trPr>
        <w:tc>
          <w:tcPr>
            <w:tcW w:w="470" w:type="pct"/>
            <w:vMerge/>
            <w:vAlign w:val="center"/>
            <w:hideMark/>
          </w:tcPr>
          <w:p w14:paraId="5B836327"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A7FC2C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26056E8"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4F303D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EB643E" w14:paraId="1A7E835C" w14:textId="77777777" w:rsidTr="00BA5638">
        <w:trPr>
          <w:trHeight w:val="315"/>
          <w:tblHeader/>
          <w:jc w:val="center"/>
        </w:trPr>
        <w:tc>
          <w:tcPr>
            <w:tcW w:w="470" w:type="pct"/>
            <w:vMerge w:val="restart"/>
            <w:vAlign w:val="center"/>
            <w:hideMark/>
          </w:tcPr>
          <w:p w14:paraId="18F15E37" w14:textId="77777777" w:rsidR="00BA5638" w:rsidRPr="00EB643E" w:rsidRDefault="00BA5638" w:rsidP="00BA5638">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7EB8156E" w14:textId="77777777" w:rsidR="00BA5638" w:rsidRPr="00EB643E" w:rsidRDefault="00BA5638" w:rsidP="00BA5638">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771B18AA"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658E2DC3"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7B6A7BD2" w14:textId="77777777" w:rsidTr="00BA5638">
        <w:trPr>
          <w:trHeight w:val="315"/>
          <w:tblHeader/>
          <w:jc w:val="center"/>
        </w:trPr>
        <w:tc>
          <w:tcPr>
            <w:tcW w:w="470" w:type="pct"/>
            <w:vMerge/>
            <w:vAlign w:val="center"/>
            <w:hideMark/>
          </w:tcPr>
          <w:p w14:paraId="02821B05"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45343F1" w14:textId="77777777" w:rsidR="00BA5638" w:rsidRPr="00EB643E" w:rsidRDefault="00BA5638" w:rsidP="00BA5638">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19624614"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6A27295B"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0947EC91" w14:textId="77777777" w:rsidTr="00BA5638">
        <w:trPr>
          <w:trHeight w:val="315"/>
          <w:tblHeader/>
          <w:jc w:val="center"/>
        </w:trPr>
        <w:tc>
          <w:tcPr>
            <w:tcW w:w="470" w:type="pct"/>
            <w:vMerge/>
            <w:vAlign w:val="center"/>
            <w:hideMark/>
          </w:tcPr>
          <w:p w14:paraId="3F1D197B"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A6756A1" w14:textId="77777777" w:rsidR="00BA5638" w:rsidRPr="00EB643E" w:rsidRDefault="00BA5638" w:rsidP="00BA5638">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733B40"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64B4DB24"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7C29104B" w14:textId="77777777" w:rsidTr="00BA5638">
        <w:trPr>
          <w:trHeight w:val="315"/>
          <w:tblHeader/>
          <w:jc w:val="center"/>
        </w:trPr>
        <w:tc>
          <w:tcPr>
            <w:tcW w:w="470" w:type="pct"/>
            <w:vMerge/>
            <w:vAlign w:val="center"/>
            <w:hideMark/>
          </w:tcPr>
          <w:p w14:paraId="274B2D27"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A0FE6AC" w14:textId="77777777" w:rsidR="00BA5638" w:rsidRPr="00EB643E" w:rsidRDefault="00BA5638" w:rsidP="00BA5638">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1F10FC20"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69A50E78"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351E04BC" w14:textId="77777777" w:rsidTr="00BA5638">
        <w:trPr>
          <w:trHeight w:val="315"/>
          <w:tblHeader/>
          <w:jc w:val="center"/>
        </w:trPr>
        <w:tc>
          <w:tcPr>
            <w:tcW w:w="470" w:type="pct"/>
            <w:vMerge/>
            <w:vAlign w:val="center"/>
            <w:hideMark/>
          </w:tcPr>
          <w:p w14:paraId="4E63135E"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9EADC3B" w14:textId="77777777" w:rsidR="00BA5638" w:rsidRPr="00EB643E" w:rsidRDefault="00BA5638" w:rsidP="00BA5638">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520FB087"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EF416DD"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725FC4" w14:paraId="1A7D4763" w14:textId="77777777" w:rsidTr="00BA5638">
        <w:trPr>
          <w:trHeight w:val="480"/>
          <w:tblHeader/>
          <w:jc w:val="center"/>
        </w:trPr>
        <w:tc>
          <w:tcPr>
            <w:tcW w:w="470" w:type="pct"/>
            <w:vMerge/>
            <w:vAlign w:val="center"/>
            <w:hideMark/>
          </w:tcPr>
          <w:p w14:paraId="5BA88214" w14:textId="77777777" w:rsidR="00BA5638" w:rsidRPr="00EB643E"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A9314AD" w14:textId="77777777" w:rsidR="00BA5638" w:rsidRPr="00EB643E" w:rsidRDefault="00BA5638" w:rsidP="00BA5638">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78D21C4" w14:textId="77777777" w:rsidR="00BA5638" w:rsidRPr="00725FC4" w:rsidRDefault="00BA5638" w:rsidP="00BA5638">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6C552B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C4B4186" w14:textId="77777777" w:rsidTr="00BA5638">
        <w:trPr>
          <w:trHeight w:val="660"/>
          <w:tblHeader/>
          <w:jc w:val="center"/>
        </w:trPr>
        <w:tc>
          <w:tcPr>
            <w:tcW w:w="470" w:type="pct"/>
            <w:vMerge w:val="restart"/>
            <w:vAlign w:val="center"/>
            <w:hideMark/>
          </w:tcPr>
          <w:p w14:paraId="53286F9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514CD5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0BB703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6FB93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CA335D6" w14:textId="77777777" w:rsidTr="00BA5638">
        <w:trPr>
          <w:trHeight w:val="315"/>
          <w:tblHeader/>
          <w:jc w:val="center"/>
        </w:trPr>
        <w:tc>
          <w:tcPr>
            <w:tcW w:w="470" w:type="pct"/>
            <w:vMerge/>
            <w:vAlign w:val="center"/>
            <w:hideMark/>
          </w:tcPr>
          <w:p w14:paraId="6E1DB9B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6BCF33"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F87F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F500A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A8EADE" w14:textId="77777777" w:rsidTr="00BA5638">
        <w:trPr>
          <w:trHeight w:val="330"/>
          <w:tblHeader/>
          <w:jc w:val="center"/>
        </w:trPr>
        <w:tc>
          <w:tcPr>
            <w:tcW w:w="470" w:type="pct"/>
            <w:vMerge/>
            <w:vAlign w:val="center"/>
            <w:hideMark/>
          </w:tcPr>
          <w:p w14:paraId="1C555C9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1CEAE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118B2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8F54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FBDE5E" w14:textId="77777777" w:rsidTr="00BA5638">
        <w:trPr>
          <w:trHeight w:val="315"/>
          <w:tblHeader/>
          <w:jc w:val="center"/>
        </w:trPr>
        <w:tc>
          <w:tcPr>
            <w:tcW w:w="470" w:type="pct"/>
            <w:vMerge/>
            <w:vAlign w:val="center"/>
            <w:hideMark/>
          </w:tcPr>
          <w:p w14:paraId="0F472DF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BB95E1"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F71AC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E8546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62B1515" w14:textId="77777777" w:rsidTr="00BA5638">
        <w:trPr>
          <w:trHeight w:val="315"/>
          <w:tblHeader/>
          <w:jc w:val="center"/>
        </w:trPr>
        <w:tc>
          <w:tcPr>
            <w:tcW w:w="470" w:type="pct"/>
            <w:vMerge/>
            <w:vAlign w:val="center"/>
            <w:hideMark/>
          </w:tcPr>
          <w:p w14:paraId="7E8EB74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4192329"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366C0F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05EB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6E7D630" w14:textId="77777777" w:rsidTr="00BA5638">
        <w:trPr>
          <w:trHeight w:val="980"/>
          <w:tblHeader/>
          <w:jc w:val="center"/>
        </w:trPr>
        <w:tc>
          <w:tcPr>
            <w:tcW w:w="470" w:type="pct"/>
            <w:vMerge/>
            <w:vAlign w:val="center"/>
            <w:hideMark/>
          </w:tcPr>
          <w:p w14:paraId="7DD4A6AF"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20B828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E9B7817"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5D5AFE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B2E7A7" w14:textId="77777777" w:rsidTr="00BA5638">
        <w:trPr>
          <w:trHeight w:val="630"/>
          <w:tblHeader/>
          <w:jc w:val="center"/>
        </w:trPr>
        <w:tc>
          <w:tcPr>
            <w:tcW w:w="470" w:type="pct"/>
            <w:vMerge w:val="restart"/>
            <w:vAlign w:val="center"/>
            <w:hideMark/>
          </w:tcPr>
          <w:p w14:paraId="0710A58A"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24AB582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5C61B2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B14314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93C593" w14:textId="77777777" w:rsidTr="00BA5638">
        <w:trPr>
          <w:trHeight w:val="315"/>
          <w:tblHeader/>
          <w:jc w:val="center"/>
        </w:trPr>
        <w:tc>
          <w:tcPr>
            <w:tcW w:w="470" w:type="pct"/>
            <w:vMerge/>
            <w:vAlign w:val="center"/>
            <w:hideMark/>
          </w:tcPr>
          <w:p w14:paraId="2A6DC55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39568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2B864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0414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3E642B" w14:textId="77777777" w:rsidTr="00BA5638">
        <w:trPr>
          <w:trHeight w:val="315"/>
          <w:tblHeader/>
          <w:jc w:val="center"/>
        </w:trPr>
        <w:tc>
          <w:tcPr>
            <w:tcW w:w="470" w:type="pct"/>
            <w:vMerge/>
            <w:vAlign w:val="center"/>
            <w:hideMark/>
          </w:tcPr>
          <w:p w14:paraId="6A0F660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BC9FB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3EB9996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3DD5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7010BA9" w14:textId="77777777" w:rsidTr="00BA5638">
        <w:trPr>
          <w:trHeight w:val="315"/>
          <w:tblHeader/>
          <w:jc w:val="center"/>
        </w:trPr>
        <w:tc>
          <w:tcPr>
            <w:tcW w:w="470" w:type="pct"/>
            <w:vMerge/>
            <w:vAlign w:val="center"/>
            <w:hideMark/>
          </w:tcPr>
          <w:p w14:paraId="3095A6A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8273732"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137D73E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D406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36D4BC" w14:textId="77777777" w:rsidTr="00BA5638">
        <w:trPr>
          <w:trHeight w:val="315"/>
          <w:tblHeader/>
          <w:jc w:val="center"/>
        </w:trPr>
        <w:tc>
          <w:tcPr>
            <w:tcW w:w="470" w:type="pct"/>
            <w:vMerge/>
            <w:vAlign w:val="center"/>
            <w:hideMark/>
          </w:tcPr>
          <w:p w14:paraId="3E292BA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C7BCC81"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446144D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9B77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A6AA862" w14:textId="77777777" w:rsidTr="00BA5638">
        <w:trPr>
          <w:trHeight w:val="450"/>
          <w:tblHeader/>
          <w:jc w:val="center"/>
        </w:trPr>
        <w:tc>
          <w:tcPr>
            <w:tcW w:w="470" w:type="pct"/>
            <w:vMerge/>
            <w:vAlign w:val="center"/>
            <w:hideMark/>
          </w:tcPr>
          <w:p w14:paraId="2F8BE14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44F18D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0979F6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26F043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E31878" w14:textId="77777777" w:rsidTr="00BA5638">
        <w:trPr>
          <w:trHeight w:val="315"/>
          <w:tblHeader/>
          <w:jc w:val="center"/>
        </w:trPr>
        <w:tc>
          <w:tcPr>
            <w:tcW w:w="470" w:type="pct"/>
            <w:vMerge w:val="restart"/>
            <w:vAlign w:val="center"/>
            <w:hideMark/>
          </w:tcPr>
          <w:p w14:paraId="18CAB286"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332F84AA"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1013A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724E1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F03718A" w14:textId="77777777" w:rsidTr="00BA5638">
        <w:trPr>
          <w:trHeight w:val="315"/>
          <w:tblHeader/>
          <w:jc w:val="center"/>
        </w:trPr>
        <w:tc>
          <w:tcPr>
            <w:tcW w:w="470" w:type="pct"/>
            <w:vMerge/>
            <w:vAlign w:val="center"/>
            <w:hideMark/>
          </w:tcPr>
          <w:p w14:paraId="7F2E657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1F891E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0314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319A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473F67" w14:textId="77777777" w:rsidTr="00BA5638">
        <w:trPr>
          <w:trHeight w:val="315"/>
          <w:tblHeader/>
          <w:jc w:val="center"/>
        </w:trPr>
        <w:tc>
          <w:tcPr>
            <w:tcW w:w="470" w:type="pct"/>
            <w:vMerge/>
            <w:vAlign w:val="center"/>
            <w:hideMark/>
          </w:tcPr>
          <w:p w14:paraId="62276BD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D60CD22"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25AA43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E8AD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B47B976" w14:textId="77777777" w:rsidTr="00BA5638">
        <w:trPr>
          <w:trHeight w:val="315"/>
          <w:tblHeader/>
          <w:jc w:val="center"/>
        </w:trPr>
        <w:tc>
          <w:tcPr>
            <w:tcW w:w="470" w:type="pct"/>
            <w:vMerge/>
            <w:vAlign w:val="center"/>
            <w:hideMark/>
          </w:tcPr>
          <w:p w14:paraId="04583FE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897CFD7"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30D45E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4027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FFB918A" w14:textId="77777777" w:rsidTr="00BA5638">
        <w:trPr>
          <w:trHeight w:val="315"/>
          <w:tblHeader/>
          <w:jc w:val="center"/>
        </w:trPr>
        <w:tc>
          <w:tcPr>
            <w:tcW w:w="470" w:type="pct"/>
            <w:vMerge/>
            <w:vAlign w:val="center"/>
            <w:hideMark/>
          </w:tcPr>
          <w:p w14:paraId="19A2CDF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5C45E5D"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964E3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6F54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0FC137" w14:textId="77777777" w:rsidTr="00BA5638">
        <w:trPr>
          <w:trHeight w:val="481"/>
          <w:tblHeader/>
          <w:jc w:val="center"/>
        </w:trPr>
        <w:tc>
          <w:tcPr>
            <w:tcW w:w="470" w:type="pct"/>
            <w:vMerge/>
            <w:vAlign w:val="center"/>
            <w:hideMark/>
          </w:tcPr>
          <w:p w14:paraId="610B384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67A8071"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249E2C92"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320956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452F2D" w14:textId="77777777" w:rsidTr="00BA5638">
        <w:trPr>
          <w:trHeight w:val="660"/>
          <w:tblHeader/>
          <w:jc w:val="center"/>
        </w:trPr>
        <w:tc>
          <w:tcPr>
            <w:tcW w:w="470" w:type="pct"/>
            <w:vMerge w:val="restart"/>
            <w:vAlign w:val="center"/>
            <w:hideMark/>
          </w:tcPr>
          <w:p w14:paraId="1B745B6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59E38B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6615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C51AC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EB280D" w14:textId="77777777" w:rsidTr="00BA5638">
        <w:trPr>
          <w:trHeight w:val="630"/>
          <w:tblHeader/>
          <w:jc w:val="center"/>
        </w:trPr>
        <w:tc>
          <w:tcPr>
            <w:tcW w:w="470" w:type="pct"/>
            <w:vMerge/>
            <w:vAlign w:val="center"/>
            <w:hideMark/>
          </w:tcPr>
          <w:p w14:paraId="7D2FAC3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8EF604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024E30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9576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F0270E" w14:textId="77777777" w:rsidTr="00BA5638">
        <w:trPr>
          <w:trHeight w:val="379"/>
          <w:tblHeader/>
          <w:jc w:val="center"/>
        </w:trPr>
        <w:tc>
          <w:tcPr>
            <w:tcW w:w="470" w:type="pct"/>
            <w:vMerge/>
            <w:vAlign w:val="center"/>
            <w:hideMark/>
          </w:tcPr>
          <w:p w14:paraId="446C702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F165E6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82F9883"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FABB4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C0BE35" w14:textId="77777777" w:rsidTr="00BA5638">
        <w:trPr>
          <w:trHeight w:val="660"/>
          <w:tblHeader/>
          <w:jc w:val="center"/>
        </w:trPr>
        <w:tc>
          <w:tcPr>
            <w:tcW w:w="470" w:type="pct"/>
            <w:vMerge w:val="restart"/>
            <w:vAlign w:val="center"/>
            <w:hideMark/>
          </w:tcPr>
          <w:p w14:paraId="151712C3"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3137920A" w14:textId="77777777" w:rsidR="00BA5638" w:rsidRPr="00725FC4" w:rsidRDefault="00BA5638" w:rsidP="00BA5638">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3BEA63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9EE4B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2DA690" w14:textId="77777777" w:rsidTr="00BA5638">
        <w:trPr>
          <w:trHeight w:val="315"/>
          <w:tblHeader/>
          <w:jc w:val="center"/>
        </w:trPr>
        <w:tc>
          <w:tcPr>
            <w:tcW w:w="470" w:type="pct"/>
            <w:vMerge/>
            <w:vAlign w:val="center"/>
            <w:hideMark/>
          </w:tcPr>
          <w:p w14:paraId="3E4DC45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872AD60"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2721F4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7CE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455F014" w14:textId="77777777" w:rsidTr="00BA5638">
        <w:trPr>
          <w:trHeight w:val="315"/>
          <w:tblHeader/>
          <w:jc w:val="center"/>
        </w:trPr>
        <w:tc>
          <w:tcPr>
            <w:tcW w:w="470" w:type="pct"/>
            <w:vMerge/>
            <w:vAlign w:val="center"/>
            <w:hideMark/>
          </w:tcPr>
          <w:p w14:paraId="535BBA2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1005956"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056FE7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0EEA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B158F5" w14:textId="77777777" w:rsidTr="00BA5638">
        <w:trPr>
          <w:trHeight w:val="315"/>
          <w:tblHeader/>
          <w:jc w:val="center"/>
        </w:trPr>
        <w:tc>
          <w:tcPr>
            <w:tcW w:w="470" w:type="pct"/>
            <w:vMerge/>
            <w:vAlign w:val="center"/>
            <w:hideMark/>
          </w:tcPr>
          <w:p w14:paraId="0FE7F6C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F3521A"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1A17FC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B0E79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5964B3" w14:textId="77777777" w:rsidTr="00BA5638">
        <w:trPr>
          <w:trHeight w:val="323"/>
          <w:tblHeader/>
          <w:jc w:val="center"/>
        </w:trPr>
        <w:tc>
          <w:tcPr>
            <w:tcW w:w="470" w:type="pct"/>
            <w:vMerge/>
            <w:vAlign w:val="center"/>
            <w:hideMark/>
          </w:tcPr>
          <w:p w14:paraId="1AAE8553"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43D7E38"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620059B"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0583EE4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84DBCD" w14:textId="77777777" w:rsidTr="00BA5638">
        <w:trPr>
          <w:trHeight w:val="315"/>
          <w:tblHeader/>
          <w:jc w:val="center"/>
        </w:trPr>
        <w:tc>
          <w:tcPr>
            <w:tcW w:w="470" w:type="pct"/>
            <w:vMerge w:val="restart"/>
            <w:vAlign w:val="center"/>
            <w:hideMark/>
          </w:tcPr>
          <w:p w14:paraId="4D78FC5F" w14:textId="77777777" w:rsidR="00BA5638" w:rsidRPr="00283F08" w:rsidRDefault="00BA5638" w:rsidP="00BA5638">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5769E15" w14:textId="77777777" w:rsidR="00BA5638" w:rsidRPr="00725FC4" w:rsidRDefault="00BA5638" w:rsidP="00BA5638">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229B4FB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B4EE3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F840E70" w14:textId="77777777" w:rsidTr="00BA5638">
        <w:trPr>
          <w:trHeight w:val="315"/>
          <w:tblHeader/>
          <w:jc w:val="center"/>
        </w:trPr>
        <w:tc>
          <w:tcPr>
            <w:tcW w:w="470" w:type="pct"/>
            <w:vMerge/>
            <w:vAlign w:val="center"/>
            <w:hideMark/>
          </w:tcPr>
          <w:p w14:paraId="6FF11C2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D174A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1753A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4AA4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DE4A8EE" w14:textId="77777777" w:rsidTr="00BA5638">
        <w:trPr>
          <w:trHeight w:val="315"/>
          <w:tblHeader/>
          <w:jc w:val="center"/>
        </w:trPr>
        <w:tc>
          <w:tcPr>
            <w:tcW w:w="470" w:type="pct"/>
            <w:vMerge/>
            <w:vAlign w:val="center"/>
            <w:hideMark/>
          </w:tcPr>
          <w:p w14:paraId="082AD3B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E0955C4"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772C40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A707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49A172" w14:textId="77777777" w:rsidTr="00BA5638">
        <w:trPr>
          <w:trHeight w:val="315"/>
          <w:tblHeader/>
          <w:jc w:val="center"/>
        </w:trPr>
        <w:tc>
          <w:tcPr>
            <w:tcW w:w="470" w:type="pct"/>
            <w:vMerge/>
            <w:vAlign w:val="center"/>
            <w:hideMark/>
          </w:tcPr>
          <w:p w14:paraId="2831ACF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4C57F43"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7AFE6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30B9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04CD8E" w14:textId="77777777" w:rsidTr="00BA5638">
        <w:trPr>
          <w:trHeight w:val="315"/>
          <w:tblHeader/>
          <w:jc w:val="center"/>
        </w:trPr>
        <w:tc>
          <w:tcPr>
            <w:tcW w:w="470" w:type="pct"/>
            <w:vMerge/>
            <w:vAlign w:val="center"/>
            <w:hideMark/>
          </w:tcPr>
          <w:p w14:paraId="2DC3578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A008F1C"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427EF5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9158B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8788BA" w14:textId="77777777" w:rsidTr="00BA5638">
        <w:trPr>
          <w:trHeight w:val="428"/>
          <w:tblHeader/>
          <w:jc w:val="center"/>
        </w:trPr>
        <w:tc>
          <w:tcPr>
            <w:tcW w:w="470" w:type="pct"/>
            <w:vMerge/>
            <w:vAlign w:val="center"/>
            <w:hideMark/>
          </w:tcPr>
          <w:p w14:paraId="7D4E8418"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482E7FCF"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3AEA020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E5D0B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5D5483" w14:paraId="7309D81D" w14:textId="77777777" w:rsidTr="00BA5638">
        <w:trPr>
          <w:trHeight w:val="330"/>
          <w:tblHeader/>
          <w:jc w:val="center"/>
        </w:trPr>
        <w:tc>
          <w:tcPr>
            <w:tcW w:w="470" w:type="pct"/>
            <w:shd w:val="clear" w:color="auto" w:fill="D9D9D9" w:themeFill="background1" w:themeFillShade="D9"/>
            <w:vAlign w:val="center"/>
            <w:hideMark/>
          </w:tcPr>
          <w:p w14:paraId="749515CB" w14:textId="77777777" w:rsidR="00BA5638" w:rsidRPr="005D5483" w:rsidRDefault="00BA5638" w:rsidP="00BA5638">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1671FEDD" w14:textId="77777777" w:rsidR="00BA5638" w:rsidRPr="005D5483" w:rsidRDefault="00BA5638" w:rsidP="00BA5638">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2E4B3057" w14:textId="77777777" w:rsidR="00BA5638" w:rsidRPr="005D5483" w:rsidRDefault="00BA5638" w:rsidP="00BA5638">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158A3B19" w14:textId="77777777" w:rsidR="00BA5638" w:rsidRPr="005D5483" w:rsidRDefault="00BA5638" w:rsidP="00BA5638">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65"/>
            <w:commentRangeEnd w:id="165"/>
            <w:r>
              <w:rPr>
                <w:rStyle w:val="Marquedecommentaire"/>
                <w:lang w:eastAsia="en-US"/>
              </w:rPr>
              <w:commentReference w:id="165"/>
            </w:r>
          </w:p>
        </w:tc>
      </w:tr>
      <w:tr w:rsidR="00BA5638" w:rsidRPr="005D5483" w14:paraId="1B03DC2F" w14:textId="77777777" w:rsidTr="00BA5638">
        <w:trPr>
          <w:trHeight w:val="330"/>
          <w:tblHeader/>
          <w:jc w:val="center"/>
        </w:trPr>
        <w:tc>
          <w:tcPr>
            <w:tcW w:w="470" w:type="pct"/>
            <w:vMerge w:val="restart"/>
            <w:vAlign w:val="center"/>
            <w:hideMark/>
          </w:tcPr>
          <w:p w14:paraId="5BB4CCEA" w14:textId="77777777" w:rsidR="00BA5638" w:rsidRPr="005D5483" w:rsidRDefault="00BA5638" w:rsidP="00BA5638">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42261AEE"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4AE3E1D8"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235BFCF4"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476DBCB7" w14:textId="77777777" w:rsidTr="00BA5638">
        <w:trPr>
          <w:trHeight w:val="630"/>
          <w:tblHeader/>
          <w:jc w:val="center"/>
        </w:trPr>
        <w:tc>
          <w:tcPr>
            <w:tcW w:w="470" w:type="pct"/>
            <w:vMerge/>
            <w:vAlign w:val="center"/>
            <w:hideMark/>
          </w:tcPr>
          <w:p w14:paraId="7E22ABBF"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1323B2D4"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5B902CD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14BB99"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3ADB1B35" w14:textId="77777777" w:rsidTr="00BA5638">
        <w:trPr>
          <w:trHeight w:val="380"/>
          <w:tblHeader/>
          <w:jc w:val="center"/>
        </w:trPr>
        <w:tc>
          <w:tcPr>
            <w:tcW w:w="470" w:type="pct"/>
            <w:vMerge/>
            <w:vAlign w:val="center"/>
            <w:hideMark/>
          </w:tcPr>
          <w:p w14:paraId="57ED940B"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5055427C"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71E47CB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65925BD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799D90D9" w14:textId="77777777" w:rsidTr="00BA5638">
        <w:trPr>
          <w:trHeight w:val="707"/>
          <w:tblHeader/>
          <w:jc w:val="center"/>
        </w:trPr>
        <w:tc>
          <w:tcPr>
            <w:tcW w:w="470" w:type="pct"/>
            <w:vMerge w:val="restart"/>
            <w:vAlign w:val="center"/>
            <w:hideMark/>
          </w:tcPr>
          <w:p w14:paraId="02AF85A4" w14:textId="77777777" w:rsidR="00BA5638" w:rsidRPr="005D5483" w:rsidRDefault="00BA5638" w:rsidP="00BA5638">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A69FB3"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6D495591"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31648DB8"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26E03407" w14:textId="77777777" w:rsidTr="00BA5638">
        <w:trPr>
          <w:trHeight w:val="630"/>
          <w:tblHeader/>
          <w:jc w:val="center"/>
        </w:trPr>
        <w:tc>
          <w:tcPr>
            <w:tcW w:w="470" w:type="pct"/>
            <w:vMerge/>
            <w:vAlign w:val="center"/>
            <w:hideMark/>
          </w:tcPr>
          <w:p w14:paraId="2CCAE033"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7E07D8A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0E1017A7"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1A681AFE"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4D292D34" w14:textId="77777777" w:rsidTr="00BA5638">
        <w:trPr>
          <w:trHeight w:val="315"/>
          <w:tblHeader/>
          <w:jc w:val="center"/>
        </w:trPr>
        <w:tc>
          <w:tcPr>
            <w:tcW w:w="470" w:type="pct"/>
            <w:vMerge/>
            <w:vAlign w:val="center"/>
            <w:hideMark/>
          </w:tcPr>
          <w:p w14:paraId="0238BB67"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5579FD23"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43F113B0"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128D2DF8"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5FE406DD" w14:textId="77777777" w:rsidTr="00BA5638">
        <w:trPr>
          <w:trHeight w:val="315"/>
          <w:tblHeader/>
          <w:jc w:val="center"/>
        </w:trPr>
        <w:tc>
          <w:tcPr>
            <w:tcW w:w="470" w:type="pct"/>
            <w:vMerge/>
            <w:vAlign w:val="center"/>
            <w:hideMark/>
          </w:tcPr>
          <w:p w14:paraId="3FB800E1"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11067B2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40B0331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2A570C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41F4CD07" w14:textId="77777777" w:rsidTr="00BA5638">
        <w:trPr>
          <w:trHeight w:val="315"/>
          <w:tblHeader/>
          <w:jc w:val="center"/>
        </w:trPr>
        <w:tc>
          <w:tcPr>
            <w:tcW w:w="470" w:type="pct"/>
            <w:vMerge/>
            <w:vAlign w:val="center"/>
            <w:hideMark/>
          </w:tcPr>
          <w:p w14:paraId="49E82932"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6A8145FE"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7C671183"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1917D28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7D15F4B2" w14:textId="77777777" w:rsidTr="00BA5638">
        <w:trPr>
          <w:trHeight w:val="315"/>
          <w:tblHeader/>
          <w:jc w:val="center"/>
        </w:trPr>
        <w:tc>
          <w:tcPr>
            <w:tcW w:w="470" w:type="pct"/>
            <w:vMerge/>
            <w:vAlign w:val="center"/>
            <w:hideMark/>
          </w:tcPr>
          <w:p w14:paraId="676A57AA"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75B1F197"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468E301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57D763A1"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604422C3" w14:textId="77777777" w:rsidTr="00BA5638">
        <w:trPr>
          <w:trHeight w:val="315"/>
          <w:tblHeader/>
          <w:jc w:val="center"/>
        </w:trPr>
        <w:tc>
          <w:tcPr>
            <w:tcW w:w="470" w:type="pct"/>
            <w:vMerge/>
            <w:vAlign w:val="center"/>
            <w:hideMark/>
          </w:tcPr>
          <w:p w14:paraId="4E594F5E"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5346A8F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58CD8B3C"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06365C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725FC4" w14:paraId="50FC6D4F" w14:textId="77777777" w:rsidTr="00BA5638">
        <w:trPr>
          <w:trHeight w:val="312"/>
          <w:tblHeader/>
          <w:jc w:val="center"/>
        </w:trPr>
        <w:tc>
          <w:tcPr>
            <w:tcW w:w="470" w:type="pct"/>
            <w:vMerge/>
            <w:vAlign w:val="center"/>
            <w:hideMark/>
          </w:tcPr>
          <w:p w14:paraId="30F677C5"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tcBorders>
            <w:vAlign w:val="center"/>
            <w:hideMark/>
          </w:tcPr>
          <w:p w14:paraId="7A5D8DB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72138F4E" w14:textId="77777777" w:rsidR="00BA5638" w:rsidRPr="00725FC4" w:rsidRDefault="00BA5638" w:rsidP="00BA5638">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36DA9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B4094F" w14:paraId="5820C66D" w14:textId="77777777" w:rsidTr="00BA5638">
        <w:trPr>
          <w:trHeight w:val="330"/>
          <w:tblHeader/>
          <w:jc w:val="center"/>
        </w:trPr>
        <w:tc>
          <w:tcPr>
            <w:tcW w:w="470" w:type="pct"/>
            <w:shd w:val="clear" w:color="auto" w:fill="D9D9D9" w:themeFill="background1" w:themeFillShade="D9"/>
            <w:vAlign w:val="center"/>
            <w:hideMark/>
          </w:tcPr>
          <w:p w14:paraId="7EFA5214" w14:textId="77777777" w:rsidR="00BA5638" w:rsidRPr="00B4094F" w:rsidRDefault="00BA5638" w:rsidP="00BA5638">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642BB60F" w14:textId="77777777" w:rsidR="00BA5638" w:rsidRPr="00B4094F" w:rsidRDefault="00BA5638" w:rsidP="00BA5638">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7BF453C2" w14:textId="77777777" w:rsidR="00BA5638" w:rsidRPr="00B4094F" w:rsidRDefault="00BA5638" w:rsidP="00BA5638">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673E3269" w14:textId="77777777" w:rsidR="00BA5638" w:rsidRPr="00B4094F" w:rsidRDefault="00BA5638" w:rsidP="00BA5638">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BA5638" w:rsidRPr="00B4094F" w14:paraId="3A93A526" w14:textId="77777777" w:rsidTr="00BA5638">
        <w:trPr>
          <w:trHeight w:val="630"/>
          <w:tblHeader/>
          <w:jc w:val="center"/>
        </w:trPr>
        <w:tc>
          <w:tcPr>
            <w:tcW w:w="470" w:type="pct"/>
            <w:vMerge w:val="restart"/>
            <w:vAlign w:val="center"/>
            <w:hideMark/>
          </w:tcPr>
          <w:p w14:paraId="7C692D18" w14:textId="77777777" w:rsidR="00BA5638" w:rsidRPr="00B4094F" w:rsidRDefault="00BA5638" w:rsidP="00BA5638">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69F3E854"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4D24CD09"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17DAA90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303DD0A6" w14:textId="77777777" w:rsidTr="00BA5638">
        <w:trPr>
          <w:trHeight w:val="315"/>
          <w:tblHeader/>
          <w:jc w:val="center"/>
        </w:trPr>
        <w:tc>
          <w:tcPr>
            <w:tcW w:w="470" w:type="pct"/>
            <w:vMerge/>
            <w:vAlign w:val="center"/>
            <w:hideMark/>
          </w:tcPr>
          <w:p w14:paraId="4D336557"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47C39FD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36D7976E"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7D923C4"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7615C163" w14:textId="77777777" w:rsidTr="00BA5638">
        <w:trPr>
          <w:trHeight w:val="315"/>
          <w:tblHeader/>
          <w:jc w:val="center"/>
        </w:trPr>
        <w:tc>
          <w:tcPr>
            <w:tcW w:w="470" w:type="pct"/>
            <w:vMerge/>
            <w:vAlign w:val="center"/>
            <w:hideMark/>
          </w:tcPr>
          <w:p w14:paraId="4E7A3DDB"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42A3D45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22153EDC" w14:textId="77777777" w:rsidR="00BA5638" w:rsidRPr="00B4094F" w:rsidRDefault="00BA5638" w:rsidP="00BA5638">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24193512"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2B6282DA" w14:textId="77777777" w:rsidTr="00BA5638">
        <w:trPr>
          <w:trHeight w:val="315"/>
          <w:tblHeader/>
          <w:jc w:val="center"/>
        </w:trPr>
        <w:tc>
          <w:tcPr>
            <w:tcW w:w="470" w:type="pct"/>
            <w:vMerge/>
            <w:vAlign w:val="center"/>
            <w:hideMark/>
          </w:tcPr>
          <w:p w14:paraId="3BA8E89A"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59F03C8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704EE60D"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DDC66D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7CB4BD6E" w14:textId="77777777" w:rsidTr="00BA5638">
        <w:trPr>
          <w:trHeight w:val="315"/>
          <w:tblHeader/>
          <w:jc w:val="center"/>
        </w:trPr>
        <w:tc>
          <w:tcPr>
            <w:tcW w:w="470" w:type="pct"/>
            <w:vMerge/>
            <w:vAlign w:val="center"/>
            <w:hideMark/>
          </w:tcPr>
          <w:p w14:paraId="7D42ADDF"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02154B90"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0600770F"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5AE4203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1DE1B80B" w14:textId="77777777" w:rsidTr="00BA5638">
        <w:trPr>
          <w:trHeight w:val="315"/>
          <w:tblHeader/>
          <w:jc w:val="center"/>
        </w:trPr>
        <w:tc>
          <w:tcPr>
            <w:tcW w:w="470" w:type="pct"/>
            <w:vMerge/>
            <w:vAlign w:val="center"/>
            <w:hideMark/>
          </w:tcPr>
          <w:p w14:paraId="3CD42D42"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32D9000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49E348E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2F710536"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632D7332" w14:textId="77777777" w:rsidTr="00BA5638">
        <w:trPr>
          <w:trHeight w:val="330"/>
          <w:tblHeader/>
          <w:jc w:val="center"/>
        </w:trPr>
        <w:tc>
          <w:tcPr>
            <w:tcW w:w="470" w:type="pct"/>
            <w:vMerge/>
            <w:vAlign w:val="center"/>
            <w:hideMark/>
          </w:tcPr>
          <w:p w14:paraId="775E4626"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tcBorders>
            <w:vAlign w:val="center"/>
            <w:hideMark/>
          </w:tcPr>
          <w:p w14:paraId="76B61CEF"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4380E3B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42AC330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3CB66A28" w14:textId="77777777" w:rsidTr="00BA5638">
        <w:trPr>
          <w:trHeight w:val="4056"/>
          <w:tblHeader/>
          <w:jc w:val="center"/>
        </w:trPr>
        <w:tc>
          <w:tcPr>
            <w:tcW w:w="470" w:type="pct"/>
            <w:vAlign w:val="center"/>
          </w:tcPr>
          <w:p w14:paraId="61A92A17" w14:textId="77777777" w:rsidR="00BA5638" w:rsidRPr="00B4094F" w:rsidRDefault="00BA5638" w:rsidP="00BA5638">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31C0A7E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46F5D97A" w14:textId="77777777" w:rsidR="00BA5638" w:rsidRPr="00B4094F" w:rsidRDefault="00BA5638" w:rsidP="00BA5638">
            <w:pPr>
              <w:spacing w:line="276" w:lineRule="auto"/>
              <w:jc w:val="both"/>
              <w:rPr>
                <w:rFonts w:ascii="Arial Narrow" w:hAnsi="Arial Narrow"/>
                <w:highlight w:val="yellow"/>
              </w:rPr>
            </w:pPr>
          </w:p>
          <w:p w14:paraId="60A4FCA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Ce prix comprend :</w:t>
            </w:r>
          </w:p>
          <w:p w14:paraId="347C8820"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287F1316"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2E0BF634" w14:textId="77777777" w:rsidR="00BA5638" w:rsidRPr="00B4094F" w:rsidRDefault="00BA5638" w:rsidP="00BA5638">
            <w:pPr>
              <w:spacing w:line="276" w:lineRule="auto"/>
              <w:jc w:val="both"/>
              <w:rPr>
                <w:rFonts w:ascii="Arial Narrow" w:hAnsi="Arial Narrow"/>
                <w:sz w:val="12"/>
                <w:szCs w:val="12"/>
                <w:highlight w:val="yellow"/>
              </w:rPr>
            </w:pPr>
          </w:p>
          <w:p w14:paraId="1BF1001C"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79DF62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51F84686" w14:textId="77777777" w:rsidR="00BA5638" w:rsidRPr="00B4094F" w:rsidRDefault="00BA5638" w:rsidP="00BA5638">
            <w:pPr>
              <w:spacing w:line="276" w:lineRule="auto"/>
              <w:jc w:val="both"/>
              <w:rPr>
                <w:rFonts w:ascii="Arial Narrow" w:hAnsi="Arial Narrow"/>
                <w:highlight w:val="yellow"/>
              </w:rPr>
            </w:pPr>
          </w:p>
        </w:tc>
      </w:tr>
      <w:tr w:rsidR="00BA5638" w:rsidRPr="00725FC4" w14:paraId="637D2EC3" w14:textId="77777777" w:rsidTr="00BA5638">
        <w:trPr>
          <w:trHeight w:val="330"/>
          <w:tblHeader/>
          <w:jc w:val="center"/>
        </w:trPr>
        <w:tc>
          <w:tcPr>
            <w:tcW w:w="470" w:type="pct"/>
            <w:vAlign w:val="center"/>
          </w:tcPr>
          <w:p w14:paraId="3D135474" w14:textId="77777777" w:rsidR="00BA5638" w:rsidRPr="00B4094F" w:rsidRDefault="00BA5638" w:rsidP="00BA5638">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299BAA6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53E4F71A" w14:textId="77777777" w:rsidR="00BA5638" w:rsidRPr="00B4094F" w:rsidRDefault="00BA5638" w:rsidP="00BA5638">
            <w:pPr>
              <w:spacing w:line="276" w:lineRule="auto"/>
              <w:jc w:val="both"/>
              <w:rPr>
                <w:rFonts w:ascii="Arial Narrow" w:hAnsi="Arial Narrow"/>
                <w:sz w:val="12"/>
                <w:szCs w:val="12"/>
                <w:highlight w:val="yellow"/>
              </w:rPr>
            </w:pPr>
          </w:p>
          <w:p w14:paraId="11E8777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Ce prix comprend :</w:t>
            </w:r>
          </w:p>
          <w:p w14:paraId="1E3AD91C"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52A7BD58" w14:textId="77777777" w:rsidR="00BA5638" w:rsidRPr="00B4094F" w:rsidRDefault="00BA5638" w:rsidP="00BA5638">
            <w:pPr>
              <w:spacing w:line="276" w:lineRule="auto"/>
              <w:jc w:val="both"/>
              <w:rPr>
                <w:rFonts w:ascii="Arial Narrow" w:hAnsi="Arial Narrow"/>
                <w:sz w:val="12"/>
                <w:szCs w:val="12"/>
                <w:highlight w:val="yellow"/>
              </w:rPr>
            </w:pPr>
          </w:p>
          <w:p w14:paraId="0817BF5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12138B4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2D2D82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DBAC38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40EB115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1504280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- 01 clé à molette</w:t>
            </w:r>
          </w:p>
          <w:p w14:paraId="5B800841" w14:textId="77777777" w:rsidR="00BA5638" w:rsidRPr="00B4094F" w:rsidRDefault="00BA5638" w:rsidP="00BA5638">
            <w:pPr>
              <w:spacing w:line="276" w:lineRule="auto"/>
              <w:jc w:val="both"/>
              <w:rPr>
                <w:rFonts w:ascii="Arial Narrow" w:hAnsi="Arial Narrow"/>
                <w:highlight w:val="yellow"/>
              </w:rPr>
            </w:pPr>
          </w:p>
          <w:p w14:paraId="59C9878B"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361C8D9" w14:textId="77777777" w:rsidR="00BA5638" w:rsidRPr="00725FC4" w:rsidRDefault="00BA5638" w:rsidP="00BA5638">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7962EF24" w14:textId="77777777" w:rsidR="00BA5638" w:rsidRPr="00725FC4" w:rsidRDefault="00BA5638" w:rsidP="00BA5638">
            <w:pPr>
              <w:spacing w:line="276" w:lineRule="auto"/>
              <w:jc w:val="both"/>
              <w:rPr>
                <w:rFonts w:ascii="Arial Narrow" w:hAnsi="Arial Narrow"/>
              </w:rPr>
            </w:pPr>
          </w:p>
        </w:tc>
      </w:tr>
    </w:tbl>
    <w:p w14:paraId="00AB9C94" w14:textId="77777777" w:rsidR="00842C1A" w:rsidRDefault="00842C1A" w:rsidP="00297CA8">
      <w:pPr>
        <w:spacing w:after="160" w:line="276" w:lineRule="auto"/>
        <w:jc w:val="both"/>
        <w:rPr>
          <w:rFonts w:ascii="Trebuchet MS" w:eastAsia="Calibri" w:hAnsi="Trebuchet MS"/>
          <w:b/>
          <w:sz w:val="40"/>
          <w:szCs w:val="22"/>
          <w:lang w:eastAsia="en-US"/>
        </w:rPr>
      </w:pPr>
    </w:p>
    <w:p w14:paraId="52A280CD" w14:textId="77777777" w:rsidR="00842C1A" w:rsidRDefault="00842C1A" w:rsidP="00297CA8">
      <w:pPr>
        <w:spacing w:after="160" w:line="276" w:lineRule="auto"/>
        <w:jc w:val="both"/>
        <w:rPr>
          <w:rFonts w:ascii="Trebuchet MS" w:eastAsia="Calibri" w:hAnsi="Trebuchet MS"/>
          <w:b/>
          <w:sz w:val="40"/>
          <w:szCs w:val="22"/>
          <w:lang w:eastAsia="en-US"/>
        </w:rPr>
        <w:sectPr w:rsidR="00842C1A"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p w14:paraId="0386126D" w14:textId="06B3390B" w:rsidR="004C419D" w:rsidRPr="004433DB" w:rsidRDefault="004C419D" w:rsidP="004C419D">
      <w:pPr>
        <w:spacing w:after="160" w:line="276" w:lineRule="auto"/>
        <w:jc w:val="both"/>
        <w:rPr>
          <w:rFonts w:ascii="Trebuchet MS" w:eastAsia="Calibri" w:hAnsi="Trebuchet MS"/>
          <w:b/>
          <w:sz w:val="32"/>
          <w:szCs w:val="32"/>
          <w:lang w:eastAsia="en-US"/>
        </w:rPr>
      </w:pP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BA5638" w:rsidRPr="00C336CB" w14:paraId="31D14C32" w14:textId="77777777" w:rsidTr="00BA5638">
        <w:trPr>
          <w:trHeight w:val="630"/>
        </w:trPr>
        <w:tc>
          <w:tcPr>
            <w:tcW w:w="753" w:type="dxa"/>
            <w:shd w:val="clear" w:color="auto" w:fill="auto"/>
            <w:vAlign w:val="center"/>
            <w:hideMark/>
          </w:tcPr>
          <w:p w14:paraId="266C488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2327A9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43AAFFB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221A15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F3782D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7FA32BB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Montant Total</w:t>
            </w:r>
          </w:p>
        </w:tc>
      </w:tr>
      <w:tr w:rsidR="00BA5638" w:rsidRPr="00C336CB" w14:paraId="44E9BA8E" w14:textId="77777777" w:rsidTr="00BA5638">
        <w:trPr>
          <w:trHeight w:val="320"/>
        </w:trPr>
        <w:tc>
          <w:tcPr>
            <w:tcW w:w="753" w:type="dxa"/>
            <w:shd w:val="clear" w:color="000000" w:fill="D9D9D9"/>
            <w:vAlign w:val="center"/>
            <w:hideMark/>
          </w:tcPr>
          <w:p w14:paraId="4564FAE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DFA1023"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0D49EC9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8069A4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059507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D70A15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265BC102" w14:textId="77777777" w:rsidTr="00BA5638">
        <w:trPr>
          <w:trHeight w:val="320"/>
        </w:trPr>
        <w:tc>
          <w:tcPr>
            <w:tcW w:w="753" w:type="dxa"/>
            <w:shd w:val="clear" w:color="auto" w:fill="auto"/>
            <w:vAlign w:val="center"/>
            <w:hideMark/>
          </w:tcPr>
          <w:p w14:paraId="55A6A5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7524A673" w14:textId="77777777" w:rsidR="00BA5638" w:rsidRPr="00C336CB" w:rsidRDefault="00BA5638" w:rsidP="00BA5638">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1A128CE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54B44ED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44053B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2D73D6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0DD901" w14:textId="77777777" w:rsidTr="00BA5638">
        <w:trPr>
          <w:trHeight w:val="320"/>
        </w:trPr>
        <w:tc>
          <w:tcPr>
            <w:tcW w:w="753" w:type="dxa"/>
            <w:shd w:val="clear" w:color="auto" w:fill="auto"/>
            <w:vAlign w:val="center"/>
            <w:hideMark/>
          </w:tcPr>
          <w:p w14:paraId="290837B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3B4EB7C8" w14:textId="77777777" w:rsidR="00BA5638" w:rsidRPr="00C336CB" w:rsidRDefault="00BA5638" w:rsidP="00BA5638">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55ED4BF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B89556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E9DE2C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11B30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8C2E983" w14:textId="77777777" w:rsidTr="00BA5638">
        <w:trPr>
          <w:trHeight w:val="320"/>
        </w:trPr>
        <w:tc>
          <w:tcPr>
            <w:tcW w:w="753" w:type="dxa"/>
            <w:shd w:val="clear" w:color="auto" w:fill="auto"/>
            <w:vAlign w:val="center"/>
            <w:hideMark/>
          </w:tcPr>
          <w:p w14:paraId="724ABD8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3855A66E" w14:textId="77777777" w:rsidR="00BA5638" w:rsidRPr="00C336CB" w:rsidRDefault="00BA5638" w:rsidP="00BA5638">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48DEA14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1FDD058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D2A718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052EFB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0B09A31" w14:textId="77777777" w:rsidTr="00BA5638">
        <w:trPr>
          <w:trHeight w:val="320"/>
        </w:trPr>
        <w:tc>
          <w:tcPr>
            <w:tcW w:w="753" w:type="dxa"/>
            <w:shd w:val="clear" w:color="auto" w:fill="auto"/>
            <w:vAlign w:val="center"/>
            <w:hideMark/>
          </w:tcPr>
          <w:p w14:paraId="188542F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B671203"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4C2AE8D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5333B3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973DF9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D563EB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A875893" w14:textId="77777777" w:rsidTr="00BA5638">
        <w:trPr>
          <w:trHeight w:val="320"/>
        </w:trPr>
        <w:tc>
          <w:tcPr>
            <w:tcW w:w="753" w:type="dxa"/>
            <w:shd w:val="clear" w:color="000000" w:fill="D9D9D9"/>
            <w:vAlign w:val="center"/>
            <w:hideMark/>
          </w:tcPr>
          <w:p w14:paraId="72182DF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24A8CA68"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7A69B18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3CD49C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5947C8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C7974E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465A089D" w14:textId="77777777" w:rsidTr="00BA5638">
        <w:trPr>
          <w:trHeight w:val="1560"/>
        </w:trPr>
        <w:tc>
          <w:tcPr>
            <w:tcW w:w="753" w:type="dxa"/>
            <w:shd w:val="clear" w:color="auto" w:fill="auto"/>
            <w:vAlign w:val="center"/>
            <w:hideMark/>
          </w:tcPr>
          <w:p w14:paraId="355DED4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6F636EA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5499555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96C8FF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4DB3BD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993636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5197717" w14:textId="77777777" w:rsidTr="00BA5638">
        <w:trPr>
          <w:trHeight w:val="320"/>
        </w:trPr>
        <w:tc>
          <w:tcPr>
            <w:tcW w:w="753" w:type="dxa"/>
            <w:shd w:val="clear" w:color="auto" w:fill="auto"/>
            <w:vAlign w:val="center"/>
            <w:hideMark/>
          </w:tcPr>
          <w:p w14:paraId="07095BD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0D14CA5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71A2CB1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0D55EB4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342FC60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7CBEB9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11A8080" w14:textId="77777777" w:rsidTr="00BA5638">
        <w:trPr>
          <w:trHeight w:val="630"/>
        </w:trPr>
        <w:tc>
          <w:tcPr>
            <w:tcW w:w="753" w:type="dxa"/>
            <w:shd w:val="clear" w:color="auto" w:fill="auto"/>
            <w:vAlign w:val="center"/>
            <w:hideMark/>
          </w:tcPr>
          <w:p w14:paraId="4CFA7D8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40AE8B8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032B413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2D72856C"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D7545E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708365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B518F3A" w14:textId="77777777" w:rsidTr="00BA5638">
        <w:trPr>
          <w:trHeight w:val="320"/>
        </w:trPr>
        <w:tc>
          <w:tcPr>
            <w:tcW w:w="753" w:type="dxa"/>
            <w:shd w:val="clear" w:color="auto" w:fill="auto"/>
            <w:vAlign w:val="center"/>
            <w:hideMark/>
          </w:tcPr>
          <w:p w14:paraId="00C08BD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5C25D32"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3C7E450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32BA25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4C00D52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6FE0D5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8A8DCD8" w14:textId="77777777" w:rsidTr="00BA5638">
        <w:trPr>
          <w:trHeight w:val="320"/>
        </w:trPr>
        <w:tc>
          <w:tcPr>
            <w:tcW w:w="753" w:type="dxa"/>
            <w:shd w:val="clear" w:color="000000" w:fill="D9D9D9"/>
            <w:vAlign w:val="center"/>
            <w:hideMark/>
          </w:tcPr>
          <w:p w14:paraId="32F083C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4FFB5B4E"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78EA912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9CF92D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B41C7F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5A1BBA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76D02D68" w14:textId="77777777" w:rsidTr="00BA5638">
        <w:trPr>
          <w:trHeight w:val="940"/>
        </w:trPr>
        <w:tc>
          <w:tcPr>
            <w:tcW w:w="753" w:type="dxa"/>
            <w:shd w:val="clear" w:color="auto" w:fill="auto"/>
            <w:vAlign w:val="center"/>
            <w:hideMark/>
          </w:tcPr>
          <w:p w14:paraId="612D28F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1C88F45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4D13071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E0515B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1EE51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46CA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7952A27" w14:textId="77777777" w:rsidTr="00BA5638">
        <w:trPr>
          <w:trHeight w:val="630"/>
        </w:trPr>
        <w:tc>
          <w:tcPr>
            <w:tcW w:w="753" w:type="dxa"/>
            <w:shd w:val="clear" w:color="auto" w:fill="auto"/>
            <w:vAlign w:val="center"/>
            <w:hideMark/>
          </w:tcPr>
          <w:p w14:paraId="2B6AD4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3C5439D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063C33F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4EA2676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76641C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F7055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16A99DB" w14:textId="77777777" w:rsidTr="00BA5638">
        <w:trPr>
          <w:trHeight w:val="940"/>
        </w:trPr>
        <w:tc>
          <w:tcPr>
            <w:tcW w:w="753" w:type="dxa"/>
            <w:shd w:val="clear" w:color="auto" w:fill="auto"/>
            <w:vAlign w:val="center"/>
            <w:hideMark/>
          </w:tcPr>
          <w:p w14:paraId="307F1FE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7F836B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2856E03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7E5905A"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CDFA0C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A27516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120BFDE" w14:textId="77777777" w:rsidTr="00BA5638">
        <w:trPr>
          <w:trHeight w:val="320"/>
        </w:trPr>
        <w:tc>
          <w:tcPr>
            <w:tcW w:w="753" w:type="dxa"/>
            <w:shd w:val="clear" w:color="auto" w:fill="auto"/>
            <w:vAlign w:val="center"/>
            <w:hideMark/>
          </w:tcPr>
          <w:p w14:paraId="219D64A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E2B9C3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A147DE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F2F399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1C26AC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6D18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BAE3C98" w14:textId="77777777" w:rsidTr="00BA5638">
        <w:trPr>
          <w:trHeight w:val="320"/>
        </w:trPr>
        <w:tc>
          <w:tcPr>
            <w:tcW w:w="753" w:type="dxa"/>
            <w:shd w:val="clear" w:color="000000" w:fill="D9D9D9"/>
            <w:vAlign w:val="center"/>
            <w:hideMark/>
          </w:tcPr>
          <w:p w14:paraId="106D9EB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586E77B8"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20F3B24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00A04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B48BA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035669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4C0CD32D" w14:textId="77777777" w:rsidTr="00BA5638">
        <w:trPr>
          <w:trHeight w:val="753"/>
        </w:trPr>
        <w:tc>
          <w:tcPr>
            <w:tcW w:w="753" w:type="dxa"/>
            <w:shd w:val="clear" w:color="auto" w:fill="auto"/>
            <w:vAlign w:val="center"/>
            <w:hideMark/>
          </w:tcPr>
          <w:p w14:paraId="16578F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38356E3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74D10DC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30ADCD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2C80C7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F91EBB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8D8806E" w14:textId="77777777" w:rsidTr="00BA5638">
        <w:trPr>
          <w:trHeight w:val="320"/>
        </w:trPr>
        <w:tc>
          <w:tcPr>
            <w:tcW w:w="753" w:type="dxa"/>
            <w:shd w:val="clear" w:color="auto" w:fill="auto"/>
            <w:vAlign w:val="center"/>
            <w:hideMark/>
          </w:tcPr>
          <w:p w14:paraId="230E3D64" w14:textId="77777777" w:rsidR="00BA5638" w:rsidRPr="00657F51" w:rsidRDefault="00BA5638" w:rsidP="00BA5638">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7455E936" w14:textId="77777777" w:rsidR="00BA5638" w:rsidRPr="00657F51" w:rsidRDefault="00BA5638" w:rsidP="00BA5638">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1EE0AC30" w14:textId="77777777" w:rsidR="00BA5638" w:rsidRPr="00657F51" w:rsidRDefault="00BA5638" w:rsidP="00BA5638">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2C3A72BF" w14:textId="77777777" w:rsidR="00BA5638" w:rsidRPr="00C336CB" w:rsidRDefault="00BA5638" w:rsidP="00BA5638">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5950E3E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43D89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3FE847" w14:textId="77777777" w:rsidTr="00BA5638">
        <w:trPr>
          <w:trHeight w:val="630"/>
        </w:trPr>
        <w:tc>
          <w:tcPr>
            <w:tcW w:w="753" w:type="dxa"/>
            <w:shd w:val="clear" w:color="auto" w:fill="auto"/>
            <w:vAlign w:val="center"/>
            <w:hideMark/>
          </w:tcPr>
          <w:p w14:paraId="64C3CD8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46B1B95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w:t>
            </w:r>
            <w:r w:rsidRPr="00C336CB">
              <w:rPr>
                <w:rFonts w:ascii="Arial Narrow" w:hAnsi="Arial Narrow" w:cs="Calibri"/>
                <w:bCs/>
                <w:color w:val="000000"/>
              </w:rPr>
              <w:lastRenderedPageBreak/>
              <w:t xml:space="preserve">accessoires de raccordements </w:t>
            </w:r>
          </w:p>
        </w:tc>
        <w:tc>
          <w:tcPr>
            <w:tcW w:w="709" w:type="dxa"/>
            <w:shd w:val="clear" w:color="auto" w:fill="auto"/>
            <w:vAlign w:val="center"/>
            <w:hideMark/>
          </w:tcPr>
          <w:p w14:paraId="2B2143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lastRenderedPageBreak/>
              <w:t> ff</w:t>
            </w:r>
          </w:p>
        </w:tc>
        <w:tc>
          <w:tcPr>
            <w:tcW w:w="939" w:type="dxa"/>
            <w:shd w:val="clear" w:color="auto" w:fill="auto"/>
            <w:vAlign w:val="center"/>
            <w:hideMark/>
          </w:tcPr>
          <w:p w14:paraId="36351A4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E3ECB7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10B01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77A6B87" w14:textId="77777777" w:rsidTr="00BA5638">
        <w:trPr>
          <w:trHeight w:val="630"/>
        </w:trPr>
        <w:tc>
          <w:tcPr>
            <w:tcW w:w="753" w:type="dxa"/>
            <w:shd w:val="clear" w:color="auto" w:fill="auto"/>
            <w:vAlign w:val="center"/>
            <w:hideMark/>
          </w:tcPr>
          <w:p w14:paraId="07BEACA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lastRenderedPageBreak/>
              <w:t>F.40</w:t>
            </w:r>
            <w:r>
              <w:rPr>
                <w:rFonts w:ascii="Arial Narrow" w:hAnsi="Arial Narrow" w:cs="Calibri"/>
                <w:b/>
                <w:bCs/>
                <w:color w:val="000000"/>
              </w:rPr>
              <w:t>4</w:t>
            </w:r>
          </w:p>
        </w:tc>
        <w:tc>
          <w:tcPr>
            <w:tcW w:w="5817" w:type="dxa"/>
            <w:shd w:val="clear" w:color="auto" w:fill="auto"/>
            <w:vAlign w:val="center"/>
            <w:hideMark/>
          </w:tcPr>
          <w:p w14:paraId="38F37497"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6ECC957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398F543E"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9FB02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35BC0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075E3E3" w14:textId="77777777" w:rsidTr="00BA5638">
        <w:trPr>
          <w:trHeight w:val="320"/>
        </w:trPr>
        <w:tc>
          <w:tcPr>
            <w:tcW w:w="753" w:type="dxa"/>
            <w:shd w:val="clear" w:color="auto" w:fill="auto"/>
            <w:vAlign w:val="center"/>
            <w:hideMark/>
          </w:tcPr>
          <w:p w14:paraId="7E7BC29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6CE48BD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16D6B74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64169A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67FA74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4126A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030AB91" w14:textId="77777777" w:rsidTr="00BA5638">
        <w:trPr>
          <w:trHeight w:val="320"/>
        </w:trPr>
        <w:tc>
          <w:tcPr>
            <w:tcW w:w="753" w:type="dxa"/>
            <w:shd w:val="clear" w:color="000000" w:fill="D9D9D9"/>
            <w:vAlign w:val="center"/>
            <w:hideMark/>
          </w:tcPr>
          <w:p w14:paraId="35B44CE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60F7717E"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0FC9C95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3EBF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421C0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03AF0B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50D05637" w14:textId="77777777" w:rsidTr="00BA5638">
        <w:trPr>
          <w:trHeight w:val="630"/>
        </w:trPr>
        <w:tc>
          <w:tcPr>
            <w:tcW w:w="753" w:type="dxa"/>
            <w:shd w:val="clear" w:color="auto" w:fill="auto"/>
            <w:vAlign w:val="center"/>
            <w:hideMark/>
          </w:tcPr>
          <w:p w14:paraId="3632976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4DE7B11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4C82D68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526C612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22D77E1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D144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DF7F336" w14:textId="77777777" w:rsidTr="00BA5638">
        <w:trPr>
          <w:trHeight w:val="630"/>
        </w:trPr>
        <w:tc>
          <w:tcPr>
            <w:tcW w:w="753" w:type="dxa"/>
            <w:shd w:val="clear" w:color="auto" w:fill="auto"/>
            <w:vAlign w:val="center"/>
            <w:hideMark/>
          </w:tcPr>
          <w:p w14:paraId="6388551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00346C42"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7629D5D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DFDD6A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E2181D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67EEA8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3AF479D" w14:textId="77777777" w:rsidTr="00BA5638">
        <w:trPr>
          <w:trHeight w:val="1250"/>
        </w:trPr>
        <w:tc>
          <w:tcPr>
            <w:tcW w:w="753" w:type="dxa"/>
            <w:shd w:val="clear" w:color="auto" w:fill="auto"/>
            <w:vAlign w:val="center"/>
            <w:hideMark/>
          </w:tcPr>
          <w:p w14:paraId="2C3A6B69"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58375A4F" w14:textId="77777777" w:rsidR="00BA5638" w:rsidRPr="00C336CB" w:rsidRDefault="00BA5638" w:rsidP="00BA5638">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5E90674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64D631A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83BDC5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B80B51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96DEA95" w14:textId="77777777" w:rsidTr="00BA5638">
        <w:trPr>
          <w:trHeight w:val="320"/>
        </w:trPr>
        <w:tc>
          <w:tcPr>
            <w:tcW w:w="753" w:type="dxa"/>
            <w:shd w:val="clear" w:color="auto" w:fill="auto"/>
            <w:vAlign w:val="center"/>
            <w:hideMark/>
          </w:tcPr>
          <w:p w14:paraId="465AFDD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2BCA117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020C66E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D3BA7A"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A5B4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0F7B1D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65E5A3" w14:textId="77777777" w:rsidTr="00BA5638">
        <w:trPr>
          <w:trHeight w:val="320"/>
        </w:trPr>
        <w:tc>
          <w:tcPr>
            <w:tcW w:w="753" w:type="dxa"/>
            <w:shd w:val="clear" w:color="auto" w:fill="auto"/>
            <w:vAlign w:val="center"/>
            <w:hideMark/>
          </w:tcPr>
          <w:p w14:paraId="48CD246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00FB6E26"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48BD67A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253DF57E"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FFAB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F6FC1A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8F4B726" w14:textId="77777777" w:rsidTr="00BA5638">
        <w:trPr>
          <w:trHeight w:val="630"/>
        </w:trPr>
        <w:tc>
          <w:tcPr>
            <w:tcW w:w="753" w:type="dxa"/>
            <w:shd w:val="clear" w:color="auto" w:fill="auto"/>
            <w:vAlign w:val="center"/>
            <w:hideMark/>
          </w:tcPr>
          <w:p w14:paraId="3927655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766E317"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0122BD3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2CC1312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0A88A1E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B716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DFEF8AB" w14:textId="77777777" w:rsidTr="00BA5638">
        <w:trPr>
          <w:trHeight w:val="320"/>
        </w:trPr>
        <w:tc>
          <w:tcPr>
            <w:tcW w:w="753" w:type="dxa"/>
            <w:shd w:val="clear" w:color="auto" w:fill="auto"/>
            <w:vAlign w:val="center"/>
            <w:hideMark/>
          </w:tcPr>
          <w:p w14:paraId="4F22F80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0B9232D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02B4ECC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1EB2D4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635117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CEB67E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1265150" w14:textId="77777777" w:rsidTr="00BA5638">
        <w:trPr>
          <w:trHeight w:val="320"/>
        </w:trPr>
        <w:tc>
          <w:tcPr>
            <w:tcW w:w="753" w:type="dxa"/>
            <w:shd w:val="clear" w:color="000000" w:fill="D9D9D9"/>
            <w:vAlign w:val="center"/>
            <w:hideMark/>
          </w:tcPr>
          <w:p w14:paraId="09967E7B"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6D7EFDA9"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BD6397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2466D0C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763967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629033F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2B62E225" w14:textId="77777777" w:rsidTr="00BA5638">
        <w:trPr>
          <w:trHeight w:val="630"/>
        </w:trPr>
        <w:tc>
          <w:tcPr>
            <w:tcW w:w="753" w:type="dxa"/>
            <w:shd w:val="clear" w:color="auto" w:fill="auto"/>
            <w:vAlign w:val="center"/>
            <w:hideMark/>
          </w:tcPr>
          <w:p w14:paraId="460A47F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1376FF9C"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5738BE5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6EAF21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6E551D3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24E92C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553C4E" w14:textId="77777777" w:rsidTr="00BA5638">
        <w:trPr>
          <w:trHeight w:val="630"/>
        </w:trPr>
        <w:tc>
          <w:tcPr>
            <w:tcW w:w="753" w:type="dxa"/>
            <w:shd w:val="clear" w:color="auto" w:fill="auto"/>
            <w:vAlign w:val="center"/>
            <w:hideMark/>
          </w:tcPr>
          <w:p w14:paraId="0B8A823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5BB1D9C8"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0FCC62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C4A2FE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51CFFD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490DC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840B079" w14:textId="77777777" w:rsidTr="00BA5638">
        <w:trPr>
          <w:trHeight w:val="630"/>
        </w:trPr>
        <w:tc>
          <w:tcPr>
            <w:tcW w:w="753" w:type="dxa"/>
            <w:shd w:val="clear" w:color="auto" w:fill="auto"/>
            <w:vAlign w:val="center"/>
            <w:hideMark/>
          </w:tcPr>
          <w:p w14:paraId="24F72E5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39B892D2"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78E5615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2D5669C"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1FCE342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B2BE7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083AD39" w14:textId="77777777" w:rsidTr="00BA5638">
        <w:trPr>
          <w:trHeight w:val="940"/>
        </w:trPr>
        <w:tc>
          <w:tcPr>
            <w:tcW w:w="753" w:type="dxa"/>
            <w:shd w:val="clear" w:color="auto" w:fill="auto"/>
            <w:vAlign w:val="center"/>
            <w:hideMark/>
          </w:tcPr>
          <w:p w14:paraId="04BEC703" w14:textId="77777777" w:rsidR="00BA5638" w:rsidRPr="00B97AD6" w:rsidRDefault="00BA5638" w:rsidP="00BA5638">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25E56248" w14:textId="77777777" w:rsidR="00BA5638" w:rsidRPr="00B97AD6" w:rsidRDefault="00BA5638" w:rsidP="00BA5638">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6BF833BA" w14:textId="77777777" w:rsidR="00BA5638" w:rsidRPr="00B97AD6" w:rsidRDefault="00BA5638" w:rsidP="00BA5638">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2BE56307" w14:textId="77777777" w:rsidR="00BA5638" w:rsidRPr="00C336CB" w:rsidRDefault="00BA5638" w:rsidP="00BA5638">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1A14D22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BCE9DA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9ACCE38" w14:textId="77777777" w:rsidTr="00BA5638">
        <w:trPr>
          <w:trHeight w:val="630"/>
        </w:trPr>
        <w:tc>
          <w:tcPr>
            <w:tcW w:w="753" w:type="dxa"/>
            <w:shd w:val="clear" w:color="auto" w:fill="auto"/>
            <w:vAlign w:val="center"/>
            <w:hideMark/>
          </w:tcPr>
          <w:p w14:paraId="4699201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7B71485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43F1ACC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297DAFA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55C841F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98096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922F4E9" w14:textId="77777777" w:rsidTr="00BA5638">
        <w:trPr>
          <w:trHeight w:val="630"/>
        </w:trPr>
        <w:tc>
          <w:tcPr>
            <w:tcW w:w="753" w:type="dxa"/>
            <w:shd w:val="clear" w:color="auto" w:fill="auto"/>
            <w:vAlign w:val="center"/>
            <w:hideMark/>
          </w:tcPr>
          <w:p w14:paraId="656FF71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367D2E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11139B3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835C9D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28D46E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0E5C0D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B18E845" w14:textId="77777777" w:rsidTr="00BA5638">
        <w:trPr>
          <w:trHeight w:val="630"/>
        </w:trPr>
        <w:tc>
          <w:tcPr>
            <w:tcW w:w="753" w:type="dxa"/>
            <w:shd w:val="clear" w:color="auto" w:fill="auto"/>
            <w:vAlign w:val="center"/>
            <w:hideMark/>
          </w:tcPr>
          <w:p w14:paraId="1D1A571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168C133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16CAB6D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D55255"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07C48D3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A6AB7C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8B426B7" w14:textId="77777777" w:rsidTr="00BA5638">
        <w:trPr>
          <w:trHeight w:val="320"/>
        </w:trPr>
        <w:tc>
          <w:tcPr>
            <w:tcW w:w="753" w:type="dxa"/>
            <w:shd w:val="clear" w:color="auto" w:fill="auto"/>
            <w:vAlign w:val="center"/>
            <w:hideMark/>
          </w:tcPr>
          <w:p w14:paraId="5593618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211564E"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3E28B52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ABA18DE"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058E0F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BBB8F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3B04884" w14:textId="77777777" w:rsidTr="00BA5638">
        <w:trPr>
          <w:trHeight w:val="320"/>
        </w:trPr>
        <w:tc>
          <w:tcPr>
            <w:tcW w:w="753" w:type="dxa"/>
            <w:shd w:val="clear" w:color="000000" w:fill="D9D9D9"/>
            <w:vAlign w:val="center"/>
            <w:hideMark/>
          </w:tcPr>
          <w:p w14:paraId="023DF06F"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1D3D7D6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5B00E9A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D0FB71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EEF623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096C92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965117B" w14:textId="77777777" w:rsidTr="00BA5638">
        <w:trPr>
          <w:trHeight w:val="320"/>
        </w:trPr>
        <w:tc>
          <w:tcPr>
            <w:tcW w:w="753" w:type="dxa"/>
            <w:shd w:val="clear" w:color="auto" w:fill="auto"/>
            <w:vAlign w:val="center"/>
            <w:hideMark/>
          </w:tcPr>
          <w:p w14:paraId="7CDADE5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738FDEF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16A324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2189C33"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52D1D7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ED0C01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53072CF" w14:textId="77777777" w:rsidTr="00BA5638">
        <w:trPr>
          <w:trHeight w:val="630"/>
        </w:trPr>
        <w:tc>
          <w:tcPr>
            <w:tcW w:w="753" w:type="dxa"/>
            <w:shd w:val="clear" w:color="auto" w:fill="auto"/>
            <w:vAlign w:val="center"/>
            <w:hideMark/>
          </w:tcPr>
          <w:p w14:paraId="655C9C8F"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02</w:t>
            </w:r>
          </w:p>
        </w:tc>
        <w:tc>
          <w:tcPr>
            <w:tcW w:w="5817" w:type="dxa"/>
            <w:shd w:val="clear" w:color="auto" w:fill="auto"/>
            <w:vAlign w:val="center"/>
            <w:hideMark/>
          </w:tcPr>
          <w:p w14:paraId="2CEF03F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6878421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88D70D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152F7A5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975545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FD65D4" w14:textId="77777777" w:rsidTr="00BA5638">
        <w:trPr>
          <w:trHeight w:val="320"/>
        </w:trPr>
        <w:tc>
          <w:tcPr>
            <w:tcW w:w="753" w:type="dxa"/>
            <w:shd w:val="clear" w:color="auto" w:fill="auto"/>
            <w:vAlign w:val="center"/>
            <w:hideMark/>
          </w:tcPr>
          <w:p w14:paraId="2EB1185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5AFF6A5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13A06AC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C2DD50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555120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4460A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A759CD3" w14:textId="77777777" w:rsidTr="00BA5638">
        <w:trPr>
          <w:trHeight w:val="630"/>
        </w:trPr>
        <w:tc>
          <w:tcPr>
            <w:tcW w:w="753" w:type="dxa"/>
            <w:shd w:val="clear" w:color="auto" w:fill="auto"/>
            <w:vAlign w:val="center"/>
            <w:hideMark/>
          </w:tcPr>
          <w:p w14:paraId="6D383135"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1FC4AB2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56E5C19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7419FD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3B9CF17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E8223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BD80B91" w14:textId="77777777" w:rsidTr="00BA5638">
        <w:trPr>
          <w:trHeight w:val="940"/>
        </w:trPr>
        <w:tc>
          <w:tcPr>
            <w:tcW w:w="753" w:type="dxa"/>
            <w:shd w:val="clear" w:color="auto" w:fill="auto"/>
            <w:vAlign w:val="center"/>
            <w:hideMark/>
          </w:tcPr>
          <w:p w14:paraId="0D0E4CBB"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05</w:t>
            </w:r>
          </w:p>
        </w:tc>
        <w:tc>
          <w:tcPr>
            <w:tcW w:w="5817" w:type="dxa"/>
            <w:shd w:val="clear" w:color="auto" w:fill="auto"/>
            <w:noWrap/>
            <w:vAlign w:val="center"/>
            <w:hideMark/>
          </w:tcPr>
          <w:p w14:paraId="78A261F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0896591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AE49EF3"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7FB290B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0669E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CD94B1F" w14:textId="77777777" w:rsidTr="00BA5638">
        <w:trPr>
          <w:trHeight w:val="630"/>
        </w:trPr>
        <w:tc>
          <w:tcPr>
            <w:tcW w:w="753" w:type="dxa"/>
            <w:shd w:val="clear" w:color="auto" w:fill="auto"/>
            <w:vAlign w:val="center"/>
            <w:hideMark/>
          </w:tcPr>
          <w:p w14:paraId="2A40A95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0DAC896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2F1F18D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5709D33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EF7D0C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4110A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EA99ED6" w14:textId="77777777" w:rsidTr="00BA5638">
        <w:trPr>
          <w:trHeight w:val="320"/>
        </w:trPr>
        <w:tc>
          <w:tcPr>
            <w:tcW w:w="753" w:type="dxa"/>
            <w:shd w:val="clear" w:color="auto" w:fill="auto"/>
            <w:vAlign w:val="center"/>
            <w:hideMark/>
          </w:tcPr>
          <w:p w14:paraId="4723B18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3F5DD2D8"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0D6E83A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63BDA00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7CB1A1E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E22C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87CCD7A" w14:textId="77777777" w:rsidTr="00BA5638">
        <w:trPr>
          <w:trHeight w:val="630"/>
        </w:trPr>
        <w:tc>
          <w:tcPr>
            <w:tcW w:w="753" w:type="dxa"/>
            <w:shd w:val="clear" w:color="auto" w:fill="auto"/>
            <w:vAlign w:val="center"/>
            <w:hideMark/>
          </w:tcPr>
          <w:p w14:paraId="2C3F5075"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13FE74B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23D1678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37C887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4B8C3DCF" w14:textId="77777777" w:rsidR="00BA5638" w:rsidRPr="00C336CB" w:rsidRDefault="00BA5638" w:rsidP="00BA5638">
            <w:pPr>
              <w:jc w:val="center"/>
              <w:rPr>
                <w:rFonts w:ascii="Arial Narrow" w:hAnsi="Arial Narrow" w:cs="Calibri"/>
                <w:b/>
                <w:bCs/>
                <w:color w:val="000000"/>
              </w:rPr>
            </w:pPr>
          </w:p>
        </w:tc>
        <w:tc>
          <w:tcPr>
            <w:tcW w:w="1015" w:type="dxa"/>
            <w:shd w:val="clear" w:color="auto" w:fill="auto"/>
            <w:vAlign w:val="center"/>
            <w:hideMark/>
          </w:tcPr>
          <w:p w14:paraId="5E2BFC5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7623A40" w14:textId="77777777" w:rsidTr="00BA5638">
        <w:trPr>
          <w:trHeight w:val="630"/>
        </w:trPr>
        <w:tc>
          <w:tcPr>
            <w:tcW w:w="753" w:type="dxa"/>
            <w:shd w:val="clear" w:color="auto" w:fill="auto"/>
            <w:vAlign w:val="center"/>
            <w:hideMark/>
          </w:tcPr>
          <w:p w14:paraId="46E3B7C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290E542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25BFA74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481F8DC"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4934D92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7A8C3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7C5EF5A" w14:textId="77777777" w:rsidTr="00BA5638">
        <w:trPr>
          <w:trHeight w:val="320"/>
        </w:trPr>
        <w:tc>
          <w:tcPr>
            <w:tcW w:w="753" w:type="dxa"/>
            <w:shd w:val="clear" w:color="auto" w:fill="auto"/>
            <w:vAlign w:val="center"/>
            <w:hideMark/>
          </w:tcPr>
          <w:p w14:paraId="0E61976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50F9D7F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1BDF8D4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6A3CA9FF"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3452927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ECA08F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7263D3B" w14:textId="77777777" w:rsidTr="00BA5638">
        <w:trPr>
          <w:trHeight w:val="630"/>
        </w:trPr>
        <w:tc>
          <w:tcPr>
            <w:tcW w:w="753" w:type="dxa"/>
            <w:shd w:val="clear" w:color="auto" w:fill="auto"/>
            <w:vAlign w:val="center"/>
            <w:hideMark/>
          </w:tcPr>
          <w:p w14:paraId="4F7C1574"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664FE11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217B73B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8141CF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56A6DFA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DEF9E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EDFEEBB" w14:textId="77777777" w:rsidTr="00BA5638">
        <w:trPr>
          <w:trHeight w:val="630"/>
        </w:trPr>
        <w:tc>
          <w:tcPr>
            <w:tcW w:w="753" w:type="dxa"/>
            <w:shd w:val="clear" w:color="auto" w:fill="auto"/>
            <w:vAlign w:val="center"/>
            <w:hideMark/>
          </w:tcPr>
          <w:p w14:paraId="5107D540"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348CE9C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1CF0E52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6094316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0374E2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4BCED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9F9A6FF" w14:textId="77777777" w:rsidTr="00BA5638">
        <w:trPr>
          <w:trHeight w:val="630"/>
        </w:trPr>
        <w:tc>
          <w:tcPr>
            <w:tcW w:w="753" w:type="dxa"/>
            <w:shd w:val="clear" w:color="auto" w:fill="auto"/>
            <w:vAlign w:val="center"/>
            <w:hideMark/>
          </w:tcPr>
          <w:p w14:paraId="1FD66D4D"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02BF613"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318BD4E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C72620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2787C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91947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2584798" w14:textId="77777777" w:rsidTr="00BA5638">
        <w:trPr>
          <w:trHeight w:val="770"/>
        </w:trPr>
        <w:tc>
          <w:tcPr>
            <w:tcW w:w="753" w:type="dxa"/>
            <w:shd w:val="clear" w:color="auto" w:fill="auto"/>
            <w:vAlign w:val="center"/>
            <w:hideMark/>
          </w:tcPr>
          <w:p w14:paraId="3988519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3DAED63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775DA77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EEE811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DBD2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234100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6029DFE" w14:textId="77777777" w:rsidTr="00BA5638">
        <w:trPr>
          <w:trHeight w:val="630"/>
        </w:trPr>
        <w:tc>
          <w:tcPr>
            <w:tcW w:w="753" w:type="dxa"/>
            <w:shd w:val="clear" w:color="auto" w:fill="auto"/>
            <w:vAlign w:val="center"/>
            <w:hideMark/>
          </w:tcPr>
          <w:p w14:paraId="7FBF64A3" w14:textId="77777777" w:rsidR="00BA5638" w:rsidRPr="000814DC" w:rsidRDefault="00BA5638" w:rsidP="00BA5638">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6C84B9EC" w14:textId="77777777" w:rsidR="00BA5638" w:rsidRPr="000814DC" w:rsidRDefault="00BA5638" w:rsidP="00BA5638">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3ADD848D" w14:textId="77777777" w:rsidR="00BA5638" w:rsidRPr="000814DC" w:rsidRDefault="00BA5638" w:rsidP="00BA5638">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5F32EBC3" w14:textId="77777777" w:rsidR="00BA5638" w:rsidRPr="00C336CB" w:rsidRDefault="00BA5638" w:rsidP="00BA5638">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3F8B902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826DD3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4913890" w14:textId="77777777" w:rsidTr="00BA5638">
        <w:trPr>
          <w:trHeight w:val="630"/>
        </w:trPr>
        <w:tc>
          <w:tcPr>
            <w:tcW w:w="753" w:type="dxa"/>
            <w:shd w:val="clear" w:color="auto" w:fill="auto"/>
            <w:vAlign w:val="center"/>
          </w:tcPr>
          <w:p w14:paraId="1D73E687" w14:textId="77777777" w:rsidR="00BA5638"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025F86F0" w14:textId="77777777" w:rsidR="00BA5638" w:rsidRPr="00C336CB" w:rsidRDefault="00BA5638" w:rsidP="00BA5638">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25C85A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1232011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23613563" w14:textId="77777777" w:rsidR="00BA5638" w:rsidRPr="00C336CB" w:rsidRDefault="00BA5638" w:rsidP="00BA5638">
            <w:pPr>
              <w:jc w:val="center"/>
              <w:rPr>
                <w:rFonts w:ascii="Arial Narrow" w:hAnsi="Arial Narrow" w:cs="Calibri"/>
                <w:b/>
                <w:bCs/>
                <w:color w:val="000000"/>
              </w:rPr>
            </w:pPr>
          </w:p>
        </w:tc>
        <w:tc>
          <w:tcPr>
            <w:tcW w:w="1015" w:type="dxa"/>
            <w:shd w:val="clear" w:color="auto" w:fill="auto"/>
            <w:vAlign w:val="center"/>
          </w:tcPr>
          <w:p w14:paraId="6349E2DE" w14:textId="77777777" w:rsidR="00BA5638" w:rsidRPr="00C336CB" w:rsidRDefault="00BA5638" w:rsidP="00BA5638">
            <w:pPr>
              <w:jc w:val="center"/>
              <w:rPr>
                <w:rFonts w:ascii="Arial Narrow" w:hAnsi="Arial Narrow" w:cs="Calibri"/>
                <w:b/>
                <w:bCs/>
                <w:color w:val="000000"/>
              </w:rPr>
            </w:pPr>
          </w:p>
        </w:tc>
      </w:tr>
      <w:tr w:rsidR="00BA5638" w:rsidRPr="00C336CB" w14:paraId="38DAEF74" w14:textId="77777777" w:rsidTr="00BA5638">
        <w:trPr>
          <w:trHeight w:val="630"/>
        </w:trPr>
        <w:tc>
          <w:tcPr>
            <w:tcW w:w="753" w:type="dxa"/>
            <w:shd w:val="clear" w:color="auto" w:fill="auto"/>
            <w:vAlign w:val="center"/>
          </w:tcPr>
          <w:p w14:paraId="7233C4F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471799E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6F784E3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55E8F1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7A54FA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BECDCA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3ADF67B" w14:textId="77777777" w:rsidTr="00BA5638">
        <w:trPr>
          <w:trHeight w:val="1250"/>
        </w:trPr>
        <w:tc>
          <w:tcPr>
            <w:tcW w:w="753" w:type="dxa"/>
            <w:shd w:val="clear" w:color="auto" w:fill="auto"/>
            <w:vAlign w:val="center"/>
          </w:tcPr>
          <w:p w14:paraId="422112B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9D83E6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47DE4D7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4F48A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1AA2971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8A38B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BF56462" w14:textId="77777777" w:rsidTr="00BA5638">
        <w:trPr>
          <w:trHeight w:val="630"/>
        </w:trPr>
        <w:tc>
          <w:tcPr>
            <w:tcW w:w="753" w:type="dxa"/>
            <w:shd w:val="clear" w:color="auto" w:fill="auto"/>
            <w:vAlign w:val="center"/>
          </w:tcPr>
          <w:p w14:paraId="53D5A32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45E0DA2C"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5E1E9D0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577A131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013B507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8BC44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B74937F" w14:textId="77777777" w:rsidTr="00BA5638">
        <w:trPr>
          <w:trHeight w:val="320"/>
        </w:trPr>
        <w:tc>
          <w:tcPr>
            <w:tcW w:w="753" w:type="dxa"/>
            <w:shd w:val="clear" w:color="auto" w:fill="auto"/>
            <w:vAlign w:val="center"/>
            <w:hideMark/>
          </w:tcPr>
          <w:p w14:paraId="3018D65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3E2F602"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75048BF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7B138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EA9A2F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CDDFE6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128889F" w14:textId="77777777" w:rsidTr="00BA5638">
        <w:trPr>
          <w:trHeight w:val="320"/>
        </w:trPr>
        <w:tc>
          <w:tcPr>
            <w:tcW w:w="753" w:type="dxa"/>
            <w:shd w:val="clear" w:color="000000" w:fill="D9D9D9"/>
            <w:vAlign w:val="center"/>
            <w:hideMark/>
          </w:tcPr>
          <w:p w14:paraId="724B5B41"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4FF8D103" w14:textId="77777777" w:rsidR="00BA5638" w:rsidRPr="00C336CB" w:rsidRDefault="00BA5638" w:rsidP="00BA5638">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1777386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3BCB3B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4778E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15F7093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390A268" w14:textId="77777777" w:rsidTr="00BA5638">
        <w:trPr>
          <w:trHeight w:val="630"/>
        </w:trPr>
        <w:tc>
          <w:tcPr>
            <w:tcW w:w="753" w:type="dxa"/>
            <w:shd w:val="clear" w:color="auto" w:fill="auto"/>
            <w:vAlign w:val="center"/>
            <w:hideMark/>
          </w:tcPr>
          <w:p w14:paraId="4B0E243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lastRenderedPageBreak/>
              <w:t>F.8</w:t>
            </w:r>
            <w:r w:rsidRPr="00C336CB">
              <w:rPr>
                <w:rFonts w:ascii="Arial Narrow" w:hAnsi="Arial Narrow" w:cs="Calibri"/>
                <w:b/>
                <w:bCs/>
                <w:color w:val="000000"/>
              </w:rPr>
              <w:t>01</w:t>
            </w:r>
          </w:p>
        </w:tc>
        <w:tc>
          <w:tcPr>
            <w:tcW w:w="5817" w:type="dxa"/>
            <w:shd w:val="clear" w:color="auto" w:fill="auto"/>
            <w:vAlign w:val="center"/>
            <w:hideMark/>
          </w:tcPr>
          <w:p w14:paraId="78900D6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95EDD7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57630F25"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0E48F46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FD4035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82B361C" w14:textId="77777777" w:rsidTr="00BA5638">
        <w:trPr>
          <w:trHeight w:val="320"/>
        </w:trPr>
        <w:tc>
          <w:tcPr>
            <w:tcW w:w="753" w:type="dxa"/>
            <w:shd w:val="clear" w:color="auto" w:fill="auto"/>
            <w:vAlign w:val="center"/>
            <w:hideMark/>
          </w:tcPr>
          <w:p w14:paraId="7EB3310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3B6D54D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C5D119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9782133"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209E717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97427E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C6FF5E2" w14:textId="77777777" w:rsidTr="00BA5638">
        <w:trPr>
          <w:trHeight w:val="630"/>
        </w:trPr>
        <w:tc>
          <w:tcPr>
            <w:tcW w:w="753" w:type="dxa"/>
            <w:shd w:val="clear" w:color="auto" w:fill="auto"/>
            <w:vAlign w:val="center"/>
            <w:hideMark/>
          </w:tcPr>
          <w:p w14:paraId="2CC7B9BF"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052DABA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441FFD2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A3F1A22"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01DA4BD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E9C478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0F13196" w14:textId="77777777" w:rsidTr="00BA5638">
        <w:trPr>
          <w:trHeight w:val="630"/>
        </w:trPr>
        <w:tc>
          <w:tcPr>
            <w:tcW w:w="753" w:type="dxa"/>
            <w:shd w:val="clear" w:color="auto" w:fill="auto"/>
            <w:vAlign w:val="center"/>
            <w:hideMark/>
          </w:tcPr>
          <w:p w14:paraId="2E38BDA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F.4</w:t>
            </w:r>
            <w:r w:rsidRPr="00C336CB">
              <w:rPr>
                <w:rFonts w:ascii="Arial Narrow" w:hAnsi="Arial Narrow" w:cs="Calibri"/>
                <w:b/>
                <w:bCs/>
                <w:color w:val="000000"/>
              </w:rPr>
              <w:t>04</w:t>
            </w:r>
          </w:p>
        </w:tc>
        <w:tc>
          <w:tcPr>
            <w:tcW w:w="5817" w:type="dxa"/>
            <w:shd w:val="clear" w:color="auto" w:fill="auto"/>
            <w:vAlign w:val="center"/>
            <w:hideMark/>
          </w:tcPr>
          <w:p w14:paraId="51D0DF13"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550ABE3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82FDD16"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7F4142B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A89F3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5212396" w14:textId="77777777" w:rsidTr="00BA5638">
        <w:trPr>
          <w:trHeight w:val="630"/>
        </w:trPr>
        <w:tc>
          <w:tcPr>
            <w:tcW w:w="753" w:type="dxa"/>
            <w:shd w:val="clear" w:color="auto" w:fill="auto"/>
            <w:vAlign w:val="center"/>
            <w:hideMark/>
          </w:tcPr>
          <w:p w14:paraId="30082634"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3AE632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141E5C8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BCFA770"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185767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C1A399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39BB5B6" w14:textId="77777777" w:rsidTr="00BA5638">
        <w:trPr>
          <w:trHeight w:val="940"/>
        </w:trPr>
        <w:tc>
          <w:tcPr>
            <w:tcW w:w="753" w:type="dxa"/>
            <w:shd w:val="clear" w:color="auto" w:fill="auto"/>
            <w:vAlign w:val="center"/>
            <w:hideMark/>
          </w:tcPr>
          <w:p w14:paraId="235F0C6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106ACBB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C16FE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491E3F19"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867894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709876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31F4B2F" w14:textId="77777777" w:rsidTr="00BA5638">
        <w:trPr>
          <w:trHeight w:val="630"/>
        </w:trPr>
        <w:tc>
          <w:tcPr>
            <w:tcW w:w="753" w:type="dxa"/>
            <w:shd w:val="clear" w:color="auto" w:fill="auto"/>
            <w:vAlign w:val="center"/>
            <w:hideMark/>
          </w:tcPr>
          <w:p w14:paraId="7796CB4D"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6F022E0C"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41AD83E9"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38AA5DBB" w14:textId="77777777" w:rsidR="00BA5638" w:rsidRPr="009910CD" w:rsidRDefault="00BA5638" w:rsidP="00BA5638">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ADAB1D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2E555F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FB2B50F" w14:textId="77777777" w:rsidTr="00BA5638">
        <w:trPr>
          <w:trHeight w:val="940"/>
        </w:trPr>
        <w:tc>
          <w:tcPr>
            <w:tcW w:w="753" w:type="dxa"/>
            <w:shd w:val="clear" w:color="auto" w:fill="auto"/>
            <w:vAlign w:val="center"/>
            <w:hideMark/>
          </w:tcPr>
          <w:p w14:paraId="0293FFE0"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02CBF7E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65F18C3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7E9C24A2"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4736688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D55628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ABBC5E2" w14:textId="77777777" w:rsidTr="00BA5638">
        <w:trPr>
          <w:trHeight w:val="630"/>
        </w:trPr>
        <w:tc>
          <w:tcPr>
            <w:tcW w:w="753" w:type="dxa"/>
            <w:shd w:val="clear" w:color="auto" w:fill="auto"/>
            <w:vAlign w:val="center"/>
            <w:hideMark/>
          </w:tcPr>
          <w:p w14:paraId="25D8C144"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077B05C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15986B7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360AB53"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7E994DD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4D18C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6991BF8" w14:textId="77777777" w:rsidTr="00BA5638">
        <w:trPr>
          <w:trHeight w:val="630"/>
        </w:trPr>
        <w:tc>
          <w:tcPr>
            <w:tcW w:w="753" w:type="dxa"/>
            <w:shd w:val="clear" w:color="auto" w:fill="auto"/>
            <w:vAlign w:val="center"/>
            <w:hideMark/>
          </w:tcPr>
          <w:p w14:paraId="70A34F2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4420AC7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3486141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6BDD103"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0B080FF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F59798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072A3A7" w14:textId="77777777" w:rsidTr="00BA5638">
        <w:trPr>
          <w:trHeight w:val="445"/>
        </w:trPr>
        <w:tc>
          <w:tcPr>
            <w:tcW w:w="753" w:type="dxa"/>
            <w:shd w:val="clear" w:color="auto" w:fill="auto"/>
            <w:vAlign w:val="center"/>
            <w:hideMark/>
          </w:tcPr>
          <w:p w14:paraId="2AD2DBB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6433D5D"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0C9602B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1F3B9F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331AF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99F545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35DC9E9" w14:textId="77777777" w:rsidTr="00BA5638">
        <w:trPr>
          <w:trHeight w:val="320"/>
        </w:trPr>
        <w:tc>
          <w:tcPr>
            <w:tcW w:w="753" w:type="dxa"/>
            <w:shd w:val="clear" w:color="000000" w:fill="D9D9D9"/>
            <w:vAlign w:val="center"/>
            <w:hideMark/>
          </w:tcPr>
          <w:p w14:paraId="78FD440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27271B28"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22498EF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AFDA35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F70411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407E966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C69A660" w14:textId="77777777" w:rsidTr="00BA5638">
        <w:trPr>
          <w:trHeight w:val="630"/>
        </w:trPr>
        <w:tc>
          <w:tcPr>
            <w:tcW w:w="753" w:type="dxa"/>
            <w:shd w:val="clear" w:color="auto" w:fill="auto"/>
            <w:vAlign w:val="center"/>
            <w:hideMark/>
          </w:tcPr>
          <w:p w14:paraId="5017C23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3A829844"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3F182BD7"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D56A75B" w14:textId="77777777" w:rsidR="00BA5638" w:rsidRPr="009910CD" w:rsidRDefault="00BA5638" w:rsidP="00BA5638">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05F162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132E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32B134F" w14:textId="77777777" w:rsidTr="00BA5638">
        <w:trPr>
          <w:trHeight w:val="320"/>
        </w:trPr>
        <w:tc>
          <w:tcPr>
            <w:tcW w:w="753" w:type="dxa"/>
            <w:shd w:val="clear" w:color="auto" w:fill="auto"/>
            <w:vAlign w:val="center"/>
            <w:hideMark/>
          </w:tcPr>
          <w:p w14:paraId="6C207309"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33EA0905"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3468DC1C"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35D0E91A" w14:textId="77777777" w:rsidR="00BA5638" w:rsidRPr="009910CD" w:rsidRDefault="00BA5638" w:rsidP="00BA5638">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2A8B568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E822DF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8A1ACD8" w14:textId="77777777" w:rsidTr="00BA5638">
        <w:trPr>
          <w:trHeight w:val="630"/>
        </w:trPr>
        <w:tc>
          <w:tcPr>
            <w:tcW w:w="753" w:type="dxa"/>
            <w:shd w:val="clear" w:color="auto" w:fill="auto"/>
            <w:vAlign w:val="center"/>
            <w:hideMark/>
          </w:tcPr>
          <w:p w14:paraId="469093B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337FC167"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472B51CD"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63EE06F4" w14:textId="77777777" w:rsidR="00BA5638" w:rsidRPr="009910CD" w:rsidRDefault="00BA5638" w:rsidP="00BA5638">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3D8DA48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EE438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88F6947" w14:textId="77777777" w:rsidTr="00BA5638">
        <w:trPr>
          <w:trHeight w:val="940"/>
        </w:trPr>
        <w:tc>
          <w:tcPr>
            <w:tcW w:w="753" w:type="dxa"/>
            <w:shd w:val="clear" w:color="auto" w:fill="auto"/>
            <w:vAlign w:val="center"/>
            <w:hideMark/>
          </w:tcPr>
          <w:p w14:paraId="2D70BEA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594EBA86"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3C5686D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E7EB520"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3DF7651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6EEF73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EAAA43A" w14:textId="77777777" w:rsidTr="00BA5638">
        <w:trPr>
          <w:trHeight w:val="320"/>
        </w:trPr>
        <w:tc>
          <w:tcPr>
            <w:tcW w:w="753" w:type="dxa"/>
            <w:shd w:val="clear" w:color="auto" w:fill="auto"/>
            <w:vAlign w:val="center"/>
            <w:hideMark/>
          </w:tcPr>
          <w:p w14:paraId="20C6904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7C99B23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2F5680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49A3717"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4B40258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6ED74E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C3776D5" w14:textId="77777777" w:rsidTr="00BA5638">
        <w:trPr>
          <w:trHeight w:val="630"/>
        </w:trPr>
        <w:tc>
          <w:tcPr>
            <w:tcW w:w="753" w:type="dxa"/>
            <w:shd w:val="clear" w:color="auto" w:fill="auto"/>
            <w:vAlign w:val="center"/>
            <w:hideMark/>
          </w:tcPr>
          <w:p w14:paraId="436B0489"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B99CFD6"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56C73D4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348796DA"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50B307E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43198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692632C" w14:textId="77777777" w:rsidTr="00BA5638">
        <w:trPr>
          <w:trHeight w:val="630"/>
        </w:trPr>
        <w:tc>
          <w:tcPr>
            <w:tcW w:w="753" w:type="dxa"/>
            <w:shd w:val="clear" w:color="auto" w:fill="auto"/>
            <w:vAlign w:val="center"/>
            <w:hideMark/>
          </w:tcPr>
          <w:p w14:paraId="06D6AFF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75291707" w14:textId="77777777" w:rsidR="00BA5638" w:rsidRPr="000D31CB" w:rsidRDefault="00BA5638" w:rsidP="00BA5638">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44655D41" w14:textId="77777777" w:rsidR="00BA5638" w:rsidRPr="000D31CB" w:rsidRDefault="00BA5638" w:rsidP="00BA5638">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7FB76E3C" w14:textId="77777777" w:rsidR="00BA5638" w:rsidRPr="000D31CB" w:rsidRDefault="00BA5638" w:rsidP="00BA5638">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3B0CFC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C2D07D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2FEF8C" w14:textId="77777777" w:rsidTr="00BA5638">
        <w:trPr>
          <w:trHeight w:val="630"/>
        </w:trPr>
        <w:tc>
          <w:tcPr>
            <w:tcW w:w="753" w:type="dxa"/>
            <w:shd w:val="clear" w:color="auto" w:fill="auto"/>
            <w:vAlign w:val="center"/>
            <w:hideMark/>
          </w:tcPr>
          <w:p w14:paraId="18F3854D"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514D872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2647CFF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C032CC6"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10D9782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E444C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652A94B" w14:textId="77777777" w:rsidTr="00BA5638">
        <w:trPr>
          <w:trHeight w:val="630"/>
        </w:trPr>
        <w:tc>
          <w:tcPr>
            <w:tcW w:w="753" w:type="dxa"/>
            <w:shd w:val="clear" w:color="auto" w:fill="auto"/>
            <w:vAlign w:val="center"/>
            <w:hideMark/>
          </w:tcPr>
          <w:p w14:paraId="23059280"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lastRenderedPageBreak/>
              <w:t>F.9</w:t>
            </w:r>
            <w:r w:rsidRPr="00C336CB">
              <w:rPr>
                <w:rFonts w:ascii="Arial Narrow" w:hAnsi="Arial Narrow" w:cs="Calibri"/>
                <w:b/>
                <w:bCs/>
                <w:color w:val="000000"/>
              </w:rPr>
              <w:t>09</w:t>
            </w:r>
          </w:p>
        </w:tc>
        <w:tc>
          <w:tcPr>
            <w:tcW w:w="5817" w:type="dxa"/>
            <w:shd w:val="clear" w:color="auto" w:fill="auto"/>
            <w:vAlign w:val="center"/>
            <w:hideMark/>
          </w:tcPr>
          <w:p w14:paraId="27D1EB4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3B3CC8A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25EAAD2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370155A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3FF97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5ADB228" w14:textId="77777777" w:rsidTr="00BA5638">
        <w:trPr>
          <w:trHeight w:val="320"/>
        </w:trPr>
        <w:tc>
          <w:tcPr>
            <w:tcW w:w="753" w:type="dxa"/>
            <w:shd w:val="clear" w:color="auto" w:fill="auto"/>
            <w:vAlign w:val="center"/>
            <w:hideMark/>
          </w:tcPr>
          <w:p w14:paraId="1C35724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496D9A9B" w14:textId="77777777" w:rsidR="00BA5638" w:rsidRPr="000D31CB" w:rsidRDefault="00BA5638" w:rsidP="00BA5638">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0CD10879" w14:textId="77777777" w:rsidR="00BA5638" w:rsidRPr="000D31CB" w:rsidRDefault="00BA5638" w:rsidP="00BA5638">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4A3ECD78" w14:textId="77777777" w:rsidR="00BA5638" w:rsidRPr="000D31CB" w:rsidRDefault="00BA5638" w:rsidP="00BA5638">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665D415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9FC0A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603C1AD" w14:textId="77777777" w:rsidTr="00BA5638">
        <w:trPr>
          <w:trHeight w:val="630"/>
        </w:trPr>
        <w:tc>
          <w:tcPr>
            <w:tcW w:w="753" w:type="dxa"/>
            <w:shd w:val="clear" w:color="auto" w:fill="auto"/>
            <w:vAlign w:val="center"/>
            <w:hideMark/>
          </w:tcPr>
          <w:p w14:paraId="5398A84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227CC6BF" w14:textId="77777777" w:rsidR="00BA5638" w:rsidRPr="000D31CB" w:rsidRDefault="00BA5638" w:rsidP="00BA5638">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27E15924" w14:textId="77777777" w:rsidR="00BA5638" w:rsidRPr="000D31CB" w:rsidRDefault="00BA5638" w:rsidP="00BA5638">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0B25860F" w14:textId="77777777" w:rsidR="00BA5638" w:rsidRPr="000D31CB" w:rsidRDefault="00BA5638" w:rsidP="00BA5638">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3994A7F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FCA99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5281EFB" w14:textId="77777777" w:rsidTr="00BA5638">
        <w:trPr>
          <w:trHeight w:val="320"/>
        </w:trPr>
        <w:tc>
          <w:tcPr>
            <w:tcW w:w="753" w:type="dxa"/>
            <w:shd w:val="clear" w:color="auto" w:fill="auto"/>
            <w:vAlign w:val="center"/>
            <w:hideMark/>
          </w:tcPr>
          <w:p w14:paraId="0929FB4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A9A1FE0"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75C58D9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6D6DDE9"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C0C02B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D0325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EC55990" w14:textId="77777777" w:rsidTr="00BA5638">
        <w:trPr>
          <w:trHeight w:val="320"/>
        </w:trPr>
        <w:tc>
          <w:tcPr>
            <w:tcW w:w="753" w:type="dxa"/>
            <w:shd w:val="clear" w:color="000000" w:fill="D9D9D9"/>
            <w:vAlign w:val="center"/>
            <w:hideMark/>
          </w:tcPr>
          <w:p w14:paraId="6F3941D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029F0FCD"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2B2DDE5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19B7E2F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E8BC88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1399650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6628B09" w14:textId="77777777" w:rsidTr="00BA5638">
        <w:trPr>
          <w:trHeight w:val="320"/>
        </w:trPr>
        <w:tc>
          <w:tcPr>
            <w:tcW w:w="753" w:type="dxa"/>
            <w:shd w:val="clear" w:color="auto" w:fill="auto"/>
            <w:vAlign w:val="center"/>
            <w:hideMark/>
          </w:tcPr>
          <w:p w14:paraId="7409E6F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3AEE831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6B28292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7EC08E0B"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C162F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16590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2FC0DCC" w14:textId="77777777" w:rsidTr="00BA5638">
        <w:trPr>
          <w:trHeight w:val="630"/>
        </w:trPr>
        <w:tc>
          <w:tcPr>
            <w:tcW w:w="753" w:type="dxa"/>
            <w:shd w:val="clear" w:color="auto" w:fill="auto"/>
            <w:vAlign w:val="center"/>
            <w:hideMark/>
          </w:tcPr>
          <w:p w14:paraId="0D7C86C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7D4C3897"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7023FC0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2F898106"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927983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07A2C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B4D9B2" w14:textId="77777777" w:rsidTr="00BA5638">
        <w:trPr>
          <w:trHeight w:val="320"/>
        </w:trPr>
        <w:tc>
          <w:tcPr>
            <w:tcW w:w="753" w:type="dxa"/>
            <w:shd w:val="clear" w:color="auto" w:fill="auto"/>
            <w:vAlign w:val="center"/>
            <w:hideMark/>
          </w:tcPr>
          <w:p w14:paraId="0AAA27B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CC2AB2A"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132D44A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AE63D9"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395EB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6F4498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7D5A948" w14:textId="77777777" w:rsidTr="00BA5638">
        <w:trPr>
          <w:trHeight w:val="320"/>
        </w:trPr>
        <w:tc>
          <w:tcPr>
            <w:tcW w:w="753" w:type="dxa"/>
            <w:shd w:val="clear" w:color="000000" w:fill="D9D9D9"/>
            <w:vAlign w:val="center"/>
            <w:hideMark/>
          </w:tcPr>
          <w:p w14:paraId="7910307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7D213FC4"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7F9834E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D32F8C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7FE42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060ACE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65C01D" w14:textId="77777777" w:rsidTr="00BA5638">
        <w:trPr>
          <w:trHeight w:val="630"/>
        </w:trPr>
        <w:tc>
          <w:tcPr>
            <w:tcW w:w="753" w:type="dxa"/>
            <w:shd w:val="clear" w:color="auto" w:fill="auto"/>
            <w:vAlign w:val="center"/>
            <w:hideMark/>
          </w:tcPr>
          <w:p w14:paraId="7ACBEBB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7C1E113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2888541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10DA9E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3ADB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1102B9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B287538" w14:textId="77777777" w:rsidTr="00BA5638">
        <w:trPr>
          <w:trHeight w:val="940"/>
        </w:trPr>
        <w:tc>
          <w:tcPr>
            <w:tcW w:w="753" w:type="dxa"/>
            <w:shd w:val="clear" w:color="auto" w:fill="auto"/>
            <w:vAlign w:val="center"/>
            <w:hideMark/>
          </w:tcPr>
          <w:p w14:paraId="1E87D41B"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5BE0D2C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5B039E6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34E1658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601EE0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31441A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F57BADA" w14:textId="77777777" w:rsidTr="00BA5638">
        <w:trPr>
          <w:trHeight w:val="1560"/>
        </w:trPr>
        <w:tc>
          <w:tcPr>
            <w:tcW w:w="753" w:type="dxa"/>
            <w:shd w:val="clear" w:color="auto" w:fill="auto"/>
            <w:vAlign w:val="center"/>
            <w:hideMark/>
          </w:tcPr>
          <w:p w14:paraId="6A25CA5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46D08C7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49A9FD7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96E5DBC"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A0EA70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2B689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DBEEE6B" w14:textId="77777777" w:rsidTr="00BA5638">
        <w:trPr>
          <w:trHeight w:val="320"/>
        </w:trPr>
        <w:tc>
          <w:tcPr>
            <w:tcW w:w="753" w:type="dxa"/>
            <w:shd w:val="clear" w:color="auto" w:fill="auto"/>
            <w:vAlign w:val="center"/>
            <w:hideMark/>
          </w:tcPr>
          <w:p w14:paraId="03A802C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F8068DC"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5C43997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863200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DD096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627539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bl>
    <w:p w14:paraId="5FC3EF02" w14:textId="27C37C2C" w:rsidR="004B741E" w:rsidRPr="00CE20A3" w:rsidRDefault="004B741E" w:rsidP="00297CA8">
      <w:pPr>
        <w:spacing w:after="160" w:line="276" w:lineRule="auto"/>
        <w:jc w:val="both"/>
        <w:rPr>
          <w:rFonts w:ascii="Trebuchet MS" w:eastAsia="Calibri" w:hAnsi="Trebuchet MS"/>
          <w:b/>
          <w:sz w:val="22"/>
          <w:szCs w:val="22"/>
          <w:lang w:eastAsia="en-US"/>
        </w:rPr>
      </w:pPr>
    </w:p>
    <w:p w14:paraId="5C2D9265" w14:textId="77777777" w:rsidR="00BE28D1" w:rsidRPr="00CE20A3" w:rsidRDefault="00BE28D1" w:rsidP="00297CA8">
      <w:pPr>
        <w:spacing w:after="160" w:line="276" w:lineRule="auto"/>
        <w:jc w:val="both"/>
        <w:rPr>
          <w:rFonts w:ascii="Trebuchet MS" w:eastAsia="Calibri" w:hAnsi="Trebuchet MS" w:cs="Arial"/>
          <w:b/>
          <w:sz w:val="12"/>
          <w:szCs w:val="22"/>
          <w:lang w:val="fr-CM" w:eastAsia="en-US"/>
        </w:rPr>
      </w:pPr>
    </w:p>
    <w:p w14:paraId="372C1FC3" w14:textId="77777777" w:rsidR="00613B40" w:rsidRPr="00CE20A3" w:rsidRDefault="00613B40" w:rsidP="00297CA8">
      <w:pPr>
        <w:spacing w:after="160" w:line="276" w:lineRule="auto"/>
        <w:jc w:val="both"/>
        <w:rPr>
          <w:rFonts w:ascii="Trebuchet MS" w:eastAsia="Calibri" w:hAnsi="Trebuchet MS" w:cs="Arial"/>
          <w:b/>
          <w:sz w:val="22"/>
          <w:szCs w:val="22"/>
          <w:lang w:val="fr-CM" w:eastAsia="en-US"/>
        </w:rPr>
      </w:pPr>
      <w:r w:rsidRPr="00CE20A3">
        <w:rPr>
          <w:rFonts w:ascii="Trebuchet MS" w:eastAsia="Calibri" w:hAnsi="Trebuchet MS" w:cs="Arial"/>
          <w:b/>
          <w:sz w:val="22"/>
          <w:szCs w:val="22"/>
          <w:lang w:val="fr-CM" w:eastAsia="en-US"/>
        </w:rPr>
        <w:t>Arrêté le présent devis estimatif à la somme de _________ T.T.C.:   FCFA</w:t>
      </w:r>
    </w:p>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66" w:name="_Toc26780489"/>
      <w:bookmarkStart w:id="167" w:name="_Toc446329306"/>
      <w:bookmarkEnd w:id="166"/>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67"/>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8" w:name="_Toc60844124"/>
      <w:r w:rsidRPr="00297CA8">
        <w:rPr>
          <w:rFonts w:ascii="Trebuchet MS" w:hAnsi="Trebuchet MS"/>
        </w:rPr>
        <w:lastRenderedPageBreak/>
        <w:t>ANNEXE 3 : Formulaires du Marché</w:t>
      </w:r>
      <w:bookmarkEnd w:id="168"/>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69" w:name="_Toc70236420"/>
      <w:r w:rsidRPr="00297CA8">
        <w:rPr>
          <w:rFonts w:ascii="Trebuchet MS" w:hAnsi="Trebuchet MS"/>
          <w:szCs w:val="24"/>
        </w:rPr>
        <w:t>Table des Clauses</w:t>
      </w:r>
      <w:bookmarkEnd w:id="169"/>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6B03A2D9" w14:textId="3AA90D4D"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058B5E84" w14:textId="79ABF852"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25</w:t>
        </w:r>
        <w:r w:rsidR="00AE401F" w:rsidRPr="00297CA8">
          <w:rPr>
            <w:rFonts w:ascii="Trebuchet MS" w:hAnsi="Trebuchet MS"/>
            <w:webHidden/>
          </w:rPr>
          <w:fldChar w:fldCharType="end"/>
        </w:r>
      </w:hyperlink>
    </w:p>
    <w:p w14:paraId="4EB58ED9" w14:textId="3C847F4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2635EAB5" w14:textId="676D4FCC"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7D79ED5A" w14:textId="7954B1D1"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4993A076" w14:textId="10C46A37"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F7FB7FE" w14:textId="5875953F"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21C25F0C" w14:textId="0E4828BE"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8C505AF" w14:textId="2877D013"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7977D87F" w14:textId="20C208BA"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05B97CBF" w14:textId="0EC56B20"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37F36190" w14:textId="4C31D52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0EF2914E" w14:textId="1CD73373"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0ABD1576" w14:textId="34063E9B"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12ED0538" w14:textId="75B5408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9EDF569" w14:textId="72D98036"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8EC7C3C" w14:textId="1CADB4A1"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1366E164" w14:textId="62F6F331"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6CE179C4" w14:textId="527FCE4E"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21093623" w14:textId="29CB6D1F"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796E9FC6" w14:textId="7480B9BA"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23F45E93" w14:textId="6A025EC7"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70DCF9C0" w14:textId="5F6AC5F1"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37</w:t>
        </w:r>
        <w:r w:rsidR="00AE401F" w:rsidRPr="00297CA8">
          <w:rPr>
            <w:rFonts w:ascii="Trebuchet MS" w:hAnsi="Trebuchet MS"/>
            <w:webHidden/>
          </w:rPr>
          <w:fldChar w:fldCharType="end"/>
        </w:r>
      </w:hyperlink>
    </w:p>
    <w:p w14:paraId="68663E79" w14:textId="25BEBC3C"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5778E63" w14:textId="39B567BA" w:rsidR="00AE401F"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469E2B0E" w14:textId="36AA7F39"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CE68FAD" w14:textId="59865BB4"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7422C6A5" w14:textId="346A9DF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752BB03C" w14:textId="1E6FC6FD"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814D739" w14:textId="6A6381D7"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42916F10" w14:textId="43503C2A"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605E8BFB" w14:textId="0E4F58A6" w:rsidR="00AE401F"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62D0DDA" w14:textId="19C44AAF"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9792CBA" w14:textId="75C77F1E"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28B5AED1" w14:textId="460F18F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5D005A32" w14:textId="5FAB8BDD"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71911AEF" w14:textId="4321C5D0" w:rsidR="00AE401F"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6C33CCE" w14:textId="4CE1FED6"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B009FF2" w14:textId="18D07F6D"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12050373" w14:textId="54EA91FB"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41</w:t>
        </w:r>
        <w:r w:rsidR="00AE401F" w:rsidRPr="00297CA8">
          <w:rPr>
            <w:rFonts w:ascii="Trebuchet MS" w:hAnsi="Trebuchet MS"/>
            <w:webHidden/>
          </w:rPr>
          <w:fldChar w:fldCharType="end"/>
        </w:r>
      </w:hyperlink>
    </w:p>
    <w:p w14:paraId="6562020E" w14:textId="57795901"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7BF5C486" w14:textId="6657F38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1E814909" w14:textId="167CF88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43</w:t>
        </w:r>
        <w:r w:rsidR="00AE401F" w:rsidRPr="00297CA8">
          <w:rPr>
            <w:rFonts w:ascii="Trebuchet MS" w:hAnsi="Trebuchet MS"/>
            <w:webHidden/>
          </w:rPr>
          <w:fldChar w:fldCharType="end"/>
        </w:r>
      </w:hyperlink>
    </w:p>
    <w:p w14:paraId="60DB9797" w14:textId="7A65B186"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635353F8" w14:textId="3C7D087C"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EC94250" w14:textId="4D9A1427"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5A01BC25" w14:textId="15B5D440"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F9BC36B" w14:textId="3CCB66C3"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65A48987" w14:textId="3D7712B3"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743CFFF1" w14:textId="3D6B9858"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333C313" w14:textId="507F4D7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3CF99ED" w14:textId="266F39D5" w:rsidR="00AE401F" w:rsidRPr="00297CA8" w:rsidRDefault="002517F5"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E50F3C2" w14:textId="14C9149A"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2A4516F" w14:textId="28719160"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4D5081C" w14:textId="24BA7095"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0BA4EC86" w14:textId="411C3500"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511275B2" w14:textId="5E736B36"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4C39FD2A" w14:textId="2DBFBBF9"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67B20361" w14:textId="364AFAAC"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33389940" w14:textId="19D27BA0"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1D5BED24" w14:textId="162FB5CC" w:rsidR="00AE401F" w:rsidRPr="00297CA8" w:rsidRDefault="002517F5"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49</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70" w:name="_Toc478922780"/>
            <w:bookmarkStart w:id="171" w:name="_Toc60920397"/>
            <w:r w:rsidRPr="00297CA8">
              <w:rPr>
                <w:rFonts w:ascii="Trebuchet MS" w:hAnsi="Trebuchet MS"/>
              </w:rPr>
              <w:t>A. Généralités</w:t>
            </w:r>
            <w:bookmarkEnd w:id="170"/>
            <w:bookmarkEnd w:id="171"/>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172" w:name="_Toc478922781"/>
            <w:bookmarkStart w:id="173" w:name="_Toc60920398"/>
            <w:r w:rsidRPr="00297CA8">
              <w:rPr>
                <w:rFonts w:ascii="Trebuchet MS" w:hAnsi="Trebuchet MS"/>
              </w:rPr>
              <w:t>Définitions</w:t>
            </w:r>
            <w:bookmarkEnd w:id="172"/>
            <w:bookmarkEnd w:id="173"/>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le Directeur de Projet conformément à la </w:t>
            </w:r>
            <w:r w:rsidRPr="00297CA8">
              <w:rPr>
                <w:rFonts w:ascii="Trebuchet MS" w:hAnsi="Trebuchet MS"/>
                <w:b/>
              </w:rPr>
              <w:t xml:space="preserve">Clause </w:t>
            </w:r>
            <w:r w:rsidRPr="00297CA8">
              <w:rPr>
                <w:rFonts w:ascii="Trebuchet MS" w:hAnsi="Trebuchet MS"/>
                <w:b/>
              </w:rPr>
              <w:lastRenderedPageBreak/>
              <w:t xml:space="preserve">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w:t>
            </w:r>
            <w:r w:rsidRPr="00297CA8">
              <w:rPr>
                <w:rFonts w:ascii="Trebuchet MS" w:hAnsi="Trebuchet MS"/>
              </w:rPr>
              <w:lastRenderedPageBreak/>
              <w:t>modifications ou 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174" w:name="_Toc60920399"/>
            <w:r w:rsidRPr="00297CA8">
              <w:rPr>
                <w:rFonts w:ascii="Trebuchet MS" w:hAnsi="Trebuchet MS"/>
              </w:rPr>
              <w:lastRenderedPageBreak/>
              <w:t>Informations spécifiques au Marché</w:t>
            </w:r>
            <w:bookmarkEnd w:id="174"/>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51B6641E"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w:t>
            </w:r>
            <w:r w:rsidR="000F3B0E">
              <w:rPr>
                <w:rFonts w:ascii="Trebuchet MS" w:hAnsi="Trebuchet MS"/>
                <w:b/>
                <w:bCs/>
                <w:iCs/>
                <w:szCs w:val="24"/>
              </w:rPr>
              <w:t>Commune de Guémé</w:t>
            </w:r>
            <w:r w:rsidR="002151A0" w:rsidRPr="00800DC0">
              <w:rPr>
                <w:rFonts w:ascii="Trebuchet MS" w:hAnsi="Trebuchet MS"/>
                <w:b/>
                <w:bCs/>
                <w:iCs/>
                <w:szCs w:val="24"/>
              </w:rPr>
              <w:t> ;</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255549B1"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0D7115">
              <w:rPr>
                <w:rFonts w:ascii="Trebuchet MS" w:hAnsi="Trebuchet MS"/>
                <w:b/>
                <w:bCs/>
                <w:iCs/>
                <w:szCs w:val="24"/>
              </w:rPr>
              <w:t xml:space="preserve"> du MINTP</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6EE22817"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132563" w:rsidRPr="00297CA8">
              <w:rPr>
                <w:rFonts w:ascii="Trebuchet MS" w:hAnsi="Trebuchet MS"/>
                <w:szCs w:val="24"/>
              </w:rPr>
              <w:t>dans</w:t>
            </w:r>
            <w:r w:rsidRPr="00297CA8">
              <w:rPr>
                <w:rFonts w:ascii="Trebuchet MS" w:hAnsi="Trebuchet MS"/>
                <w:szCs w:val="24"/>
              </w:rPr>
              <w:t xml:space="preserve"> </w:t>
            </w:r>
            <w:r w:rsidR="007460DA" w:rsidRPr="00297CA8">
              <w:rPr>
                <w:rFonts w:ascii="Trebuchet MS" w:hAnsi="Trebuchet MS"/>
                <w:b/>
                <w:bCs/>
                <w:i/>
                <w:iCs/>
                <w:szCs w:val="24"/>
              </w:rPr>
              <w:t>les</w:t>
            </w:r>
            <w:r w:rsidR="00132563" w:rsidRPr="00297CA8">
              <w:rPr>
                <w:rFonts w:ascii="Trebuchet MS" w:hAnsi="Trebuchet MS"/>
                <w:b/>
                <w:bCs/>
                <w:i/>
                <w:iCs/>
                <w:szCs w:val="24"/>
              </w:rPr>
              <w:t xml:space="preserve"> </w:t>
            </w:r>
            <w:r w:rsidR="007460DA" w:rsidRPr="00297CA8">
              <w:rPr>
                <w:rFonts w:ascii="Trebuchet MS" w:hAnsi="Trebuchet MS"/>
                <w:b/>
                <w:bCs/>
                <w:i/>
                <w:iCs/>
                <w:szCs w:val="24"/>
              </w:rPr>
              <w:t xml:space="preserve">Ecoles Publiques de </w:t>
            </w:r>
            <w:r w:rsidR="00136326">
              <w:rPr>
                <w:rFonts w:ascii="Trebuchet MS" w:hAnsi="Trebuchet MS"/>
                <w:b/>
                <w:bCs/>
                <w:i/>
                <w:iCs/>
                <w:szCs w:val="24"/>
              </w:rPr>
              <w:t xml:space="preserve"> </w:t>
            </w:r>
            <w:r w:rsidR="007460DA" w:rsidRPr="00297CA8">
              <w:rPr>
                <w:rFonts w:ascii="Trebuchet MS" w:hAnsi="Trebuchet MS"/>
                <w:b/>
                <w:bCs/>
                <w:i/>
                <w:iCs/>
                <w:szCs w:val="24"/>
              </w:rPr>
              <w:t xml:space="preserve"> et de </w:t>
            </w:r>
            <w:r w:rsidR="00136326">
              <w:rPr>
                <w:rFonts w:ascii="Trebuchet MS" w:hAnsi="Trebuchet MS"/>
                <w:b/>
                <w:bCs/>
                <w:i/>
                <w:iCs/>
                <w:szCs w:val="24"/>
              </w:rPr>
              <w:t xml:space="preserve">  </w:t>
            </w:r>
            <w:r w:rsidR="00132563" w:rsidRPr="00297CA8">
              <w:rPr>
                <w:rFonts w:ascii="Trebuchet MS" w:hAnsi="Trebuchet MS"/>
                <w:b/>
                <w:bCs/>
                <w:i/>
                <w:iCs/>
                <w:szCs w:val="24"/>
              </w:rPr>
              <w:t xml:space="preserve">, </w:t>
            </w:r>
            <w:r w:rsidR="000F3B0E">
              <w:rPr>
                <w:rFonts w:ascii="Trebuchet MS" w:hAnsi="Trebuchet MS"/>
                <w:b/>
                <w:bCs/>
                <w:i/>
                <w:iCs/>
                <w:szCs w:val="24"/>
              </w:rPr>
              <w:t>Commune de Guémé</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70D2E5CD"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TRAVAUX PREPARATOIRES</w:t>
            </w:r>
          </w:p>
          <w:p w14:paraId="65C6D25F"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TERRASSEMENT</w:t>
            </w:r>
          </w:p>
          <w:p w14:paraId="17816BBE" w14:textId="2DBC5856"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FONDATION</w:t>
            </w:r>
          </w:p>
          <w:p w14:paraId="5B0F1AB5" w14:textId="2D95AA38"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MACONNERIE -ELEVATION</w:t>
            </w:r>
          </w:p>
          <w:p w14:paraId="6D8084EB"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CHARPENTE-COUVERTURE</w:t>
            </w:r>
          </w:p>
          <w:p w14:paraId="76780C2D" w14:textId="61AFEB0D"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MENUISERIE METALLIQUE</w:t>
            </w:r>
          </w:p>
          <w:p w14:paraId="76780E42"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 xml:space="preserve">ELECTRICITE </w:t>
            </w:r>
          </w:p>
          <w:p w14:paraId="76C7FA2D"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PEINTURE</w:t>
            </w:r>
          </w:p>
          <w:p w14:paraId="70D58874"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EQUIPEMENTS</w:t>
            </w:r>
          </w:p>
          <w:p w14:paraId="4AE0D0F0"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ASPECTS SOCIO-ENVORONNEMENTAUX</w:t>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lastRenderedPageBreak/>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3CDF7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w:t>
            </w:r>
            <w:r w:rsidR="000F3B0E">
              <w:rPr>
                <w:rFonts w:ascii="Trebuchet MS" w:hAnsi="Trebuchet MS"/>
                <w:szCs w:val="24"/>
              </w:rPr>
              <w:t>Commune de Guémé</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xml:space="preserve">: Le montant de la Garantie de Bonne Exécution est de </w:t>
            </w:r>
            <w:r w:rsidRPr="00297CA8">
              <w:rPr>
                <w:rFonts w:ascii="Trebuchet MS" w:hAnsi="Trebuchet MS"/>
                <w:szCs w:val="24"/>
              </w:rPr>
              <w:lastRenderedPageBreak/>
              <w:t>:</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64BAABC2"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511A93" w:rsidRPr="00297CA8">
              <w:rPr>
                <w:rFonts w:ascii="Trebuchet MS" w:hAnsi="Trebuchet MS"/>
                <w:szCs w:val="24"/>
              </w:rPr>
              <w:t>MINTP</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175" w:name="_Toc478922782"/>
            <w:bookmarkStart w:id="176" w:name="_Toc60920400"/>
            <w:r w:rsidRPr="00297CA8">
              <w:rPr>
                <w:rFonts w:ascii="Trebuchet MS" w:hAnsi="Trebuchet MS"/>
              </w:rPr>
              <w:lastRenderedPageBreak/>
              <w:t>Interprétation</w:t>
            </w:r>
            <w:bookmarkEnd w:id="175"/>
            <w:bookmarkEnd w:id="176"/>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2"/>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177" w:name="_Toc37352266"/>
            <w:bookmarkStart w:id="178" w:name="_Toc60920401"/>
            <w:r w:rsidRPr="00297CA8">
              <w:rPr>
                <w:rFonts w:ascii="Trebuchet MS" w:hAnsi="Trebuchet MS"/>
              </w:rPr>
              <w:t>Interdictions</w:t>
            </w:r>
            <w:bookmarkEnd w:id="177"/>
            <w:bookmarkEnd w:id="178"/>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lastRenderedPageBreak/>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179" w:name="_Toc478922784"/>
            <w:bookmarkStart w:id="180" w:name="_Toc60920402"/>
            <w:r w:rsidRPr="00297CA8">
              <w:rPr>
                <w:rFonts w:ascii="Trebuchet MS" w:hAnsi="Trebuchet MS"/>
              </w:rPr>
              <w:lastRenderedPageBreak/>
              <w:t xml:space="preserve">Décisions du </w:t>
            </w:r>
            <w:bookmarkEnd w:id="179"/>
            <w:r w:rsidRPr="00297CA8">
              <w:rPr>
                <w:rFonts w:ascii="Trebuchet MS" w:hAnsi="Trebuchet MS"/>
              </w:rPr>
              <w:t>Directeur de Projet</w:t>
            </w:r>
            <w:bookmarkEnd w:id="180"/>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181" w:name="_Toc478922787"/>
            <w:bookmarkStart w:id="182" w:name="_Toc60920403"/>
            <w:r w:rsidRPr="00297CA8">
              <w:rPr>
                <w:rFonts w:ascii="Trebuchet MS" w:hAnsi="Trebuchet MS"/>
              </w:rPr>
              <w:t>Sous-traitance</w:t>
            </w:r>
            <w:bookmarkEnd w:id="181"/>
            <w:bookmarkEnd w:id="182"/>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183" w:name="_Toc478922788"/>
            <w:bookmarkStart w:id="184"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183"/>
            <w:bookmarkEnd w:id="184"/>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185" w:name="_Toc14463718"/>
            <w:bookmarkEnd w:id="185"/>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186" w:name="_Toc478922789"/>
            <w:bookmarkStart w:id="187" w:name="_Toc60920405"/>
            <w:r w:rsidRPr="00297CA8">
              <w:rPr>
                <w:rFonts w:ascii="Trebuchet MS" w:hAnsi="Trebuchet MS"/>
              </w:rPr>
              <w:t>Personnel et Matériel</w:t>
            </w:r>
            <w:bookmarkEnd w:id="186"/>
            <w:bookmarkEnd w:id="187"/>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 xml:space="preserve">b) s’acquitte de ses fonctions de manière incompétente ou </w:t>
            </w:r>
            <w:r w:rsidRPr="00297CA8">
              <w:rPr>
                <w:rFonts w:ascii="Trebuchet MS" w:hAnsi="Trebuchet MS"/>
                <w:szCs w:val="24"/>
              </w:rPr>
              <w:lastRenderedPageBreak/>
              <w:t xml:space="preserve">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w:t>
            </w:r>
            <w:r w:rsidRPr="00297CA8">
              <w:rPr>
                <w:rFonts w:ascii="Trebuchet MS" w:hAnsi="Trebuchet MS"/>
                <w:szCs w:val="24"/>
                <w:lang w:eastAsia="en-US"/>
              </w:rPr>
              <w:lastRenderedPageBreak/>
              <w:t>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Pr="00297CA8">
              <w:rPr>
                <w:rFonts w:ascii="Trebuchet MS" w:hAnsi="Trebuchet MS"/>
                <w:szCs w:val="24"/>
                <w:lang w:eastAsia="en-US"/>
              </w:rPr>
              <w:lastRenderedPageBreak/>
              <w:t>doit 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188" w:name="_Hlk533087918"/>
            <w:bookmarkStart w:id="189" w:name="_Hlk533088217"/>
            <w:bookmarkEnd w:id="188"/>
            <w:bookmarkEnd w:id="189"/>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190" w:name="_Toc478922790"/>
            <w:bookmarkStart w:id="191" w:name="_Toc60920406"/>
            <w:r w:rsidRPr="00297CA8">
              <w:rPr>
                <w:rFonts w:ascii="Trebuchet MS" w:hAnsi="Trebuchet MS"/>
              </w:rPr>
              <w:lastRenderedPageBreak/>
              <w:t>Risques incombant au Maître d’Ouvrage et à l’</w:t>
            </w:r>
            <w:bookmarkEnd w:id="190"/>
            <w:r w:rsidR="00ED32C5" w:rsidRPr="00297CA8">
              <w:rPr>
                <w:rFonts w:ascii="Trebuchet MS" w:hAnsi="Trebuchet MS"/>
              </w:rPr>
              <w:t>Entreprise</w:t>
            </w:r>
            <w:bookmarkEnd w:id="191"/>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192" w:name="_Toc478922791"/>
            <w:bookmarkStart w:id="193" w:name="_Toc60920407"/>
            <w:r w:rsidRPr="00297CA8">
              <w:rPr>
                <w:rFonts w:ascii="Trebuchet MS" w:hAnsi="Trebuchet MS"/>
              </w:rPr>
              <w:t xml:space="preserve">Risques incombant au </w:t>
            </w:r>
            <w:bookmarkEnd w:id="192"/>
            <w:r w:rsidRPr="00297CA8">
              <w:rPr>
                <w:rFonts w:ascii="Trebuchet MS" w:hAnsi="Trebuchet MS"/>
              </w:rPr>
              <w:t>Maître d’Ouvrage</w:t>
            </w:r>
            <w:bookmarkEnd w:id="193"/>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de guerre ou de contamination radioactive qui affecte </w:t>
            </w:r>
            <w:r w:rsidRPr="00297CA8">
              <w:rPr>
                <w:rFonts w:ascii="Trebuchet MS" w:hAnsi="Trebuchet MS"/>
                <w:szCs w:val="24"/>
              </w:rPr>
              <w:lastRenderedPageBreak/>
              <w:t>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194" w:name="_Toc478922792"/>
            <w:bookmarkStart w:id="195" w:name="_Toc60920408"/>
            <w:r w:rsidRPr="00297CA8">
              <w:rPr>
                <w:rFonts w:ascii="Trebuchet MS" w:hAnsi="Trebuchet MS"/>
              </w:rPr>
              <w:lastRenderedPageBreak/>
              <w:t>Risques incombant à l’</w:t>
            </w:r>
            <w:bookmarkEnd w:id="194"/>
            <w:r w:rsidR="00ED32C5" w:rsidRPr="00297CA8">
              <w:rPr>
                <w:rFonts w:ascii="Trebuchet MS" w:hAnsi="Trebuchet MS"/>
              </w:rPr>
              <w:t>Entreprise</w:t>
            </w:r>
            <w:bookmarkEnd w:id="195"/>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196" w:name="_Toc478922793"/>
            <w:bookmarkStart w:id="197" w:name="_Toc60920409"/>
            <w:r w:rsidRPr="00297CA8">
              <w:rPr>
                <w:rFonts w:ascii="Trebuchet MS" w:hAnsi="Trebuchet MS"/>
              </w:rPr>
              <w:t>Assurances</w:t>
            </w:r>
            <w:bookmarkEnd w:id="196"/>
            <w:bookmarkEnd w:id="197"/>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recouvrer les primes qu’il a payées sur des montants dus à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198" w:name="_Toc478922794"/>
            <w:bookmarkStart w:id="199" w:name="_Toc60920410"/>
            <w:r w:rsidRPr="00297CA8">
              <w:rPr>
                <w:rFonts w:ascii="Trebuchet MS" w:hAnsi="Trebuchet MS"/>
              </w:rPr>
              <w:lastRenderedPageBreak/>
              <w:t xml:space="preserve">Rapports d’investigation </w:t>
            </w:r>
            <w:r w:rsidRPr="00297CA8">
              <w:rPr>
                <w:rFonts w:ascii="Trebuchet MS" w:hAnsi="Trebuchet MS"/>
              </w:rPr>
              <w:br/>
              <w:t>du Site</w:t>
            </w:r>
            <w:bookmarkEnd w:id="198"/>
            <w:bookmarkEnd w:id="199"/>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200" w:name="_Toc478922795"/>
            <w:bookmarkStart w:id="201"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200"/>
            <w:bookmarkEnd w:id="201"/>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202" w:name="_Toc478922797"/>
            <w:bookmarkStart w:id="203" w:name="_Toc60920412"/>
            <w:r w:rsidRPr="00297CA8">
              <w:rPr>
                <w:rFonts w:ascii="Trebuchet MS" w:hAnsi="Trebuchet MS"/>
              </w:rPr>
              <w:t xml:space="preserve">Approbation du </w:t>
            </w:r>
            <w:bookmarkEnd w:id="202"/>
            <w:r w:rsidRPr="00297CA8">
              <w:rPr>
                <w:rFonts w:ascii="Trebuchet MS" w:hAnsi="Trebuchet MS"/>
              </w:rPr>
              <w:t>Directeur de Projet</w:t>
            </w:r>
            <w:bookmarkEnd w:id="203"/>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204" w:name="_Toc478922798"/>
            <w:bookmarkStart w:id="205" w:name="_Toc60920413"/>
            <w:r w:rsidRPr="00297CA8">
              <w:rPr>
                <w:rFonts w:ascii="Trebuchet MS" w:hAnsi="Trebuchet MS"/>
              </w:rPr>
              <w:t>Hygiène, Sécurité et Protection de l’Environnement</w:t>
            </w:r>
            <w:bookmarkEnd w:id="204"/>
            <w:bookmarkEnd w:id="205"/>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206" w:name="_Toc478922799"/>
            <w:bookmarkStart w:id="207" w:name="_Toc60920414"/>
            <w:r w:rsidRPr="00297CA8">
              <w:rPr>
                <w:rFonts w:ascii="Trebuchet MS" w:hAnsi="Trebuchet MS"/>
              </w:rPr>
              <w:lastRenderedPageBreak/>
              <w:t>Découvertes</w:t>
            </w:r>
            <w:bookmarkEnd w:id="206"/>
            <w:r w:rsidRPr="00297CA8">
              <w:rPr>
                <w:rFonts w:ascii="Trebuchet MS" w:hAnsi="Trebuchet MS"/>
              </w:rPr>
              <w:t xml:space="preserve"> Archéologiques et Géologiques</w:t>
            </w:r>
            <w:bookmarkEnd w:id="207"/>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208" w:name="_Toc478922800"/>
            <w:bookmarkStart w:id="209" w:name="_Toc60920415"/>
            <w:r w:rsidRPr="00297CA8">
              <w:rPr>
                <w:rFonts w:ascii="Trebuchet MS" w:hAnsi="Trebuchet MS"/>
              </w:rPr>
              <w:t>Mise à disposition du Site</w:t>
            </w:r>
            <w:bookmarkEnd w:id="208"/>
            <w:bookmarkEnd w:id="209"/>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210" w:name="_Toc478922801"/>
            <w:bookmarkStart w:id="211" w:name="_Toc60920416"/>
            <w:r w:rsidRPr="00297CA8">
              <w:rPr>
                <w:rFonts w:ascii="Trebuchet MS" w:hAnsi="Trebuchet MS"/>
              </w:rPr>
              <w:t>Accès au Site</w:t>
            </w:r>
            <w:bookmarkEnd w:id="210"/>
            <w:bookmarkEnd w:id="211"/>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212" w:name="_Toc478922802"/>
            <w:bookmarkStart w:id="213" w:name="_Toc60920417"/>
            <w:r w:rsidRPr="00297CA8">
              <w:rPr>
                <w:rFonts w:ascii="Trebuchet MS" w:hAnsi="Trebuchet MS"/>
              </w:rPr>
              <w:t>Instructions, Inspections et Audits</w:t>
            </w:r>
            <w:bookmarkEnd w:id="212"/>
            <w:bookmarkEnd w:id="213"/>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relation avec les Travaux dans une </w:t>
            </w:r>
            <w:r w:rsidRPr="00297CA8">
              <w:rPr>
                <w:rFonts w:ascii="Trebuchet MS" w:hAnsi="Trebuchet MS"/>
                <w:szCs w:val="24"/>
              </w:rPr>
              <w:lastRenderedPageBreak/>
              <w:t>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214" w:name="_Toc478922803"/>
            <w:bookmarkStart w:id="215" w:name="_Toc60920418"/>
            <w:r w:rsidRPr="00297CA8">
              <w:rPr>
                <w:rFonts w:ascii="Trebuchet MS" w:hAnsi="Trebuchet MS"/>
              </w:rPr>
              <w:lastRenderedPageBreak/>
              <w:t>Désignation du Conciliateur</w:t>
            </w:r>
            <w:bookmarkEnd w:id="214"/>
            <w:bookmarkEnd w:id="215"/>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xml:space="preserve">, dans un délai de 30 jours, le Conciliateur sera désigné par </w:t>
            </w:r>
            <w:r w:rsidRPr="00297CA8">
              <w:rPr>
                <w:rFonts w:ascii="Trebuchet MS" w:hAnsi="Trebuchet MS"/>
                <w:szCs w:val="24"/>
              </w:rPr>
              <w:lastRenderedPageBreak/>
              <w:t>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216" w:name="_Toc478922804"/>
            <w:bookmarkStart w:id="217" w:name="_Toc60920419"/>
            <w:r w:rsidRPr="00297CA8">
              <w:rPr>
                <w:rFonts w:ascii="Trebuchet MS" w:hAnsi="Trebuchet MS"/>
              </w:rPr>
              <w:lastRenderedPageBreak/>
              <w:t>Procédure de règlement des différends</w:t>
            </w:r>
            <w:bookmarkEnd w:id="216"/>
            <w:bookmarkEnd w:id="217"/>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218" w:name="_Toc478922805"/>
            <w:bookmarkStart w:id="219" w:name="_Toc60920420"/>
            <w:r w:rsidRPr="00297CA8">
              <w:rPr>
                <w:rFonts w:ascii="Trebuchet MS" w:hAnsi="Trebuchet MS"/>
              </w:rPr>
              <w:lastRenderedPageBreak/>
              <w:t>Fraude et Corruption</w:t>
            </w:r>
            <w:bookmarkEnd w:id="218"/>
            <w:bookmarkEnd w:id="219"/>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220" w:name="_Toc60920421"/>
            <w:r w:rsidRPr="00297CA8">
              <w:rPr>
                <w:rFonts w:ascii="Trebuchet MS" w:hAnsi="Trebuchet MS"/>
                <w:lang w:val="en-US"/>
              </w:rPr>
              <w:t>Sécurité du Site</w:t>
            </w:r>
            <w:bookmarkEnd w:id="220"/>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w:t>
            </w:r>
            <w:r w:rsidRPr="00297CA8">
              <w:rPr>
                <w:rFonts w:ascii="Trebuchet MS" w:hAnsi="Trebuchet MS"/>
                <w:szCs w:val="24"/>
                <w:lang w:eastAsia="en-US"/>
              </w:rPr>
              <w:lastRenderedPageBreak/>
              <w:t>Maître d’Ouvrage sur le 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221" w:name="_Toc478922806"/>
            <w:bookmarkStart w:id="222" w:name="_Toc60920422"/>
            <w:r w:rsidRPr="00297CA8">
              <w:rPr>
                <w:rFonts w:ascii="Trebuchet MS" w:hAnsi="Trebuchet MS"/>
              </w:rPr>
              <w:lastRenderedPageBreak/>
              <w:t>B. Maîtrise du temps</w:t>
            </w:r>
            <w:bookmarkEnd w:id="221"/>
            <w:bookmarkEnd w:id="222"/>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223" w:name="_Toc478922807"/>
            <w:bookmarkStart w:id="224" w:name="_Toc60920423"/>
            <w:r w:rsidRPr="00297CA8">
              <w:rPr>
                <w:rFonts w:ascii="Trebuchet MS" w:hAnsi="Trebuchet MS"/>
              </w:rPr>
              <w:t>Programme</w:t>
            </w:r>
            <w:bookmarkEnd w:id="223"/>
            <w:r w:rsidR="00EA61E4" w:rsidRPr="00297CA8">
              <w:rPr>
                <w:rFonts w:ascii="Trebuchet MS" w:hAnsi="Trebuchet MS"/>
              </w:rPr>
              <w:t xml:space="preserve"> et rapports d’avancement</w:t>
            </w:r>
            <w:bookmarkEnd w:id="224"/>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225" w:name="_Toc60920424"/>
            <w:bookmarkStart w:id="226" w:name="_Toc478922808"/>
            <w:r w:rsidRPr="00297CA8">
              <w:rPr>
                <w:rFonts w:ascii="Trebuchet MS" w:hAnsi="Trebuchet MS"/>
              </w:rPr>
              <w:t>Report de la Date d’Achèvement</w:t>
            </w:r>
            <w:bookmarkEnd w:id="225"/>
            <w:r w:rsidRPr="00297CA8">
              <w:rPr>
                <w:rFonts w:ascii="Trebuchet MS" w:hAnsi="Trebuchet MS"/>
              </w:rPr>
              <w:t xml:space="preserve"> </w:t>
            </w:r>
            <w:bookmarkEnd w:id="226"/>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en compte lors de l’évaluation d’une nouvelle Date </w:t>
            </w:r>
            <w:r w:rsidRPr="00297CA8">
              <w:rPr>
                <w:rFonts w:ascii="Trebuchet MS" w:hAnsi="Trebuchet MS"/>
                <w:szCs w:val="24"/>
              </w:rPr>
              <w:lastRenderedPageBreak/>
              <w:t>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227" w:name="_Toc478922809"/>
            <w:bookmarkStart w:id="228" w:name="_Toc60920425"/>
            <w:r w:rsidRPr="00297CA8">
              <w:rPr>
                <w:rFonts w:ascii="Trebuchet MS" w:hAnsi="Trebuchet MS"/>
              </w:rPr>
              <w:lastRenderedPageBreak/>
              <w:t>Accélération</w:t>
            </w:r>
            <w:bookmarkEnd w:id="227"/>
            <w:bookmarkEnd w:id="228"/>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229" w:name="_Toc478922810"/>
            <w:bookmarkStart w:id="230" w:name="_Toc60920426"/>
            <w:r w:rsidRPr="00297CA8">
              <w:rPr>
                <w:rFonts w:ascii="Trebuchet MS" w:hAnsi="Trebuchet MS"/>
              </w:rPr>
              <w:t xml:space="preserve">Ajournement par le </w:t>
            </w:r>
            <w:bookmarkEnd w:id="229"/>
            <w:r w:rsidRPr="00297CA8">
              <w:rPr>
                <w:rFonts w:ascii="Trebuchet MS" w:hAnsi="Trebuchet MS"/>
              </w:rPr>
              <w:t>Directeur de Projet</w:t>
            </w:r>
            <w:bookmarkEnd w:id="230"/>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231" w:name="_Toc478922811"/>
            <w:bookmarkStart w:id="232" w:name="_Toc60920427"/>
            <w:r w:rsidRPr="00297CA8">
              <w:rPr>
                <w:rFonts w:ascii="Trebuchet MS" w:hAnsi="Trebuchet MS"/>
              </w:rPr>
              <w:t>Réunions de gestion</w:t>
            </w:r>
            <w:bookmarkEnd w:id="231"/>
            <w:bookmarkEnd w:id="232"/>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233" w:name="_Toc478922812"/>
            <w:bookmarkStart w:id="234" w:name="_Toc60920428"/>
            <w:r w:rsidRPr="00297CA8">
              <w:rPr>
                <w:rFonts w:ascii="Trebuchet MS" w:hAnsi="Trebuchet MS"/>
              </w:rPr>
              <w:t>Préavis</w:t>
            </w:r>
            <w:bookmarkEnd w:id="233"/>
            <w:bookmarkEnd w:id="234"/>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235" w:name="_Toc478922813"/>
            <w:bookmarkStart w:id="236" w:name="_Toc60920429"/>
            <w:r w:rsidRPr="00297CA8">
              <w:rPr>
                <w:rFonts w:ascii="Trebuchet MS" w:hAnsi="Trebuchet MS"/>
              </w:rPr>
              <w:t>C. Contrôle de qualité</w:t>
            </w:r>
            <w:bookmarkEnd w:id="235"/>
            <w:bookmarkEnd w:id="236"/>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237" w:name="_Toc478922814"/>
            <w:bookmarkStart w:id="238" w:name="_Toc60920430"/>
            <w:r w:rsidRPr="00297CA8">
              <w:rPr>
                <w:rFonts w:ascii="Trebuchet MS" w:hAnsi="Trebuchet MS"/>
              </w:rPr>
              <w:t>Identification des malfaçons</w:t>
            </w:r>
            <w:bookmarkEnd w:id="237"/>
            <w:bookmarkEnd w:id="238"/>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239" w:name="_Toc478922815"/>
            <w:bookmarkStart w:id="240" w:name="_Toc60920431"/>
            <w:r w:rsidRPr="00297CA8">
              <w:rPr>
                <w:rFonts w:ascii="Trebuchet MS" w:hAnsi="Trebuchet MS"/>
              </w:rPr>
              <w:lastRenderedPageBreak/>
              <w:t>Essais</w:t>
            </w:r>
            <w:bookmarkEnd w:id="239"/>
            <w:bookmarkEnd w:id="240"/>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241" w:name="_Toc478922816"/>
            <w:bookmarkStart w:id="242" w:name="_Toc60920432"/>
            <w:r w:rsidRPr="00297CA8">
              <w:rPr>
                <w:rFonts w:ascii="Trebuchet MS" w:hAnsi="Trebuchet MS"/>
              </w:rPr>
              <w:t>Correction des Malfaçons</w:t>
            </w:r>
            <w:bookmarkEnd w:id="241"/>
            <w:bookmarkEnd w:id="242"/>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243" w:name="_Toc478922817"/>
            <w:bookmarkStart w:id="244" w:name="_Toc60920433"/>
            <w:r w:rsidRPr="00297CA8">
              <w:rPr>
                <w:rFonts w:ascii="Trebuchet MS" w:hAnsi="Trebuchet MS"/>
              </w:rPr>
              <w:t>Malfaçons non rectifiées</w:t>
            </w:r>
            <w:bookmarkEnd w:id="243"/>
            <w:bookmarkEnd w:id="244"/>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245" w:name="_Toc478922818"/>
            <w:bookmarkStart w:id="246" w:name="_Toc60920434"/>
            <w:r w:rsidRPr="00297CA8">
              <w:rPr>
                <w:rFonts w:ascii="Trebuchet MS" w:hAnsi="Trebuchet MS"/>
              </w:rPr>
              <w:t>D. Maîtrise des coûts</w:t>
            </w:r>
            <w:bookmarkEnd w:id="245"/>
            <w:bookmarkEnd w:id="246"/>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247" w:name="_Toc478922819"/>
            <w:bookmarkStart w:id="248" w:name="_Toc60920435"/>
            <w:r w:rsidRPr="00297CA8">
              <w:rPr>
                <w:rFonts w:ascii="Trebuchet MS" w:hAnsi="Trebuchet MS"/>
              </w:rPr>
              <w:t>Prix du Marché</w:t>
            </w:r>
            <w:r w:rsidRPr="00297CA8">
              <w:rPr>
                <w:rFonts w:ascii="Trebuchet MS" w:hAnsi="Trebuchet MS"/>
                <w:bCs/>
                <w:vertAlign w:val="superscript"/>
              </w:rPr>
              <w:footnoteReference w:id="3"/>
            </w:r>
            <w:bookmarkEnd w:id="247"/>
            <w:bookmarkEnd w:id="248"/>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249" w:name="_Toc478922820"/>
            <w:bookmarkStart w:id="250"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4"/>
            </w:r>
            <w:bookmarkEnd w:id="249"/>
            <w:bookmarkEnd w:id="250"/>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251" w:name="_Toc478922821"/>
            <w:bookmarkStart w:id="252" w:name="_Toc60920437"/>
            <w:r w:rsidRPr="00297CA8">
              <w:rPr>
                <w:rFonts w:ascii="Trebuchet MS" w:hAnsi="Trebuchet MS"/>
              </w:rPr>
              <w:t>Variations</w:t>
            </w:r>
            <w:bookmarkEnd w:id="251"/>
            <w:bookmarkEnd w:id="252"/>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5"/>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Varition sera assimilée à un Evénement donnant droit à </w:t>
            </w:r>
            <w:r w:rsidRPr="00297CA8">
              <w:rPr>
                <w:rFonts w:ascii="Trebuchet MS" w:hAnsi="Trebuchet MS"/>
                <w:szCs w:val="24"/>
              </w:rPr>
              <w:lastRenderedPageBreak/>
              <w:t>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6"/>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253" w:name="_Toc478922823"/>
            <w:bookmarkStart w:id="254" w:name="_Toc60920438"/>
            <w:r w:rsidRPr="00297CA8">
              <w:rPr>
                <w:rFonts w:ascii="Trebuchet MS" w:hAnsi="Trebuchet MS"/>
              </w:rPr>
              <w:lastRenderedPageBreak/>
              <w:t>Décomptes</w:t>
            </w:r>
            <w:bookmarkEnd w:id="253"/>
            <w:bookmarkEnd w:id="254"/>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7"/>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38.6</w:t>
            </w:r>
            <w:r w:rsidRPr="00297CA8">
              <w:rPr>
                <w:rFonts w:ascii="Trebuchet MS" w:hAnsi="Trebuchet MS"/>
                <w:szCs w:val="24"/>
              </w:rPr>
              <w:tab/>
              <w:t xml:space="preserve">Le Directeur de Projet pourra exclure un élément certifié dans un décompte précédent ou réduire la proportion d’un poste certifié précédemment à la lumière d’informations </w:t>
            </w:r>
            <w:r w:rsidRPr="00297CA8">
              <w:rPr>
                <w:rFonts w:ascii="Trebuchet MS" w:hAnsi="Trebuchet MS"/>
                <w:szCs w:val="24"/>
              </w:rPr>
              <w:lastRenderedPageBreak/>
              <w:t>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255" w:name="_Toc478922824"/>
            <w:bookmarkStart w:id="256" w:name="_Toc60920439"/>
            <w:r w:rsidRPr="00297CA8">
              <w:rPr>
                <w:rFonts w:ascii="Trebuchet MS" w:hAnsi="Trebuchet MS"/>
              </w:rPr>
              <w:lastRenderedPageBreak/>
              <w:t>Paiements</w:t>
            </w:r>
            <w:bookmarkEnd w:id="255"/>
            <w:bookmarkEnd w:id="256"/>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257" w:name="_Toc478922825"/>
            <w:bookmarkStart w:id="258" w:name="_Toc60920440"/>
            <w:r w:rsidRPr="00297CA8">
              <w:rPr>
                <w:rFonts w:ascii="Trebuchet MS" w:hAnsi="Trebuchet MS"/>
              </w:rPr>
              <w:t>Evènements donnant droit à compensation</w:t>
            </w:r>
            <w:bookmarkEnd w:id="257"/>
            <w:bookmarkEnd w:id="258"/>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des informations remises aux soumissionnaires </w:t>
            </w:r>
            <w:r w:rsidRPr="00297CA8">
              <w:rPr>
                <w:rFonts w:ascii="Trebuchet MS" w:hAnsi="Trebuchet MS"/>
                <w:szCs w:val="24"/>
              </w:rPr>
              <w:lastRenderedPageBreak/>
              <w:t>(notamment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w:t>
            </w:r>
            <w:r w:rsidRPr="00297CA8">
              <w:rPr>
                <w:rFonts w:ascii="Trebuchet MS" w:hAnsi="Trebuchet MS"/>
                <w:szCs w:val="24"/>
              </w:rPr>
              <w:lastRenderedPageBreak/>
              <w:t>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259" w:name="_Toc478922826"/>
            <w:bookmarkStart w:id="260" w:name="_Toc60920441"/>
            <w:r w:rsidRPr="00297CA8">
              <w:rPr>
                <w:rFonts w:ascii="Trebuchet MS" w:hAnsi="Trebuchet MS"/>
              </w:rPr>
              <w:lastRenderedPageBreak/>
              <w:t>Fiscalité</w:t>
            </w:r>
            <w:bookmarkEnd w:id="259"/>
            <w:bookmarkEnd w:id="260"/>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261" w:name="_Toc478922828"/>
            <w:bookmarkStart w:id="262" w:name="_Toc60920442"/>
            <w:r w:rsidRPr="00297CA8">
              <w:rPr>
                <w:rFonts w:ascii="Trebuchet MS" w:hAnsi="Trebuchet MS"/>
              </w:rPr>
              <w:t>Révision des Prix</w:t>
            </w:r>
            <w:bookmarkEnd w:id="261"/>
            <w:bookmarkEnd w:id="262"/>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263" w:name="_Toc478922829"/>
            <w:bookmarkStart w:id="264" w:name="_Toc60920443"/>
            <w:r w:rsidRPr="00297CA8">
              <w:rPr>
                <w:rFonts w:ascii="Trebuchet MS" w:hAnsi="Trebuchet MS"/>
              </w:rPr>
              <w:t>Retenues</w:t>
            </w:r>
            <w:bookmarkEnd w:id="263"/>
            <w:bookmarkEnd w:id="264"/>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265" w:name="_Toc478922830"/>
            <w:bookmarkStart w:id="266" w:name="_Toc60920444"/>
            <w:r w:rsidRPr="00297CA8">
              <w:rPr>
                <w:rFonts w:ascii="Trebuchet MS" w:hAnsi="Trebuchet MS"/>
              </w:rPr>
              <w:t>Pénalités de retard</w:t>
            </w:r>
            <w:bookmarkEnd w:id="265"/>
            <w:r w:rsidRPr="00297CA8">
              <w:rPr>
                <w:rFonts w:ascii="Trebuchet MS" w:hAnsi="Trebuchet MS"/>
              </w:rPr>
              <w:t xml:space="preserve"> et Prime</w:t>
            </w:r>
            <w:bookmarkEnd w:id="266"/>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267" w:name="_Toc478922832"/>
            <w:bookmarkStart w:id="268" w:name="_Toc60920445"/>
            <w:r w:rsidRPr="00297CA8">
              <w:rPr>
                <w:rFonts w:ascii="Trebuchet MS" w:hAnsi="Trebuchet MS"/>
              </w:rPr>
              <w:lastRenderedPageBreak/>
              <w:t>Paiement de l’Avance</w:t>
            </w:r>
            <w:bookmarkEnd w:id="267"/>
            <w:bookmarkEnd w:id="268"/>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269" w:name="_Toc478922833"/>
            <w:bookmarkStart w:id="270" w:name="_Toc60920446"/>
            <w:r w:rsidRPr="00297CA8">
              <w:rPr>
                <w:rFonts w:ascii="Trebuchet MS" w:hAnsi="Trebuchet MS"/>
              </w:rPr>
              <w:t>Garantie</w:t>
            </w:r>
            <w:bookmarkEnd w:id="269"/>
            <w:r w:rsidRPr="00297CA8">
              <w:rPr>
                <w:rFonts w:ascii="Trebuchet MS" w:hAnsi="Trebuchet MS"/>
              </w:rPr>
              <w:t xml:space="preserve"> de </w:t>
            </w:r>
            <w:r w:rsidRPr="00297CA8">
              <w:rPr>
                <w:rFonts w:ascii="Trebuchet MS" w:hAnsi="Trebuchet MS"/>
              </w:rPr>
              <w:lastRenderedPageBreak/>
              <w:t>Bonne Exécution</w:t>
            </w:r>
            <w:bookmarkEnd w:id="270"/>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46.1</w:t>
            </w:r>
            <w:r w:rsidRPr="00297CA8">
              <w:rPr>
                <w:rFonts w:ascii="Trebuchet MS" w:hAnsi="Trebuchet MS"/>
                <w:szCs w:val="24"/>
              </w:rPr>
              <w:tab/>
              <w:t xml:space="preserve">La Garantie de bonne exécution sera fournie au Maître </w:t>
            </w:r>
            <w:r w:rsidRPr="00297CA8">
              <w:rPr>
                <w:rFonts w:ascii="Trebuchet MS" w:hAnsi="Trebuchet MS"/>
                <w:szCs w:val="24"/>
              </w:rPr>
              <w:lastRenderedPageBreak/>
              <w:t xml:space="preserve">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271" w:name="_Toc478922834"/>
            <w:bookmarkStart w:id="272" w:name="_Toc60920447"/>
            <w:r w:rsidRPr="00297CA8">
              <w:rPr>
                <w:rFonts w:ascii="Trebuchet MS" w:hAnsi="Trebuchet MS"/>
              </w:rPr>
              <w:lastRenderedPageBreak/>
              <w:t>Travaux en régie</w:t>
            </w:r>
            <w:bookmarkEnd w:id="271"/>
            <w:bookmarkEnd w:id="272"/>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273" w:name="_Toc478922835"/>
            <w:bookmarkStart w:id="274" w:name="_Toc60920448"/>
            <w:r w:rsidRPr="00297CA8">
              <w:rPr>
                <w:rFonts w:ascii="Trebuchet MS" w:hAnsi="Trebuchet MS"/>
              </w:rPr>
              <w:t>Coût des réparations</w:t>
            </w:r>
            <w:bookmarkEnd w:id="273"/>
            <w:bookmarkEnd w:id="274"/>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275" w:name="_Toc478922836"/>
            <w:bookmarkStart w:id="276" w:name="_Toc60920449"/>
            <w:r w:rsidRPr="00297CA8">
              <w:rPr>
                <w:rFonts w:ascii="Trebuchet MS" w:hAnsi="Trebuchet MS"/>
              </w:rPr>
              <w:t>E. Achèvement du Marché</w:t>
            </w:r>
            <w:bookmarkEnd w:id="275"/>
            <w:bookmarkEnd w:id="276"/>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277" w:name="_Toc478922837"/>
            <w:bookmarkStart w:id="278" w:name="_Toc60920450"/>
            <w:r w:rsidRPr="00297CA8">
              <w:rPr>
                <w:rFonts w:ascii="Trebuchet MS" w:hAnsi="Trebuchet MS"/>
              </w:rPr>
              <w:t>Achèvement des Travaux</w:t>
            </w:r>
            <w:bookmarkEnd w:id="277"/>
            <w:bookmarkEnd w:id="278"/>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279" w:name="_Toc343309901"/>
            <w:bookmarkStart w:id="280" w:name="_Toc478922838"/>
            <w:bookmarkStart w:id="281" w:name="_Toc60920451"/>
            <w:r w:rsidRPr="00297CA8">
              <w:rPr>
                <w:rFonts w:ascii="Trebuchet MS" w:hAnsi="Trebuchet MS"/>
              </w:rPr>
              <w:t>Transfert</w:t>
            </w:r>
            <w:bookmarkEnd w:id="279"/>
            <w:bookmarkEnd w:id="280"/>
            <w:bookmarkEnd w:id="281"/>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 xml:space="preserve">Le Maître d’Ouvrage prendra possession du Site et des Travaux dans un délai de sept (7) jours après que le Directeur </w:t>
            </w:r>
            <w:r w:rsidRPr="00297CA8">
              <w:rPr>
                <w:rFonts w:ascii="Trebuchet MS" w:hAnsi="Trebuchet MS"/>
                <w:szCs w:val="24"/>
              </w:rPr>
              <w:lastRenderedPageBreak/>
              <w:t>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282" w:name="_Toc478922839"/>
            <w:bookmarkStart w:id="283" w:name="_Toc60920452"/>
            <w:r w:rsidRPr="00297CA8">
              <w:rPr>
                <w:rFonts w:ascii="Trebuchet MS" w:hAnsi="Trebuchet MS"/>
              </w:rPr>
              <w:lastRenderedPageBreak/>
              <w:t>Décompte final</w:t>
            </w:r>
            <w:bookmarkEnd w:id="282"/>
            <w:bookmarkEnd w:id="283"/>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284" w:name="_Toc478922840"/>
            <w:bookmarkStart w:id="285" w:name="_Toc60920453"/>
            <w:r w:rsidRPr="00297CA8">
              <w:rPr>
                <w:rFonts w:ascii="Trebuchet MS" w:hAnsi="Trebuchet MS"/>
              </w:rPr>
              <w:t>Manuels de fonctionne</w:t>
            </w:r>
            <w:r w:rsidRPr="00297CA8">
              <w:rPr>
                <w:rFonts w:ascii="Trebuchet MS" w:hAnsi="Trebuchet MS"/>
              </w:rPr>
              <w:softHyphen/>
              <w:t>ment et d’entretien</w:t>
            </w:r>
            <w:bookmarkEnd w:id="284"/>
            <w:bookmarkEnd w:id="285"/>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286" w:name="_Toc478922841"/>
            <w:bookmarkStart w:id="287" w:name="_Toc60920454"/>
            <w:r w:rsidRPr="00297CA8">
              <w:rPr>
                <w:rFonts w:ascii="Trebuchet MS" w:hAnsi="Trebuchet MS"/>
              </w:rPr>
              <w:t>Résiliation</w:t>
            </w:r>
            <w:bookmarkEnd w:id="286"/>
            <w:bookmarkEnd w:id="287"/>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w:t>
            </w:r>
            <w:r w:rsidRPr="00297CA8">
              <w:rPr>
                <w:rFonts w:ascii="Trebuchet MS" w:hAnsi="Trebuchet MS"/>
                <w:szCs w:val="24"/>
              </w:rPr>
              <w:lastRenderedPageBreak/>
              <w:t>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288" w:name="_Toc478922842"/>
            <w:bookmarkStart w:id="289" w:name="_Toc60920455"/>
            <w:r w:rsidRPr="00297CA8">
              <w:rPr>
                <w:rFonts w:ascii="Trebuchet MS" w:hAnsi="Trebuchet MS"/>
              </w:rPr>
              <w:lastRenderedPageBreak/>
              <w:t>Paiement en cas de résiliation</w:t>
            </w:r>
            <w:bookmarkEnd w:id="288"/>
            <w:bookmarkEnd w:id="289"/>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w:t>
            </w:r>
            <w:r w:rsidRPr="00297CA8">
              <w:rPr>
                <w:rFonts w:ascii="Trebuchet MS" w:hAnsi="Trebuchet MS"/>
                <w:szCs w:val="24"/>
              </w:rPr>
              <w:lastRenderedPageBreak/>
              <w:t xml:space="preserve">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290" w:name="_Toc478922843"/>
            <w:bookmarkStart w:id="291" w:name="_Toc60920456"/>
            <w:r w:rsidRPr="00297CA8">
              <w:rPr>
                <w:rFonts w:ascii="Trebuchet MS" w:hAnsi="Trebuchet MS"/>
              </w:rPr>
              <w:lastRenderedPageBreak/>
              <w:t>Propriété</w:t>
            </w:r>
            <w:bookmarkEnd w:id="290"/>
            <w:bookmarkEnd w:id="291"/>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292" w:name="_Toc478922844"/>
            <w:bookmarkStart w:id="293" w:name="_Toc60920457"/>
            <w:r w:rsidRPr="00297CA8">
              <w:rPr>
                <w:rFonts w:ascii="Trebuchet MS" w:hAnsi="Trebuchet MS"/>
              </w:rPr>
              <w:t>Exonération de l’obligation d’exécution</w:t>
            </w:r>
            <w:bookmarkEnd w:id="292"/>
            <w:bookmarkEnd w:id="293"/>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294" w:name="_Toc478922845"/>
            <w:bookmarkStart w:id="295" w:name="_Toc60920458"/>
            <w:r w:rsidRPr="00297CA8">
              <w:rPr>
                <w:rFonts w:ascii="Trebuchet MS" w:hAnsi="Trebuchet MS"/>
              </w:rPr>
              <w:t>Suspension du prêt ou du crédit de la Banque mondiale</w:t>
            </w:r>
            <w:bookmarkEnd w:id="294"/>
            <w:bookmarkEnd w:id="295"/>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w:t>
            </w:r>
            <w:r w:rsidRPr="00297CA8">
              <w:rPr>
                <w:rFonts w:ascii="Trebuchet MS" w:hAnsi="Trebuchet MS"/>
                <w:szCs w:val="24"/>
              </w:rPr>
              <w:lastRenderedPageBreak/>
              <w:t>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indirectement, à une personne ou entité, ou à leurs biens, en vue </w:t>
            </w:r>
            <w:r w:rsidRPr="00297CA8">
              <w:rPr>
                <w:rFonts w:ascii="Trebuchet MS" w:eastAsiaTheme="minorHAnsi" w:hAnsi="Trebuchet MS"/>
                <w:color w:val="000000"/>
                <w:szCs w:val="24"/>
                <w:lang w:eastAsia="en-US"/>
              </w:rPr>
              <w:lastRenderedPageBreak/>
              <w:t>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8"/>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9"/>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10"/>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1"/>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2"/>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296"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296"/>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3"/>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w:t>
      </w:r>
      <w:r w:rsidRPr="00297CA8">
        <w:rPr>
          <w:rFonts w:ascii="Trebuchet MS" w:hAnsi="Trebuchet MS"/>
          <w:szCs w:val="24"/>
        </w:rPr>
        <w:lastRenderedPageBreak/>
        <w:t>pour moitié sur 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4"/>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w:t>
      </w:r>
      <w:r w:rsidRPr="00297CA8">
        <w:rPr>
          <w:rFonts w:ascii="Trebuchet MS" w:hAnsi="Trebuchet MS"/>
          <w:szCs w:val="24"/>
        </w:rPr>
        <w:lastRenderedPageBreak/>
        <w:t xml:space="preserve">mentionnée 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10D330B" w14:textId="0A66A18C" w:rsidR="00E86F74" w:rsidRDefault="00E86F74" w:rsidP="00297CA8">
      <w:pPr>
        <w:tabs>
          <w:tab w:val="right" w:pos="9000"/>
        </w:tabs>
        <w:spacing w:after="120" w:line="276" w:lineRule="auto"/>
        <w:jc w:val="both"/>
        <w:rPr>
          <w:rFonts w:ascii="Trebuchet MS" w:hAnsi="Trebuchet MS"/>
          <w:b/>
          <w:i/>
          <w:szCs w:val="24"/>
        </w:rPr>
      </w:pPr>
    </w:p>
    <w:p w14:paraId="1E50287D" w14:textId="042E18D5" w:rsidR="00BD4AE5" w:rsidRDefault="00BD4AE5" w:rsidP="00297CA8">
      <w:pPr>
        <w:tabs>
          <w:tab w:val="right" w:pos="9000"/>
        </w:tabs>
        <w:spacing w:after="120" w:line="276" w:lineRule="auto"/>
        <w:jc w:val="both"/>
        <w:rPr>
          <w:rFonts w:ascii="Trebuchet MS" w:hAnsi="Trebuchet MS"/>
          <w:b/>
          <w:i/>
          <w:szCs w:val="24"/>
        </w:rPr>
      </w:pPr>
    </w:p>
    <w:p w14:paraId="777B598D" w14:textId="52275C93" w:rsidR="00BD4AE5" w:rsidRDefault="00BD4AE5" w:rsidP="00297CA8">
      <w:pPr>
        <w:tabs>
          <w:tab w:val="right" w:pos="9000"/>
        </w:tabs>
        <w:spacing w:after="120" w:line="276" w:lineRule="auto"/>
        <w:jc w:val="both"/>
        <w:rPr>
          <w:rFonts w:ascii="Trebuchet MS" w:hAnsi="Trebuchet MS"/>
          <w:b/>
          <w:i/>
          <w:szCs w:val="24"/>
        </w:rPr>
      </w:pPr>
    </w:p>
    <w:p w14:paraId="4B175209" w14:textId="58B30CEB" w:rsidR="00BD4AE5" w:rsidRDefault="00BD4AE5" w:rsidP="00297CA8">
      <w:pPr>
        <w:tabs>
          <w:tab w:val="right" w:pos="9000"/>
        </w:tabs>
        <w:spacing w:after="120" w:line="276" w:lineRule="auto"/>
        <w:jc w:val="both"/>
        <w:rPr>
          <w:rFonts w:ascii="Trebuchet MS" w:hAnsi="Trebuchet MS"/>
          <w:b/>
          <w:i/>
          <w:szCs w:val="24"/>
        </w:rPr>
      </w:pPr>
    </w:p>
    <w:p w14:paraId="6803718E" w14:textId="67283AC9" w:rsidR="00BD4AE5" w:rsidRDefault="00BD4AE5" w:rsidP="00297CA8">
      <w:pPr>
        <w:tabs>
          <w:tab w:val="right" w:pos="9000"/>
        </w:tabs>
        <w:spacing w:after="120" w:line="276" w:lineRule="auto"/>
        <w:jc w:val="both"/>
        <w:rPr>
          <w:rFonts w:ascii="Trebuchet MS" w:hAnsi="Trebuchet MS"/>
          <w:b/>
          <w:i/>
          <w:szCs w:val="24"/>
        </w:rPr>
      </w:pPr>
    </w:p>
    <w:p w14:paraId="0D6427EF" w14:textId="565CB96A" w:rsidR="00BD4AE5" w:rsidRDefault="00BD4AE5" w:rsidP="00297CA8">
      <w:pPr>
        <w:tabs>
          <w:tab w:val="right" w:pos="9000"/>
        </w:tabs>
        <w:spacing w:after="120" w:line="276" w:lineRule="auto"/>
        <w:jc w:val="both"/>
        <w:rPr>
          <w:rFonts w:ascii="Trebuchet MS" w:hAnsi="Trebuchet MS"/>
          <w:b/>
          <w:i/>
          <w:szCs w:val="24"/>
        </w:rPr>
      </w:pPr>
    </w:p>
    <w:p w14:paraId="3E41FD30" w14:textId="049AE093" w:rsidR="00BD4AE5" w:rsidRDefault="00BD4AE5" w:rsidP="00297CA8">
      <w:pPr>
        <w:tabs>
          <w:tab w:val="right" w:pos="9000"/>
        </w:tabs>
        <w:spacing w:after="120" w:line="276" w:lineRule="auto"/>
        <w:jc w:val="both"/>
        <w:rPr>
          <w:rFonts w:ascii="Trebuchet MS" w:hAnsi="Trebuchet MS"/>
          <w:b/>
          <w:i/>
          <w:szCs w:val="24"/>
        </w:rPr>
      </w:pPr>
    </w:p>
    <w:p w14:paraId="44A61B7A" w14:textId="3378FA60" w:rsidR="00BD4AE5" w:rsidRDefault="00BD4AE5" w:rsidP="00297CA8">
      <w:pPr>
        <w:tabs>
          <w:tab w:val="right" w:pos="9000"/>
        </w:tabs>
        <w:spacing w:after="120" w:line="276" w:lineRule="auto"/>
        <w:jc w:val="both"/>
        <w:rPr>
          <w:rFonts w:ascii="Trebuchet MS" w:hAnsi="Trebuchet MS"/>
          <w:b/>
          <w:i/>
          <w:szCs w:val="24"/>
        </w:rPr>
      </w:pPr>
    </w:p>
    <w:p w14:paraId="432A13A9" w14:textId="40410B9E" w:rsidR="00BD4AE5" w:rsidRDefault="00BD4AE5" w:rsidP="00297CA8">
      <w:pPr>
        <w:tabs>
          <w:tab w:val="right" w:pos="9000"/>
        </w:tabs>
        <w:spacing w:after="120" w:line="276" w:lineRule="auto"/>
        <w:jc w:val="both"/>
        <w:rPr>
          <w:rFonts w:ascii="Trebuchet MS" w:hAnsi="Trebuchet MS"/>
          <w:b/>
          <w:i/>
          <w:szCs w:val="24"/>
        </w:rPr>
      </w:pPr>
    </w:p>
    <w:p w14:paraId="1A678258" w14:textId="7F804136" w:rsidR="00BD4AE5" w:rsidRDefault="00BD4AE5" w:rsidP="00297CA8">
      <w:pPr>
        <w:tabs>
          <w:tab w:val="right" w:pos="9000"/>
        </w:tabs>
        <w:spacing w:after="120" w:line="276" w:lineRule="auto"/>
        <w:jc w:val="both"/>
        <w:rPr>
          <w:rFonts w:ascii="Trebuchet MS" w:hAnsi="Trebuchet MS"/>
          <w:b/>
          <w:i/>
          <w:szCs w:val="24"/>
        </w:rPr>
      </w:pPr>
    </w:p>
    <w:p w14:paraId="7652B80A" w14:textId="77777777" w:rsidR="00BD4AE5" w:rsidRDefault="00BD4AE5" w:rsidP="00297CA8">
      <w:pPr>
        <w:tabs>
          <w:tab w:val="right" w:pos="9000"/>
        </w:tabs>
        <w:spacing w:after="120" w:line="276" w:lineRule="auto"/>
        <w:jc w:val="both"/>
        <w:rPr>
          <w:rFonts w:ascii="Trebuchet MS" w:hAnsi="Trebuchet MS"/>
          <w:b/>
          <w:i/>
          <w:szCs w:val="24"/>
        </w:rPr>
      </w:pPr>
    </w:p>
    <w:p w14:paraId="4E722C69" w14:textId="77777777" w:rsidR="00BD4AE5" w:rsidRDefault="00BD4AE5" w:rsidP="00BD4AE5">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lastRenderedPageBreak/>
        <w:t>LISTE DES ETABLISSEMENTS BANCAIRES ET ORGANISMES FINANCIERS AUTORISES</w:t>
      </w:r>
    </w:p>
    <w:p w14:paraId="0D1E9522" w14:textId="77777777" w:rsidR="00BD4AE5" w:rsidRDefault="00BD4AE5" w:rsidP="00BD4AE5">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t>A EMETTRE DES CAUTIONS DANS LE CADRE DES MARCHES PUBLICS</w:t>
      </w:r>
    </w:p>
    <w:p w14:paraId="694BFCC9" w14:textId="77777777" w:rsidR="00BD4AE5" w:rsidRDefault="00BD4AE5" w:rsidP="00BD4AE5">
      <w:pPr>
        <w:spacing w:line="276" w:lineRule="auto"/>
        <w:jc w:val="both"/>
        <w:rPr>
          <w:rFonts w:ascii="Trebuchet MS" w:hAnsi="Trebuchet MS"/>
          <w:b/>
          <w:bCs/>
          <w:szCs w:val="24"/>
          <w:lang w:val="en-US"/>
        </w:rPr>
      </w:pPr>
      <w:r>
        <w:rPr>
          <w:rFonts w:ascii="Trebuchet MS" w:hAnsi="Trebuchet MS"/>
          <w:b/>
          <w:bCs/>
          <w:szCs w:val="24"/>
          <w:lang w:val="en-US"/>
        </w:rPr>
        <w:t>I BANQUES</w:t>
      </w:r>
    </w:p>
    <w:p w14:paraId="232D972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w:t>
      </w:r>
      <w:r>
        <w:rPr>
          <w:rFonts w:ascii="Trebuchet MS" w:hAnsi="Trebuchet MS"/>
          <w:szCs w:val="24"/>
          <w:lang w:val="en-US"/>
        </w:rPr>
        <w:tab/>
        <w:t>Access Bank Cameroon;</w:t>
      </w:r>
    </w:p>
    <w:p w14:paraId="270C1E0A"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w:t>
      </w:r>
      <w:r>
        <w:rPr>
          <w:rFonts w:ascii="Trebuchet MS" w:hAnsi="Trebuchet MS"/>
          <w:szCs w:val="24"/>
          <w:lang w:val="en-US"/>
        </w:rPr>
        <w:tab/>
        <w:t>Afriland First Bank;</w:t>
      </w:r>
    </w:p>
    <w:p w14:paraId="16E936EF"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3.</w:t>
      </w:r>
      <w:r>
        <w:rPr>
          <w:rFonts w:ascii="Trebuchet MS" w:hAnsi="Trebuchet MS"/>
          <w:szCs w:val="24"/>
          <w:lang w:val="en-US"/>
        </w:rPr>
        <w:tab/>
        <w:t>Banco National de Guinea Ecuatorial (BANGE);</w:t>
      </w:r>
    </w:p>
    <w:p w14:paraId="0BED2560" w14:textId="77777777" w:rsidR="00BD4AE5" w:rsidRDefault="00BD4AE5" w:rsidP="00BD4AE5">
      <w:pPr>
        <w:spacing w:line="276" w:lineRule="auto"/>
        <w:jc w:val="both"/>
        <w:rPr>
          <w:rFonts w:ascii="Trebuchet MS" w:hAnsi="Trebuchet MS"/>
          <w:szCs w:val="24"/>
        </w:rPr>
      </w:pPr>
      <w:r>
        <w:rPr>
          <w:rFonts w:ascii="Trebuchet MS" w:hAnsi="Trebuchet MS"/>
          <w:szCs w:val="24"/>
        </w:rPr>
        <w:t>4.</w:t>
      </w:r>
      <w:r>
        <w:rPr>
          <w:rFonts w:ascii="Trebuchet MS" w:hAnsi="Trebuchet MS"/>
          <w:szCs w:val="24"/>
        </w:rPr>
        <w:tab/>
        <w:t>Banque Atlantique Cameroun (BACM);</w:t>
      </w:r>
    </w:p>
    <w:p w14:paraId="23BF9058" w14:textId="77777777" w:rsidR="00BD4AE5" w:rsidRDefault="00BD4AE5" w:rsidP="00BD4AE5">
      <w:pPr>
        <w:spacing w:line="276" w:lineRule="auto"/>
        <w:jc w:val="both"/>
        <w:rPr>
          <w:rFonts w:ascii="Trebuchet MS" w:hAnsi="Trebuchet MS"/>
          <w:szCs w:val="24"/>
        </w:rPr>
      </w:pPr>
      <w:r>
        <w:rPr>
          <w:rFonts w:ascii="Trebuchet MS" w:hAnsi="Trebuchet MS"/>
          <w:szCs w:val="24"/>
        </w:rPr>
        <w:t>5.</w:t>
      </w:r>
      <w:r>
        <w:rPr>
          <w:rFonts w:ascii="Trebuchet MS" w:hAnsi="Trebuchet MS"/>
          <w:szCs w:val="24"/>
        </w:rPr>
        <w:tab/>
        <w:t>Banque Camerounaise des Petites et Moyennes Entreprises (BC-PME);</w:t>
      </w:r>
    </w:p>
    <w:p w14:paraId="071149DA" w14:textId="77777777" w:rsidR="00BD4AE5" w:rsidRDefault="00BD4AE5" w:rsidP="00BD4AE5">
      <w:pPr>
        <w:spacing w:line="276" w:lineRule="auto"/>
        <w:jc w:val="both"/>
        <w:rPr>
          <w:rFonts w:ascii="Trebuchet MS" w:hAnsi="Trebuchet MS"/>
          <w:szCs w:val="24"/>
        </w:rPr>
      </w:pPr>
      <w:r>
        <w:rPr>
          <w:rFonts w:ascii="Trebuchet MS" w:hAnsi="Trebuchet MS"/>
          <w:szCs w:val="24"/>
        </w:rPr>
        <w:t>6.</w:t>
      </w:r>
      <w:r>
        <w:rPr>
          <w:rFonts w:ascii="Trebuchet MS" w:hAnsi="Trebuchet MS"/>
          <w:szCs w:val="24"/>
        </w:rPr>
        <w:tab/>
        <w:t>Banque Gabonaise pour le Financement International (BGFIBANK);</w:t>
      </w:r>
    </w:p>
    <w:p w14:paraId="3D4AE76B" w14:textId="77777777" w:rsidR="00BD4AE5" w:rsidRDefault="00BD4AE5" w:rsidP="00BD4AE5">
      <w:pPr>
        <w:spacing w:line="276" w:lineRule="auto"/>
        <w:jc w:val="both"/>
        <w:rPr>
          <w:rFonts w:ascii="Trebuchet MS" w:hAnsi="Trebuchet MS"/>
          <w:szCs w:val="24"/>
        </w:rPr>
      </w:pPr>
      <w:r>
        <w:rPr>
          <w:rFonts w:ascii="Trebuchet MS" w:hAnsi="Trebuchet MS"/>
          <w:szCs w:val="24"/>
        </w:rPr>
        <w:t>7.</w:t>
      </w:r>
      <w:r>
        <w:rPr>
          <w:rFonts w:ascii="Trebuchet MS" w:hAnsi="Trebuchet MS"/>
          <w:szCs w:val="24"/>
        </w:rPr>
        <w:tab/>
        <w:t>Banque International du Cameroun pour l’Epargne et le Crédit (BICEC) ;</w:t>
      </w:r>
    </w:p>
    <w:p w14:paraId="7D9CC8B0"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8.</w:t>
      </w:r>
      <w:r>
        <w:rPr>
          <w:rFonts w:ascii="Trebuchet MS" w:hAnsi="Trebuchet MS"/>
          <w:szCs w:val="24"/>
          <w:lang w:val="en-US"/>
        </w:rPr>
        <w:tab/>
        <w:t>CitiBank Cameroon;</w:t>
      </w:r>
    </w:p>
    <w:p w14:paraId="02CBF97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9.</w:t>
      </w:r>
      <w:r>
        <w:rPr>
          <w:rFonts w:ascii="Trebuchet MS" w:hAnsi="Trebuchet MS"/>
          <w:szCs w:val="24"/>
          <w:lang w:val="en-US"/>
        </w:rPr>
        <w:tab/>
        <w:t>Commercial Bank-Cameroon (CBC);</w:t>
      </w:r>
    </w:p>
    <w:p w14:paraId="662DB82C"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10.</w:t>
      </w:r>
      <w:r>
        <w:rPr>
          <w:rFonts w:ascii="Trebuchet MS" w:hAnsi="Trebuchet MS"/>
          <w:szCs w:val="24"/>
          <w:lang w:val="en-US"/>
        </w:rPr>
        <w:tab/>
        <w:t>Credit Communtaire d’Afrique-Bank (CCA-BANK);</w:t>
      </w:r>
    </w:p>
    <w:p w14:paraId="02FF5272"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11.</w:t>
      </w:r>
      <w:r>
        <w:rPr>
          <w:rFonts w:ascii="Trebuchet MS" w:hAnsi="Trebuchet MS"/>
          <w:szCs w:val="24"/>
          <w:lang w:val="en-US"/>
        </w:rPr>
        <w:tab/>
        <w:t>Ecobank Cameroun (ECOBANK) ;</w:t>
      </w:r>
    </w:p>
    <w:p w14:paraId="180A9D7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12.</w:t>
      </w:r>
      <w:r>
        <w:rPr>
          <w:rFonts w:ascii="Trebuchet MS" w:hAnsi="Trebuchet MS"/>
          <w:szCs w:val="24"/>
          <w:lang w:val="en-US"/>
        </w:rPr>
        <w:tab/>
        <w:t>La Régionale Bank ;</w:t>
      </w:r>
    </w:p>
    <w:p w14:paraId="6A475444"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13.</w:t>
      </w:r>
      <w:r>
        <w:rPr>
          <w:rFonts w:ascii="Trebuchet MS" w:hAnsi="Trebuchet MS"/>
          <w:szCs w:val="24"/>
          <w:lang w:val="en-US"/>
        </w:rPr>
        <w:tab/>
        <w:t>National Financial Credit Bank (NFC-Bank);</w:t>
      </w:r>
    </w:p>
    <w:p w14:paraId="4D789F7A" w14:textId="77777777" w:rsidR="00BD4AE5" w:rsidRDefault="00BD4AE5" w:rsidP="00BD4AE5">
      <w:pPr>
        <w:spacing w:line="276" w:lineRule="auto"/>
        <w:jc w:val="both"/>
        <w:rPr>
          <w:rFonts w:ascii="Trebuchet MS" w:hAnsi="Trebuchet MS"/>
          <w:szCs w:val="24"/>
        </w:rPr>
      </w:pPr>
      <w:r>
        <w:rPr>
          <w:rFonts w:ascii="Trebuchet MS" w:hAnsi="Trebuchet MS"/>
          <w:szCs w:val="24"/>
        </w:rPr>
        <w:t>14.</w:t>
      </w:r>
      <w:r>
        <w:rPr>
          <w:rFonts w:ascii="Trebuchet MS" w:hAnsi="Trebuchet MS"/>
          <w:szCs w:val="24"/>
        </w:rPr>
        <w:tab/>
        <w:t>Société Commerciale de Banque-Cameroun (SCB-Cameroun) ;</w:t>
      </w:r>
    </w:p>
    <w:p w14:paraId="278ADEF1"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15.</w:t>
      </w:r>
      <w:r>
        <w:rPr>
          <w:rFonts w:ascii="Trebuchet MS" w:hAnsi="Trebuchet MS"/>
          <w:szCs w:val="24"/>
          <w:lang w:val="en-US"/>
        </w:rPr>
        <w:tab/>
        <w:t>Société Générale Cameroun (SGC);</w:t>
      </w:r>
    </w:p>
    <w:p w14:paraId="1597924E"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16.</w:t>
      </w:r>
      <w:r>
        <w:rPr>
          <w:rFonts w:ascii="Trebuchet MS" w:hAnsi="Trebuchet MS"/>
          <w:szCs w:val="24"/>
          <w:lang w:val="en-US"/>
        </w:rPr>
        <w:tab/>
        <w:t>Standard Chartered  Bank Cameroon (SCBC) ;</w:t>
      </w:r>
    </w:p>
    <w:p w14:paraId="72D46A23"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17.</w:t>
      </w:r>
      <w:r>
        <w:rPr>
          <w:rFonts w:ascii="Trebuchet MS" w:hAnsi="Trebuchet MS"/>
          <w:szCs w:val="24"/>
          <w:lang w:val="en-US"/>
        </w:rPr>
        <w:tab/>
        <w:t>Union Bank of Cameroon (UBC);</w:t>
      </w:r>
    </w:p>
    <w:p w14:paraId="59F8BC92"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18.</w:t>
      </w:r>
      <w:r>
        <w:rPr>
          <w:rFonts w:ascii="Trebuchet MS" w:hAnsi="Trebuchet MS"/>
          <w:szCs w:val="24"/>
          <w:lang w:val="en-US"/>
        </w:rPr>
        <w:tab/>
        <w:t>United Bank for Africa (UBA).</w:t>
      </w:r>
    </w:p>
    <w:p w14:paraId="3667109F" w14:textId="77777777" w:rsidR="00BD4AE5" w:rsidRDefault="00BD4AE5" w:rsidP="00BD4AE5">
      <w:pPr>
        <w:spacing w:line="276" w:lineRule="auto"/>
        <w:jc w:val="both"/>
        <w:rPr>
          <w:rFonts w:ascii="Trebuchet MS" w:hAnsi="Trebuchet MS"/>
          <w:b/>
          <w:bCs/>
          <w:szCs w:val="24"/>
        </w:rPr>
      </w:pPr>
      <w:r>
        <w:rPr>
          <w:rFonts w:ascii="Trebuchet MS" w:hAnsi="Trebuchet MS"/>
          <w:b/>
          <w:bCs/>
          <w:szCs w:val="24"/>
        </w:rPr>
        <w:t>II- COMPAGNIES D’ASSURANCES</w:t>
      </w:r>
    </w:p>
    <w:p w14:paraId="2AF56699" w14:textId="77777777" w:rsidR="00BD4AE5" w:rsidRDefault="00BD4AE5" w:rsidP="00BD4AE5">
      <w:pPr>
        <w:spacing w:line="276" w:lineRule="auto"/>
        <w:jc w:val="both"/>
        <w:rPr>
          <w:rFonts w:ascii="Trebuchet MS" w:hAnsi="Trebuchet MS"/>
          <w:szCs w:val="24"/>
        </w:rPr>
      </w:pPr>
      <w:r>
        <w:rPr>
          <w:rFonts w:ascii="Trebuchet MS" w:hAnsi="Trebuchet MS"/>
          <w:szCs w:val="24"/>
        </w:rPr>
        <w:t>19.</w:t>
      </w:r>
      <w:r>
        <w:rPr>
          <w:rFonts w:ascii="Trebuchet MS" w:hAnsi="Trebuchet MS"/>
          <w:szCs w:val="24"/>
        </w:rPr>
        <w:tab/>
        <w:t>Activa Assurances ;</w:t>
      </w:r>
    </w:p>
    <w:p w14:paraId="236DD652" w14:textId="77777777" w:rsidR="00BD4AE5" w:rsidRDefault="00BD4AE5" w:rsidP="00BD4AE5">
      <w:pPr>
        <w:spacing w:line="276" w:lineRule="auto"/>
        <w:jc w:val="both"/>
        <w:rPr>
          <w:rFonts w:ascii="Trebuchet MS" w:hAnsi="Trebuchet MS"/>
          <w:szCs w:val="24"/>
        </w:rPr>
      </w:pPr>
      <w:r>
        <w:rPr>
          <w:rFonts w:ascii="Trebuchet MS" w:hAnsi="Trebuchet MS"/>
          <w:szCs w:val="24"/>
        </w:rPr>
        <w:t>20.</w:t>
      </w:r>
      <w:r>
        <w:rPr>
          <w:rFonts w:ascii="Trebuchet MS" w:hAnsi="Trebuchet MS"/>
          <w:szCs w:val="24"/>
        </w:rPr>
        <w:tab/>
        <w:t>Assurance et Réassurance Africaine (AREA) ;</w:t>
      </w:r>
    </w:p>
    <w:p w14:paraId="47C3E05B"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21.</w:t>
      </w:r>
      <w:r>
        <w:rPr>
          <w:rFonts w:ascii="Trebuchet MS" w:hAnsi="Trebuchet MS"/>
          <w:szCs w:val="24"/>
          <w:lang w:val="en-US"/>
        </w:rPr>
        <w:tab/>
        <w:t>ATLANTIQUE Assurances Cameroun LARDT ;</w:t>
      </w:r>
    </w:p>
    <w:p w14:paraId="4082D15C"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22.</w:t>
      </w:r>
      <w:r>
        <w:rPr>
          <w:rFonts w:ascii="Trebuchet MS" w:hAnsi="Trebuchet MS"/>
          <w:szCs w:val="24"/>
          <w:lang w:val="en-US"/>
        </w:rPr>
        <w:tab/>
        <w:t>CHANAS assurances S.A;</w:t>
      </w:r>
    </w:p>
    <w:p w14:paraId="75A68924"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23.</w:t>
      </w:r>
      <w:r>
        <w:rPr>
          <w:rFonts w:ascii="Trebuchet MS" w:hAnsi="Trebuchet MS"/>
          <w:szCs w:val="24"/>
          <w:lang w:val="en-US"/>
        </w:rPr>
        <w:tab/>
        <w:t>CPA S.A ;</w:t>
      </w:r>
    </w:p>
    <w:p w14:paraId="10E8184D"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24.</w:t>
      </w:r>
      <w:r>
        <w:rPr>
          <w:rFonts w:ascii="Trebuchet MS" w:hAnsi="Trebuchet MS"/>
          <w:szCs w:val="24"/>
          <w:lang w:val="en-US"/>
        </w:rPr>
        <w:tab/>
        <w:t>NSIA Assurances S.A ;</w:t>
      </w:r>
    </w:p>
    <w:p w14:paraId="32F8FCF1"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25.</w:t>
      </w:r>
      <w:r>
        <w:rPr>
          <w:rFonts w:ascii="Trebuchet MS" w:hAnsi="Trebuchet MS"/>
          <w:szCs w:val="24"/>
          <w:lang w:val="en-US"/>
        </w:rPr>
        <w:tab/>
        <w:t>PRO ASSUR S.A ;</w:t>
      </w:r>
    </w:p>
    <w:p w14:paraId="150C818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26.</w:t>
      </w:r>
      <w:r>
        <w:rPr>
          <w:rFonts w:ascii="Trebuchet MS" w:hAnsi="Trebuchet MS"/>
          <w:szCs w:val="24"/>
          <w:lang w:val="en-US"/>
        </w:rPr>
        <w:tab/>
        <w:t>Prudential Beneficial General Insurance ;</w:t>
      </w:r>
    </w:p>
    <w:p w14:paraId="1BD1883C" w14:textId="77777777" w:rsidR="00BD4AE5" w:rsidRDefault="00BD4AE5" w:rsidP="00BD4AE5">
      <w:pPr>
        <w:spacing w:line="276" w:lineRule="auto"/>
        <w:jc w:val="both"/>
        <w:rPr>
          <w:rFonts w:ascii="Trebuchet MS" w:hAnsi="Trebuchet MS"/>
          <w:szCs w:val="24"/>
        </w:rPr>
      </w:pPr>
      <w:r>
        <w:rPr>
          <w:rFonts w:ascii="Trebuchet MS" w:hAnsi="Trebuchet MS"/>
          <w:szCs w:val="24"/>
        </w:rPr>
        <w:t>27.</w:t>
      </w:r>
      <w:r>
        <w:rPr>
          <w:rFonts w:ascii="Trebuchet MS" w:hAnsi="Trebuchet MS"/>
          <w:szCs w:val="24"/>
        </w:rPr>
        <w:tab/>
        <w:t>ROYAL ONYX Insurance Cie ;</w:t>
      </w:r>
    </w:p>
    <w:p w14:paraId="5064331F" w14:textId="77777777" w:rsidR="00BD4AE5" w:rsidRDefault="00BD4AE5" w:rsidP="00BD4AE5">
      <w:pPr>
        <w:spacing w:line="276" w:lineRule="auto"/>
        <w:jc w:val="both"/>
        <w:rPr>
          <w:rFonts w:ascii="Trebuchet MS" w:hAnsi="Trebuchet MS"/>
          <w:szCs w:val="24"/>
        </w:rPr>
      </w:pPr>
      <w:r>
        <w:rPr>
          <w:rFonts w:ascii="Trebuchet MS" w:hAnsi="Trebuchet MS"/>
          <w:szCs w:val="24"/>
        </w:rPr>
        <w:t>28.</w:t>
      </w:r>
      <w:r>
        <w:rPr>
          <w:rFonts w:ascii="Trebuchet MS" w:hAnsi="Trebuchet MS"/>
          <w:szCs w:val="24"/>
        </w:rPr>
        <w:tab/>
        <w:t>SAAR S.A ;</w:t>
      </w:r>
    </w:p>
    <w:p w14:paraId="2F0A177C" w14:textId="77777777" w:rsidR="00BD4AE5" w:rsidRDefault="00BD4AE5" w:rsidP="00BD4AE5">
      <w:pPr>
        <w:spacing w:before="120" w:after="120" w:line="276" w:lineRule="auto"/>
        <w:jc w:val="both"/>
        <w:rPr>
          <w:rFonts w:ascii="Trebuchet MS" w:hAnsi="Trebuchet MS"/>
          <w:szCs w:val="24"/>
        </w:rPr>
      </w:pPr>
      <w:r>
        <w:rPr>
          <w:rFonts w:ascii="Trebuchet MS" w:hAnsi="Trebuchet MS"/>
          <w:szCs w:val="24"/>
        </w:rPr>
        <w:t>29.</w:t>
      </w:r>
      <w:r>
        <w:rPr>
          <w:rFonts w:ascii="Trebuchet MS" w:hAnsi="Trebuchet MS"/>
          <w:szCs w:val="24"/>
        </w:rPr>
        <w:tab/>
        <w:t>SANLAM Assurances Cameroun ;</w:t>
      </w:r>
    </w:p>
    <w:p w14:paraId="3133C71D" w14:textId="77777777" w:rsidR="00BD4AE5" w:rsidRDefault="00BD4AE5" w:rsidP="00BD4AE5">
      <w:pPr>
        <w:spacing w:before="120" w:after="120" w:line="276" w:lineRule="auto"/>
        <w:jc w:val="both"/>
        <w:rPr>
          <w:rFonts w:ascii="Trebuchet MS" w:hAnsi="Trebuchet MS"/>
          <w:szCs w:val="24"/>
        </w:rPr>
      </w:pPr>
      <w:r>
        <w:rPr>
          <w:rFonts w:ascii="Trebuchet MS" w:hAnsi="Trebuchet MS"/>
          <w:szCs w:val="24"/>
        </w:rPr>
        <w:t>30.</w:t>
      </w:r>
      <w:r>
        <w:rPr>
          <w:rFonts w:ascii="Trebuchet MS" w:hAnsi="Trebuchet MS"/>
          <w:szCs w:val="24"/>
        </w:rPr>
        <w:tab/>
        <w:t>ZENITH Insurance.</w:t>
      </w:r>
    </w:p>
    <w:p w14:paraId="4E4F2CB0" w14:textId="77777777" w:rsidR="00BD4AE5" w:rsidRPr="00297CA8" w:rsidRDefault="00BD4AE5" w:rsidP="00297CA8">
      <w:pPr>
        <w:tabs>
          <w:tab w:val="right" w:pos="9000"/>
        </w:tabs>
        <w:spacing w:after="120" w:line="276" w:lineRule="auto"/>
        <w:jc w:val="both"/>
        <w:rPr>
          <w:rFonts w:ascii="Trebuchet MS" w:hAnsi="Trebuchet MS"/>
          <w:b/>
          <w:i/>
          <w:szCs w:val="24"/>
        </w:rPr>
      </w:pPr>
    </w:p>
    <w:sectPr w:rsidR="00BD4AE5"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5" w:author="Guy GASSISSOU" w:date="2025-03-01T09:34:00Z" w:initials="GG">
    <w:p w14:paraId="5477E440" w14:textId="77777777" w:rsidR="00BA5638" w:rsidRDefault="00BA5638" w:rsidP="00BA5638">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7E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71501" w14:textId="77777777" w:rsidR="002517F5" w:rsidRDefault="002517F5">
      <w:r>
        <w:separator/>
      </w:r>
    </w:p>
  </w:endnote>
  <w:endnote w:type="continuationSeparator" w:id="0">
    <w:p w14:paraId="430503B9" w14:textId="77777777" w:rsidR="002517F5" w:rsidRDefault="0025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Fixed">
    <w:altName w:val="Courier New"/>
    <w:charset w:val="00"/>
    <w:family w:val="modern"/>
    <w:pitch w:val="fixed"/>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277360"/>
      <w:docPartObj>
        <w:docPartGallery w:val="Page Numbers (Bottom of Page)"/>
        <w:docPartUnique/>
      </w:docPartObj>
    </w:sdtPr>
    <w:sdtContent>
      <w:sdt>
        <w:sdtPr>
          <w:id w:val="1728636285"/>
          <w:docPartObj>
            <w:docPartGallery w:val="Page Numbers (Top of Page)"/>
            <w:docPartUnique/>
          </w:docPartObj>
        </w:sdtPr>
        <w:sdtContent>
          <w:p w14:paraId="3039A2CB" w14:textId="29CBFF04" w:rsidR="000102CB" w:rsidRDefault="000102CB">
            <w:pPr>
              <w:pStyle w:val="Pieddepage"/>
              <w:jc w:val="center"/>
            </w:pPr>
            <w:r>
              <w:rPr>
                <w:lang w:val="fr-FR"/>
              </w:rPr>
              <w:t xml:space="preserve">Page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Pr>
                <w:b/>
                <w:bCs/>
                <w:noProof/>
              </w:rPr>
              <w:t>194</w:t>
            </w:r>
            <w:r>
              <w:rPr>
                <w:b/>
                <w:bCs/>
                <w:szCs w:val="24"/>
              </w:rPr>
              <w:fldChar w:fldCharType="end"/>
            </w:r>
          </w:p>
        </w:sdtContent>
      </w:sdt>
    </w:sdtContent>
  </w:sdt>
  <w:p w14:paraId="0D222FCC" w14:textId="77777777" w:rsidR="00BA5638" w:rsidRDefault="00BA563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2B544" w14:textId="77777777" w:rsidR="00BA5638" w:rsidRDefault="00BA5638" w:rsidP="00297CA8">
    <w:pPr>
      <w:pStyle w:val="Paragraphedeliste"/>
      <w:jc w:val="right"/>
    </w:pPr>
  </w:p>
  <w:p w14:paraId="6400B91C" w14:textId="77777777" w:rsidR="00BA5638" w:rsidRPr="009E7EE5" w:rsidRDefault="00BA5638">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485051"/>
      <w:docPartObj>
        <w:docPartGallery w:val="Page Numbers (Bottom of Page)"/>
        <w:docPartUnique/>
      </w:docPartObj>
    </w:sdtPr>
    <w:sdtEndPr/>
    <w:sdtContent>
      <w:p w14:paraId="77307367" w14:textId="77777777" w:rsidR="00BA5638" w:rsidRDefault="00BA5638" w:rsidP="00297CA8">
        <w:pPr>
          <w:pStyle w:val="Paragraphedeliste"/>
          <w:jc w:val="right"/>
        </w:pPr>
        <w:r w:rsidRPr="009E7EE5">
          <w:rPr>
            <w:rFonts w:ascii="Arial Narrow" w:hAnsi="Arial Narrow"/>
            <w:szCs w:val="24"/>
          </w:rPr>
          <w:fldChar w:fldCharType="begin"/>
        </w:r>
        <w:r w:rsidRPr="009E7EE5">
          <w:rPr>
            <w:rFonts w:ascii="Arial Narrow" w:hAnsi="Arial Narrow"/>
            <w:szCs w:val="24"/>
          </w:rPr>
          <w:instrText>PAGE   \* MERGEFORMAT</w:instrText>
        </w:r>
        <w:r w:rsidRPr="009E7EE5">
          <w:rPr>
            <w:rFonts w:ascii="Arial Narrow" w:hAnsi="Arial Narrow"/>
            <w:szCs w:val="24"/>
          </w:rPr>
          <w:fldChar w:fldCharType="separate"/>
        </w:r>
        <w:r w:rsidR="000102CB">
          <w:rPr>
            <w:rFonts w:ascii="Arial Narrow" w:hAnsi="Arial Narrow"/>
            <w:noProof/>
            <w:szCs w:val="24"/>
          </w:rPr>
          <w:t>xliii</w:t>
        </w:r>
        <w:r w:rsidRPr="009E7EE5">
          <w:rPr>
            <w:rFonts w:ascii="Arial Narrow" w:hAnsi="Arial Narrow"/>
            <w:szCs w:val="24"/>
          </w:rPr>
          <w:fldChar w:fldCharType="end"/>
        </w:r>
      </w:p>
    </w:sdtContent>
  </w:sdt>
  <w:p w14:paraId="18C82DB5" w14:textId="77777777" w:rsidR="00BA5638" w:rsidRPr="009E7EE5" w:rsidRDefault="00BA5638">
    <w:pPr>
      <w:rPr>
        <w:sz w:val="6"/>
        <w:szCs w:val="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BA5638" w:rsidRDefault="00BA5638">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BA5638" w:rsidRDefault="00BA5638">
                          <w:pPr>
                            <w:pStyle w:val="En-tteoupieddepage20"/>
                            <w:rPr>
                              <w:sz w:val="52"/>
                              <w:szCs w:val="52"/>
                            </w:rPr>
                          </w:pPr>
                          <w:r>
                            <w:rPr>
                              <w:b/>
                              <w:bCs/>
                              <w:color w:val="000000"/>
                              <w:sz w:val="52"/>
                              <w:szCs w:val="52"/>
                              <w:lang w:bidi="fr-FR"/>
                            </w:rPr>
                            <w:t>PLAN DE DISTRIBUTION</w:t>
                          </w:r>
                        </w:p>
                        <w:p w14:paraId="006EEF3D" w14:textId="77777777" w:rsidR="00BA5638" w:rsidRDefault="00BA5638">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28"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BA5638" w:rsidRDefault="00BA5638">
                    <w:pPr>
                      <w:pStyle w:val="En-tteoupieddepage20"/>
                      <w:rPr>
                        <w:sz w:val="52"/>
                        <w:szCs w:val="52"/>
                      </w:rPr>
                    </w:pPr>
                    <w:r>
                      <w:rPr>
                        <w:b/>
                        <w:bCs/>
                        <w:color w:val="000000"/>
                        <w:sz w:val="52"/>
                        <w:szCs w:val="52"/>
                        <w:lang w:bidi="fr-FR"/>
                      </w:rPr>
                      <w:t>PLAN DE DISTRIBUTION</w:t>
                    </w:r>
                  </w:p>
                  <w:p w14:paraId="006EEF3D" w14:textId="77777777" w:rsidR="00BA5638" w:rsidRDefault="00BA5638">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BA5638" w:rsidRDefault="00BA563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93912" w14:textId="77777777" w:rsidR="002517F5" w:rsidRDefault="002517F5">
      <w:r>
        <w:separator/>
      </w:r>
    </w:p>
  </w:footnote>
  <w:footnote w:type="continuationSeparator" w:id="0">
    <w:p w14:paraId="4D0B459E" w14:textId="77777777" w:rsidR="002517F5" w:rsidRDefault="002517F5">
      <w:r>
        <w:continuationSeparator/>
      </w:r>
    </w:p>
  </w:footnote>
  <w:footnote w:id="1">
    <w:p w14:paraId="095F21D8" w14:textId="77777777" w:rsidR="00BA5638" w:rsidRPr="00374C97" w:rsidRDefault="00BA5638" w:rsidP="00CE20A3">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2">
    <w:p w14:paraId="0582474C" w14:textId="63234CF8" w:rsidR="00BA5638" w:rsidRPr="005C7E94" w:rsidRDefault="00BA5638"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3">
    <w:p w14:paraId="71F5EEBF" w14:textId="1B4A66A9" w:rsidR="00BA5638" w:rsidRPr="005C7E94" w:rsidRDefault="00BA5638"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BA5638" w:rsidRPr="005C7E94" w:rsidRDefault="00BA5638"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4">
    <w:p w14:paraId="40B335BF" w14:textId="71AD303B" w:rsidR="00BA5638" w:rsidRPr="005C7E94" w:rsidRDefault="00BA5638"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BA5638" w:rsidRPr="005C7E94" w:rsidRDefault="00BA5638"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5">
    <w:p w14:paraId="443D6AEA" w14:textId="77777777" w:rsidR="00BA5638" w:rsidRPr="005C7E94" w:rsidRDefault="00BA5638"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6">
    <w:p w14:paraId="033B5F10" w14:textId="77777777" w:rsidR="00BA5638" w:rsidRPr="005C7E94" w:rsidRDefault="00BA5638"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7">
    <w:p w14:paraId="17BAAA4D" w14:textId="77777777" w:rsidR="00BA5638" w:rsidRPr="005C7E94" w:rsidRDefault="00BA5638"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8">
    <w:p w14:paraId="7B52D965" w14:textId="44B0A272" w:rsidR="00BA5638" w:rsidRPr="003B3168" w:rsidRDefault="00BA5638"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9">
    <w:p w14:paraId="346AF918" w14:textId="77777777" w:rsidR="00BA5638" w:rsidRPr="003B3168" w:rsidRDefault="00BA5638"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0">
    <w:p w14:paraId="06E2DBDF" w14:textId="77777777" w:rsidR="00BA5638" w:rsidRPr="003B3168" w:rsidRDefault="00BA5638"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1">
    <w:p w14:paraId="1F04ABE0" w14:textId="18DF49A0" w:rsidR="00BA5638" w:rsidRPr="008E7A4C" w:rsidRDefault="00BA5638"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2">
    <w:p w14:paraId="1B04520E" w14:textId="1A44451B" w:rsidR="00BA5638" w:rsidRPr="0062156A" w:rsidRDefault="00BA5638"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BA5638" w:rsidRPr="006A71AF" w:rsidRDefault="00BA5638" w:rsidP="003A30AD">
      <w:pPr>
        <w:pStyle w:val="Notedebasdepage"/>
        <w:tabs>
          <w:tab w:val="left" w:pos="284"/>
        </w:tabs>
        <w:ind w:left="284" w:hanging="284"/>
        <w:rPr>
          <w:lang w:val="fr-FR"/>
        </w:rPr>
      </w:pPr>
    </w:p>
  </w:footnote>
  <w:footnote w:id="13">
    <w:p w14:paraId="409E4741" w14:textId="77777777" w:rsidR="00BA5638" w:rsidRPr="005C7E94" w:rsidRDefault="00BA5638"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4">
    <w:p w14:paraId="10C0B871" w14:textId="4AF22B8F" w:rsidR="00BA5638" w:rsidRPr="0046713E" w:rsidRDefault="00BA5638"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BA5638" w:rsidRPr="00EF3BD5" w:rsidRDefault="00BA563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BA5638" w:rsidRDefault="00BA5638"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1FE3D" w14:textId="77777777" w:rsidR="00BA5638" w:rsidRDefault="00BA5638" w:rsidP="00297CA8">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53AE9" w14:textId="77777777" w:rsidR="00BA5638" w:rsidRDefault="00BA5638" w:rsidP="00297CA8">
    <w:pPr>
      <w:pStyle w:val="En-tte"/>
      <w:ind w:left="-14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BA5638" w:rsidRDefault="00BA5638"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BA5638" w:rsidRPr="00927470" w:rsidRDefault="00BA5638" w:rsidP="00927470">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BA5638" w:rsidRDefault="00BA5638"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7F74FC"/>
    <w:multiLevelType w:val="hybridMultilevel"/>
    <w:tmpl w:val="8FF04E9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554410"/>
    <w:multiLevelType w:val="multilevel"/>
    <w:tmpl w:val="CBAC2120"/>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7">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DA065B3"/>
    <w:multiLevelType w:val="hybridMultilevel"/>
    <w:tmpl w:val="ABBA6AB2"/>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12742147"/>
    <w:multiLevelType w:val="hybridMultilevel"/>
    <w:tmpl w:val="CCA46C50"/>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17">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6EA4CB1"/>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23">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27">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29">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32">
    <w:nsid w:val="2C7E2BE2"/>
    <w:multiLevelType w:val="hybridMultilevel"/>
    <w:tmpl w:val="8E56FD08"/>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0">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42">
    <w:nsid w:val="33AB65EF"/>
    <w:multiLevelType w:val="singleLevel"/>
    <w:tmpl w:val="04090019"/>
    <w:lvl w:ilvl="0">
      <w:start w:val="1"/>
      <w:numFmt w:val="lowerLetter"/>
      <w:lvlText w:val="%1."/>
      <w:lvlJc w:val="left"/>
      <w:pPr>
        <w:ind w:left="720" w:hanging="360"/>
      </w:pPr>
    </w:lvl>
  </w:abstractNum>
  <w:abstractNum w:abstractNumId="43">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E97A79"/>
    <w:multiLevelType w:val="hybridMultilevel"/>
    <w:tmpl w:val="A9FA7FC2"/>
    <w:lvl w:ilvl="0" w:tplc="5348814C">
      <w:start w:val="24"/>
      <w:numFmt w:val="bullet"/>
      <w:lvlText w:val="-"/>
      <w:lvlJc w:val="left"/>
      <w:pPr>
        <w:ind w:left="720" w:hanging="360"/>
      </w:pPr>
      <w:rPr>
        <w:rFonts w:ascii="Arial" w:eastAsiaTheme="minorEastAsia" w:hAnsi="Arial" w:cs="Aria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4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1300F2E"/>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6BF3F3D"/>
    <w:multiLevelType w:val="hybridMultilevel"/>
    <w:tmpl w:val="B464066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1">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54D6668D"/>
    <w:multiLevelType w:val="multilevel"/>
    <w:tmpl w:val="74FE8F06"/>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lang w:val="fr-FR"/>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66">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68">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3">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718E19CA"/>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E096AF8"/>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2"/>
  </w:num>
  <w:num w:numId="2">
    <w:abstractNumId w:val="52"/>
  </w:num>
  <w:num w:numId="3">
    <w:abstractNumId w:val="52"/>
  </w:num>
  <w:num w:numId="4">
    <w:abstractNumId w:val="52"/>
  </w:num>
  <w:num w:numId="5">
    <w:abstractNumId w:val="81"/>
  </w:num>
  <w:num w:numId="6">
    <w:abstractNumId w:val="67"/>
  </w:num>
  <w:num w:numId="7">
    <w:abstractNumId w:val="60"/>
  </w:num>
  <w:num w:numId="8">
    <w:abstractNumId w:val="42"/>
  </w:num>
  <w:num w:numId="9">
    <w:abstractNumId w:val="38"/>
  </w:num>
  <w:num w:numId="10">
    <w:abstractNumId w:val="76"/>
  </w:num>
  <w:num w:numId="11">
    <w:abstractNumId w:val="22"/>
  </w:num>
  <w:num w:numId="12">
    <w:abstractNumId w:val="26"/>
  </w:num>
  <w:num w:numId="13">
    <w:abstractNumId w:val="57"/>
    <w:lvlOverride w:ilvl="0">
      <w:startOverride w:val="1"/>
    </w:lvlOverride>
    <w:lvlOverride w:ilvl="1">
      <w:startOverride w:val="2"/>
    </w:lvlOverride>
  </w:num>
  <w:num w:numId="14">
    <w:abstractNumId w:val="79"/>
  </w:num>
  <w:num w:numId="15">
    <w:abstractNumId w:val="80"/>
  </w:num>
  <w:num w:numId="16">
    <w:abstractNumId w:val="34"/>
  </w:num>
  <w:num w:numId="17">
    <w:abstractNumId w:val="44"/>
  </w:num>
  <w:num w:numId="18">
    <w:abstractNumId w:val="61"/>
  </w:num>
  <w:num w:numId="19">
    <w:abstractNumId w:val="82"/>
  </w:num>
  <w:num w:numId="20">
    <w:abstractNumId w:val="58"/>
  </w:num>
  <w:num w:numId="21">
    <w:abstractNumId w:val="36"/>
  </w:num>
  <w:num w:numId="22">
    <w:abstractNumId w:val="49"/>
  </w:num>
  <w:num w:numId="23">
    <w:abstractNumId w:val="11"/>
  </w:num>
  <w:num w:numId="24">
    <w:abstractNumId w:val="78"/>
  </w:num>
  <w:num w:numId="25">
    <w:abstractNumId w:val="41"/>
  </w:num>
  <w:num w:numId="26">
    <w:abstractNumId w:val="33"/>
  </w:num>
  <w:num w:numId="27">
    <w:abstractNumId w:val="39"/>
  </w:num>
  <w:num w:numId="28">
    <w:abstractNumId w:val="63"/>
  </w:num>
  <w:num w:numId="29">
    <w:abstractNumId w:val="73"/>
  </w:num>
  <w:num w:numId="30">
    <w:abstractNumId w:val="20"/>
  </w:num>
  <w:num w:numId="31">
    <w:abstractNumId w:val="31"/>
  </w:num>
  <w:num w:numId="32">
    <w:abstractNumId w:val="75"/>
  </w:num>
  <w:num w:numId="33">
    <w:abstractNumId w:val="35"/>
  </w:num>
  <w:num w:numId="34">
    <w:abstractNumId w:val="14"/>
  </w:num>
  <w:num w:numId="35">
    <w:abstractNumId w:val="53"/>
  </w:num>
  <w:num w:numId="36">
    <w:abstractNumId w:val="2"/>
  </w:num>
  <w:num w:numId="37">
    <w:abstractNumId w:val="10"/>
  </w:num>
  <w:num w:numId="38">
    <w:abstractNumId w:val="5"/>
  </w:num>
  <w:num w:numId="39">
    <w:abstractNumId w:val="23"/>
  </w:num>
  <w:num w:numId="40">
    <w:abstractNumId w:val="4"/>
  </w:num>
  <w:num w:numId="41">
    <w:abstractNumId w:val="32"/>
  </w:num>
  <w:num w:numId="42">
    <w:abstractNumId w:val="45"/>
  </w:num>
  <w:num w:numId="43">
    <w:abstractNumId w:val="13"/>
  </w:num>
  <w:num w:numId="44">
    <w:abstractNumId w:val="9"/>
  </w:num>
  <w:num w:numId="45">
    <w:abstractNumId w:val="56"/>
  </w:num>
  <w:num w:numId="46">
    <w:abstractNumId w:val="3"/>
  </w:num>
  <w:num w:numId="47">
    <w:abstractNumId w:val="19"/>
  </w:num>
  <w:num w:numId="48">
    <w:abstractNumId w:val="72"/>
  </w:num>
  <w:num w:numId="49">
    <w:abstractNumId w:val="12"/>
  </w:num>
  <w:num w:numId="50">
    <w:abstractNumId w:val="27"/>
  </w:num>
  <w:num w:numId="51">
    <w:abstractNumId w:val="25"/>
  </w:num>
  <w:num w:numId="52">
    <w:abstractNumId w:val="24"/>
  </w:num>
  <w:num w:numId="53">
    <w:abstractNumId w:val="28"/>
  </w:num>
  <w:num w:numId="54">
    <w:abstractNumId w:val="84"/>
  </w:num>
  <w:num w:numId="55">
    <w:abstractNumId w:val="77"/>
  </w:num>
  <w:num w:numId="56">
    <w:abstractNumId w:val="51"/>
  </w:num>
  <w:num w:numId="57">
    <w:abstractNumId w:val="66"/>
  </w:num>
  <w:num w:numId="58">
    <w:abstractNumId w:val="43"/>
  </w:num>
  <w:num w:numId="59">
    <w:abstractNumId w:val="70"/>
  </w:num>
  <w:num w:numId="60">
    <w:abstractNumId w:val="64"/>
  </w:num>
  <w:num w:numId="61">
    <w:abstractNumId w:val="6"/>
  </w:num>
  <w:num w:numId="62">
    <w:abstractNumId w:val="65"/>
  </w:num>
  <w:num w:numId="6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num>
  <w:num w:numId="65">
    <w:abstractNumId w:val="47"/>
  </w:num>
  <w:num w:numId="66">
    <w:abstractNumId w:val="18"/>
  </w:num>
  <w:num w:numId="67">
    <w:abstractNumId w:val="40"/>
  </w:num>
  <w:num w:numId="68">
    <w:abstractNumId w:val="50"/>
  </w:num>
  <w:num w:numId="69">
    <w:abstractNumId w:val="74"/>
  </w:num>
  <w:num w:numId="70">
    <w:abstractNumId w:val="1"/>
  </w:num>
  <w:num w:numId="71">
    <w:abstractNumId w:val="7"/>
  </w:num>
  <w:num w:numId="72">
    <w:abstractNumId w:val="55"/>
  </w:num>
  <w:num w:numId="73">
    <w:abstractNumId w:val="21"/>
  </w:num>
  <w:num w:numId="74">
    <w:abstractNumId w:val="69"/>
  </w:num>
  <w:num w:numId="75">
    <w:abstractNumId w:val="30"/>
  </w:num>
  <w:num w:numId="76">
    <w:abstractNumId w:val="71"/>
  </w:num>
  <w:num w:numId="77">
    <w:abstractNumId w:val="29"/>
  </w:num>
  <w:num w:numId="78">
    <w:abstractNumId w:val="46"/>
  </w:num>
  <w:num w:numId="79">
    <w:abstractNumId w:val="68"/>
  </w:num>
  <w:num w:numId="80">
    <w:abstractNumId w:val="54"/>
  </w:num>
  <w:num w:numId="81">
    <w:abstractNumId w:val="62"/>
  </w:num>
  <w:num w:numId="82">
    <w:abstractNumId w:val="59"/>
  </w:num>
  <w:num w:numId="83">
    <w:abstractNumId w:val="48"/>
  </w:num>
  <w:num w:numId="84">
    <w:abstractNumId w:val="17"/>
  </w:num>
  <w:num w:numId="85">
    <w:abstractNumId w:val="37"/>
  </w:num>
  <w:num w:numId="86">
    <w:abstractNumId w:val="15"/>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C2"/>
    <w:rsid w:val="000029B0"/>
    <w:rsid w:val="000046E3"/>
    <w:rsid w:val="00004744"/>
    <w:rsid w:val="000055D0"/>
    <w:rsid w:val="000067AF"/>
    <w:rsid w:val="0000767E"/>
    <w:rsid w:val="0000775E"/>
    <w:rsid w:val="00007DBA"/>
    <w:rsid w:val="00007DDE"/>
    <w:rsid w:val="000102CB"/>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5525D"/>
    <w:rsid w:val="00056453"/>
    <w:rsid w:val="00057D49"/>
    <w:rsid w:val="000615F8"/>
    <w:rsid w:val="00062B2F"/>
    <w:rsid w:val="00063CA2"/>
    <w:rsid w:val="00064E5F"/>
    <w:rsid w:val="00064EF5"/>
    <w:rsid w:val="00066AFD"/>
    <w:rsid w:val="00067725"/>
    <w:rsid w:val="0007288A"/>
    <w:rsid w:val="000728A9"/>
    <w:rsid w:val="0007308E"/>
    <w:rsid w:val="00075AEF"/>
    <w:rsid w:val="0007620A"/>
    <w:rsid w:val="00076F8B"/>
    <w:rsid w:val="0008251F"/>
    <w:rsid w:val="000833B4"/>
    <w:rsid w:val="00085514"/>
    <w:rsid w:val="000859BA"/>
    <w:rsid w:val="00086825"/>
    <w:rsid w:val="00086FA3"/>
    <w:rsid w:val="00087F48"/>
    <w:rsid w:val="00090AF8"/>
    <w:rsid w:val="000918F8"/>
    <w:rsid w:val="00093314"/>
    <w:rsid w:val="00093411"/>
    <w:rsid w:val="00093FD3"/>
    <w:rsid w:val="00094E72"/>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2FBB"/>
    <w:rsid w:val="000D3E5E"/>
    <w:rsid w:val="000D7115"/>
    <w:rsid w:val="000E0957"/>
    <w:rsid w:val="000F3103"/>
    <w:rsid w:val="000F3A9F"/>
    <w:rsid w:val="000F3B0E"/>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2704D"/>
    <w:rsid w:val="00132563"/>
    <w:rsid w:val="001335A7"/>
    <w:rsid w:val="00135BC6"/>
    <w:rsid w:val="001362AE"/>
    <w:rsid w:val="00136326"/>
    <w:rsid w:val="00140714"/>
    <w:rsid w:val="00140838"/>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87F45"/>
    <w:rsid w:val="00193E73"/>
    <w:rsid w:val="00193FE4"/>
    <w:rsid w:val="001941D9"/>
    <w:rsid w:val="001A04D1"/>
    <w:rsid w:val="001A079A"/>
    <w:rsid w:val="001A1FFC"/>
    <w:rsid w:val="001A5831"/>
    <w:rsid w:val="001A615C"/>
    <w:rsid w:val="001A6DBC"/>
    <w:rsid w:val="001B1BA2"/>
    <w:rsid w:val="001B3ED0"/>
    <w:rsid w:val="001B7929"/>
    <w:rsid w:val="001C0DA5"/>
    <w:rsid w:val="001C19E7"/>
    <w:rsid w:val="001C2148"/>
    <w:rsid w:val="001C58CA"/>
    <w:rsid w:val="001C7CC5"/>
    <w:rsid w:val="001C7E2B"/>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2836"/>
    <w:rsid w:val="00222DE7"/>
    <w:rsid w:val="002242FF"/>
    <w:rsid w:val="002260F8"/>
    <w:rsid w:val="00230A57"/>
    <w:rsid w:val="00232589"/>
    <w:rsid w:val="00233D55"/>
    <w:rsid w:val="00236CE9"/>
    <w:rsid w:val="00236FCB"/>
    <w:rsid w:val="002372D1"/>
    <w:rsid w:val="002402A3"/>
    <w:rsid w:val="0024095F"/>
    <w:rsid w:val="00240E28"/>
    <w:rsid w:val="0024229A"/>
    <w:rsid w:val="00242895"/>
    <w:rsid w:val="002437A4"/>
    <w:rsid w:val="00244FAE"/>
    <w:rsid w:val="0024777E"/>
    <w:rsid w:val="002513A3"/>
    <w:rsid w:val="002517F5"/>
    <w:rsid w:val="00253036"/>
    <w:rsid w:val="002548D2"/>
    <w:rsid w:val="00254DF4"/>
    <w:rsid w:val="002552A1"/>
    <w:rsid w:val="0025603B"/>
    <w:rsid w:val="00257600"/>
    <w:rsid w:val="00257B7B"/>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218"/>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E79D4"/>
    <w:rsid w:val="002F0C8E"/>
    <w:rsid w:val="002F1C74"/>
    <w:rsid w:val="002F2EA2"/>
    <w:rsid w:val="002F30D9"/>
    <w:rsid w:val="002F3AA5"/>
    <w:rsid w:val="002F5DBF"/>
    <w:rsid w:val="002F61D9"/>
    <w:rsid w:val="00301176"/>
    <w:rsid w:val="003016CF"/>
    <w:rsid w:val="00302AC2"/>
    <w:rsid w:val="00304C97"/>
    <w:rsid w:val="0030686B"/>
    <w:rsid w:val="003073EC"/>
    <w:rsid w:val="003103D3"/>
    <w:rsid w:val="003104BF"/>
    <w:rsid w:val="003156B6"/>
    <w:rsid w:val="003164B0"/>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4567"/>
    <w:rsid w:val="00356FD7"/>
    <w:rsid w:val="003573A4"/>
    <w:rsid w:val="00362BA9"/>
    <w:rsid w:val="00364878"/>
    <w:rsid w:val="00365EC9"/>
    <w:rsid w:val="0036787F"/>
    <w:rsid w:val="00371D1D"/>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5EA4"/>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62DA"/>
    <w:rsid w:val="003F6895"/>
    <w:rsid w:val="003F6BD3"/>
    <w:rsid w:val="00400C1E"/>
    <w:rsid w:val="00401C8A"/>
    <w:rsid w:val="00402BED"/>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4F66"/>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31AD"/>
    <w:rsid w:val="00453B65"/>
    <w:rsid w:val="00455164"/>
    <w:rsid w:val="00457318"/>
    <w:rsid w:val="00460CE3"/>
    <w:rsid w:val="0046224F"/>
    <w:rsid w:val="00463641"/>
    <w:rsid w:val="00463838"/>
    <w:rsid w:val="00463B92"/>
    <w:rsid w:val="004644F2"/>
    <w:rsid w:val="00464E59"/>
    <w:rsid w:val="0046713E"/>
    <w:rsid w:val="00473C3B"/>
    <w:rsid w:val="00474101"/>
    <w:rsid w:val="00475AA6"/>
    <w:rsid w:val="00475B12"/>
    <w:rsid w:val="00476799"/>
    <w:rsid w:val="00477C74"/>
    <w:rsid w:val="00480E6D"/>
    <w:rsid w:val="00483F99"/>
    <w:rsid w:val="00487FD2"/>
    <w:rsid w:val="00490221"/>
    <w:rsid w:val="0049178A"/>
    <w:rsid w:val="00492EB4"/>
    <w:rsid w:val="004938E1"/>
    <w:rsid w:val="00495781"/>
    <w:rsid w:val="00496492"/>
    <w:rsid w:val="004A064E"/>
    <w:rsid w:val="004A106F"/>
    <w:rsid w:val="004A5C14"/>
    <w:rsid w:val="004A787A"/>
    <w:rsid w:val="004B0BB2"/>
    <w:rsid w:val="004B24F8"/>
    <w:rsid w:val="004B28E1"/>
    <w:rsid w:val="004B7181"/>
    <w:rsid w:val="004B741E"/>
    <w:rsid w:val="004C0D6C"/>
    <w:rsid w:val="004C419D"/>
    <w:rsid w:val="004C5CC6"/>
    <w:rsid w:val="004D0100"/>
    <w:rsid w:val="004D3884"/>
    <w:rsid w:val="004D45B7"/>
    <w:rsid w:val="004D5644"/>
    <w:rsid w:val="004D5AEB"/>
    <w:rsid w:val="004E223D"/>
    <w:rsid w:val="004E5CBD"/>
    <w:rsid w:val="004E77A3"/>
    <w:rsid w:val="004F086B"/>
    <w:rsid w:val="004F3EFA"/>
    <w:rsid w:val="004F5243"/>
    <w:rsid w:val="004F624F"/>
    <w:rsid w:val="004F692E"/>
    <w:rsid w:val="004F6A80"/>
    <w:rsid w:val="00500586"/>
    <w:rsid w:val="00501BD0"/>
    <w:rsid w:val="00504C3D"/>
    <w:rsid w:val="00506226"/>
    <w:rsid w:val="00507D6B"/>
    <w:rsid w:val="00511A93"/>
    <w:rsid w:val="00511BD0"/>
    <w:rsid w:val="00512980"/>
    <w:rsid w:val="00516133"/>
    <w:rsid w:val="0052011D"/>
    <w:rsid w:val="00520696"/>
    <w:rsid w:val="00521C9A"/>
    <w:rsid w:val="00522B2E"/>
    <w:rsid w:val="00522D9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00BA"/>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23E4"/>
    <w:rsid w:val="005B6D39"/>
    <w:rsid w:val="005B6D6E"/>
    <w:rsid w:val="005B725D"/>
    <w:rsid w:val="005B7BC6"/>
    <w:rsid w:val="005C0BA1"/>
    <w:rsid w:val="005C142A"/>
    <w:rsid w:val="005C224F"/>
    <w:rsid w:val="005C318E"/>
    <w:rsid w:val="005C3E17"/>
    <w:rsid w:val="005C5225"/>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5F7C77"/>
    <w:rsid w:val="006046DF"/>
    <w:rsid w:val="00606135"/>
    <w:rsid w:val="0061082E"/>
    <w:rsid w:val="00611AB4"/>
    <w:rsid w:val="006124F5"/>
    <w:rsid w:val="006127B2"/>
    <w:rsid w:val="00612E0E"/>
    <w:rsid w:val="00613B40"/>
    <w:rsid w:val="00613CB5"/>
    <w:rsid w:val="00613F04"/>
    <w:rsid w:val="00615AF0"/>
    <w:rsid w:val="00616BE0"/>
    <w:rsid w:val="00617436"/>
    <w:rsid w:val="0061754C"/>
    <w:rsid w:val="00620035"/>
    <w:rsid w:val="006203F2"/>
    <w:rsid w:val="00621399"/>
    <w:rsid w:val="0062156A"/>
    <w:rsid w:val="00622C43"/>
    <w:rsid w:val="00622CF2"/>
    <w:rsid w:val="00623C8A"/>
    <w:rsid w:val="00623EA0"/>
    <w:rsid w:val="00631EDF"/>
    <w:rsid w:val="00632403"/>
    <w:rsid w:val="00636E1A"/>
    <w:rsid w:val="006376BE"/>
    <w:rsid w:val="00637B8F"/>
    <w:rsid w:val="00637F09"/>
    <w:rsid w:val="0064098A"/>
    <w:rsid w:val="006410F7"/>
    <w:rsid w:val="006417AE"/>
    <w:rsid w:val="00642C0A"/>
    <w:rsid w:val="00643016"/>
    <w:rsid w:val="006442EB"/>
    <w:rsid w:val="00645179"/>
    <w:rsid w:val="0064545D"/>
    <w:rsid w:val="00646272"/>
    <w:rsid w:val="006512A4"/>
    <w:rsid w:val="006515CA"/>
    <w:rsid w:val="00652005"/>
    <w:rsid w:val="00653282"/>
    <w:rsid w:val="00653AF3"/>
    <w:rsid w:val="00654D5E"/>
    <w:rsid w:val="00655D80"/>
    <w:rsid w:val="00657EBD"/>
    <w:rsid w:val="0066140E"/>
    <w:rsid w:val="00665359"/>
    <w:rsid w:val="00665D82"/>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67F"/>
    <w:rsid w:val="00683E74"/>
    <w:rsid w:val="00686D09"/>
    <w:rsid w:val="0068704B"/>
    <w:rsid w:val="00687294"/>
    <w:rsid w:val="006902F3"/>
    <w:rsid w:val="006905F4"/>
    <w:rsid w:val="00690AE7"/>
    <w:rsid w:val="00690E97"/>
    <w:rsid w:val="006910F5"/>
    <w:rsid w:val="00693670"/>
    <w:rsid w:val="00693D90"/>
    <w:rsid w:val="00694224"/>
    <w:rsid w:val="006974C2"/>
    <w:rsid w:val="006A2AF1"/>
    <w:rsid w:val="006A37E9"/>
    <w:rsid w:val="006A38D9"/>
    <w:rsid w:val="006A71AF"/>
    <w:rsid w:val="006A7323"/>
    <w:rsid w:val="006A7D9D"/>
    <w:rsid w:val="006B3B52"/>
    <w:rsid w:val="006B46A2"/>
    <w:rsid w:val="006B4E82"/>
    <w:rsid w:val="006B5DA3"/>
    <w:rsid w:val="006C0736"/>
    <w:rsid w:val="006C1227"/>
    <w:rsid w:val="006C1FA7"/>
    <w:rsid w:val="006C2D5F"/>
    <w:rsid w:val="006C5B21"/>
    <w:rsid w:val="006C5DF3"/>
    <w:rsid w:val="006C5EE8"/>
    <w:rsid w:val="006C609B"/>
    <w:rsid w:val="006C750E"/>
    <w:rsid w:val="006C7E7B"/>
    <w:rsid w:val="006D1102"/>
    <w:rsid w:val="006D1B6E"/>
    <w:rsid w:val="006D490D"/>
    <w:rsid w:val="006D4AB5"/>
    <w:rsid w:val="006D4DFB"/>
    <w:rsid w:val="006D5A2D"/>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CC9"/>
    <w:rsid w:val="007312F0"/>
    <w:rsid w:val="007360B6"/>
    <w:rsid w:val="007360F6"/>
    <w:rsid w:val="0073610C"/>
    <w:rsid w:val="00740410"/>
    <w:rsid w:val="00742BF1"/>
    <w:rsid w:val="00743138"/>
    <w:rsid w:val="007460DA"/>
    <w:rsid w:val="00751BC3"/>
    <w:rsid w:val="007532F8"/>
    <w:rsid w:val="007546C1"/>
    <w:rsid w:val="0075680F"/>
    <w:rsid w:val="00757368"/>
    <w:rsid w:val="00757572"/>
    <w:rsid w:val="007601E3"/>
    <w:rsid w:val="0076039D"/>
    <w:rsid w:val="00760919"/>
    <w:rsid w:val="00760F6A"/>
    <w:rsid w:val="0076616F"/>
    <w:rsid w:val="00770D6E"/>
    <w:rsid w:val="007722EF"/>
    <w:rsid w:val="00772E6F"/>
    <w:rsid w:val="00776C4E"/>
    <w:rsid w:val="00777722"/>
    <w:rsid w:val="007807B1"/>
    <w:rsid w:val="00783535"/>
    <w:rsid w:val="00784C6A"/>
    <w:rsid w:val="007864CA"/>
    <w:rsid w:val="00791300"/>
    <w:rsid w:val="00793092"/>
    <w:rsid w:val="00794184"/>
    <w:rsid w:val="007A0BAA"/>
    <w:rsid w:val="007A3B2A"/>
    <w:rsid w:val="007A3D4D"/>
    <w:rsid w:val="007A4779"/>
    <w:rsid w:val="007A652D"/>
    <w:rsid w:val="007A69A5"/>
    <w:rsid w:val="007B12E2"/>
    <w:rsid w:val="007B24D2"/>
    <w:rsid w:val="007B2F9B"/>
    <w:rsid w:val="007B446B"/>
    <w:rsid w:val="007B6426"/>
    <w:rsid w:val="007C04F2"/>
    <w:rsid w:val="007C0889"/>
    <w:rsid w:val="007C1048"/>
    <w:rsid w:val="007C279E"/>
    <w:rsid w:val="007C40F2"/>
    <w:rsid w:val="007C4682"/>
    <w:rsid w:val="007C48EE"/>
    <w:rsid w:val="007C4B86"/>
    <w:rsid w:val="007C6FCD"/>
    <w:rsid w:val="007D01A3"/>
    <w:rsid w:val="007D29AE"/>
    <w:rsid w:val="007D2B06"/>
    <w:rsid w:val="007D2D50"/>
    <w:rsid w:val="007D5827"/>
    <w:rsid w:val="007D7243"/>
    <w:rsid w:val="007E0735"/>
    <w:rsid w:val="007E60A3"/>
    <w:rsid w:val="007E7FB5"/>
    <w:rsid w:val="007F0C30"/>
    <w:rsid w:val="007F1148"/>
    <w:rsid w:val="007F3843"/>
    <w:rsid w:val="007F409C"/>
    <w:rsid w:val="007F7BCC"/>
    <w:rsid w:val="00800DC0"/>
    <w:rsid w:val="008020CA"/>
    <w:rsid w:val="00802B1A"/>
    <w:rsid w:val="00803E36"/>
    <w:rsid w:val="00804FCE"/>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C1A"/>
    <w:rsid w:val="00842D92"/>
    <w:rsid w:val="008442F4"/>
    <w:rsid w:val="00845315"/>
    <w:rsid w:val="008460D6"/>
    <w:rsid w:val="00847A4D"/>
    <w:rsid w:val="0085009C"/>
    <w:rsid w:val="008524AD"/>
    <w:rsid w:val="00853FDB"/>
    <w:rsid w:val="00855B26"/>
    <w:rsid w:val="008576DB"/>
    <w:rsid w:val="008621BD"/>
    <w:rsid w:val="00862745"/>
    <w:rsid w:val="008629D0"/>
    <w:rsid w:val="00863DEA"/>
    <w:rsid w:val="008642FB"/>
    <w:rsid w:val="00864D44"/>
    <w:rsid w:val="00865949"/>
    <w:rsid w:val="00866A20"/>
    <w:rsid w:val="00870149"/>
    <w:rsid w:val="008705B6"/>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B5B10"/>
    <w:rsid w:val="008C12FB"/>
    <w:rsid w:val="008C16DE"/>
    <w:rsid w:val="008C1E8F"/>
    <w:rsid w:val="008C3830"/>
    <w:rsid w:val="008C505B"/>
    <w:rsid w:val="008C71F1"/>
    <w:rsid w:val="008C7E36"/>
    <w:rsid w:val="008D0425"/>
    <w:rsid w:val="008D0C02"/>
    <w:rsid w:val="008D41D1"/>
    <w:rsid w:val="008D5992"/>
    <w:rsid w:val="008D5A6E"/>
    <w:rsid w:val="008D608E"/>
    <w:rsid w:val="008E0067"/>
    <w:rsid w:val="008E1305"/>
    <w:rsid w:val="008E147D"/>
    <w:rsid w:val="008E20F5"/>
    <w:rsid w:val="008E26B9"/>
    <w:rsid w:val="008E28DF"/>
    <w:rsid w:val="008E3CBD"/>
    <w:rsid w:val="008E4568"/>
    <w:rsid w:val="008E7A4C"/>
    <w:rsid w:val="008E7C9A"/>
    <w:rsid w:val="008F1994"/>
    <w:rsid w:val="008F4E74"/>
    <w:rsid w:val="008F5700"/>
    <w:rsid w:val="008F5B30"/>
    <w:rsid w:val="008F5EEA"/>
    <w:rsid w:val="008F7B0B"/>
    <w:rsid w:val="00901CA7"/>
    <w:rsid w:val="0090350F"/>
    <w:rsid w:val="00904DBD"/>
    <w:rsid w:val="009055A2"/>
    <w:rsid w:val="0090606A"/>
    <w:rsid w:val="0091081E"/>
    <w:rsid w:val="00910945"/>
    <w:rsid w:val="00912F17"/>
    <w:rsid w:val="00913020"/>
    <w:rsid w:val="00914F30"/>
    <w:rsid w:val="0091523F"/>
    <w:rsid w:val="00917446"/>
    <w:rsid w:val="00920AAE"/>
    <w:rsid w:val="00921443"/>
    <w:rsid w:val="00921FAF"/>
    <w:rsid w:val="00922E24"/>
    <w:rsid w:val="00923648"/>
    <w:rsid w:val="00927470"/>
    <w:rsid w:val="00927805"/>
    <w:rsid w:val="00930273"/>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5D6"/>
    <w:rsid w:val="009864E3"/>
    <w:rsid w:val="009908C1"/>
    <w:rsid w:val="00992830"/>
    <w:rsid w:val="009943A8"/>
    <w:rsid w:val="00995F22"/>
    <w:rsid w:val="00996492"/>
    <w:rsid w:val="00996652"/>
    <w:rsid w:val="00996A10"/>
    <w:rsid w:val="009A1CA8"/>
    <w:rsid w:val="009A310D"/>
    <w:rsid w:val="009A4A30"/>
    <w:rsid w:val="009A6A41"/>
    <w:rsid w:val="009A7338"/>
    <w:rsid w:val="009A76D1"/>
    <w:rsid w:val="009B12FF"/>
    <w:rsid w:val="009B5B42"/>
    <w:rsid w:val="009B5C35"/>
    <w:rsid w:val="009B5DFE"/>
    <w:rsid w:val="009B6FFE"/>
    <w:rsid w:val="009C02F1"/>
    <w:rsid w:val="009C3180"/>
    <w:rsid w:val="009C516A"/>
    <w:rsid w:val="009D0884"/>
    <w:rsid w:val="009D097B"/>
    <w:rsid w:val="009D2A34"/>
    <w:rsid w:val="009E1827"/>
    <w:rsid w:val="009E1962"/>
    <w:rsid w:val="009E1B5D"/>
    <w:rsid w:val="009E31DB"/>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6092"/>
    <w:rsid w:val="00A264A8"/>
    <w:rsid w:val="00A26A12"/>
    <w:rsid w:val="00A26B62"/>
    <w:rsid w:val="00A30040"/>
    <w:rsid w:val="00A31284"/>
    <w:rsid w:val="00A319ED"/>
    <w:rsid w:val="00A400ED"/>
    <w:rsid w:val="00A40221"/>
    <w:rsid w:val="00A407AE"/>
    <w:rsid w:val="00A41BBB"/>
    <w:rsid w:val="00A43ACF"/>
    <w:rsid w:val="00A43B2B"/>
    <w:rsid w:val="00A505E4"/>
    <w:rsid w:val="00A50FF8"/>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143C"/>
    <w:rsid w:val="00AA16CF"/>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188D"/>
    <w:rsid w:val="00B02678"/>
    <w:rsid w:val="00B0279B"/>
    <w:rsid w:val="00B041D5"/>
    <w:rsid w:val="00B1421B"/>
    <w:rsid w:val="00B147CC"/>
    <w:rsid w:val="00B1483E"/>
    <w:rsid w:val="00B157DD"/>
    <w:rsid w:val="00B17ABA"/>
    <w:rsid w:val="00B206EB"/>
    <w:rsid w:val="00B214A5"/>
    <w:rsid w:val="00B21F93"/>
    <w:rsid w:val="00B22532"/>
    <w:rsid w:val="00B22E2D"/>
    <w:rsid w:val="00B23C2D"/>
    <w:rsid w:val="00B252F9"/>
    <w:rsid w:val="00B259DD"/>
    <w:rsid w:val="00B25D7E"/>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A5638"/>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D0BC2"/>
    <w:rsid w:val="00BD0E10"/>
    <w:rsid w:val="00BD28E9"/>
    <w:rsid w:val="00BD2FBF"/>
    <w:rsid w:val="00BD4AE5"/>
    <w:rsid w:val="00BD6600"/>
    <w:rsid w:val="00BD6DF8"/>
    <w:rsid w:val="00BD735F"/>
    <w:rsid w:val="00BE090C"/>
    <w:rsid w:val="00BE1DA6"/>
    <w:rsid w:val="00BE1F8A"/>
    <w:rsid w:val="00BE28D1"/>
    <w:rsid w:val="00BE42F8"/>
    <w:rsid w:val="00BE6C62"/>
    <w:rsid w:val="00BF0257"/>
    <w:rsid w:val="00BF052F"/>
    <w:rsid w:val="00BF6531"/>
    <w:rsid w:val="00BF657A"/>
    <w:rsid w:val="00BF6EFA"/>
    <w:rsid w:val="00BF7115"/>
    <w:rsid w:val="00BF74BE"/>
    <w:rsid w:val="00C0024A"/>
    <w:rsid w:val="00C003AD"/>
    <w:rsid w:val="00C0257D"/>
    <w:rsid w:val="00C03260"/>
    <w:rsid w:val="00C0555E"/>
    <w:rsid w:val="00C06697"/>
    <w:rsid w:val="00C07774"/>
    <w:rsid w:val="00C1188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2776C"/>
    <w:rsid w:val="00C30920"/>
    <w:rsid w:val="00C32A5E"/>
    <w:rsid w:val="00C347E8"/>
    <w:rsid w:val="00C34945"/>
    <w:rsid w:val="00C35605"/>
    <w:rsid w:val="00C371A0"/>
    <w:rsid w:val="00C414D0"/>
    <w:rsid w:val="00C433E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D3D"/>
    <w:rsid w:val="00C75241"/>
    <w:rsid w:val="00C813FA"/>
    <w:rsid w:val="00C834D4"/>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466A"/>
    <w:rsid w:val="00CB6095"/>
    <w:rsid w:val="00CC09BC"/>
    <w:rsid w:val="00CC12B3"/>
    <w:rsid w:val="00CC160B"/>
    <w:rsid w:val="00CC3218"/>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C50"/>
    <w:rsid w:val="00D26477"/>
    <w:rsid w:val="00D26A91"/>
    <w:rsid w:val="00D2764B"/>
    <w:rsid w:val="00D27B03"/>
    <w:rsid w:val="00D27BBE"/>
    <w:rsid w:val="00D3023F"/>
    <w:rsid w:val="00D3098E"/>
    <w:rsid w:val="00D316C9"/>
    <w:rsid w:val="00D31CAC"/>
    <w:rsid w:val="00D3216F"/>
    <w:rsid w:val="00D32A3A"/>
    <w:rsid w:val="00D3499D"/>
    <w:rsid w:val="00D356D6"/>
    <w:rsid w:val="00D36AEF"/>
    <w:rsid w:val="00D37F6A"/>
    <w:rsid w:val="00D40AEE"/>
    <w:rsid w:val="00D40DDD"/>
    <w:rsid w:val="00D41064"/>
    <w:rsid w:val="00D41B07"/>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4B05"/>
    <w:rsid w:val="00E55A86"/>
    <w:rsid w:val="00E5694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1223"/>
    <w:rsid w:val="00EE1C8A"/>
    <w:rsid w:val="00EE6A3D"/>
    <w:rsid w:val="00EE7D75"/>
    <w:rsid w:val="00EF0548"/>
    <w:rsid w:val="00EF6284"/>
    <w:rsid w:val="00F008A8"/>
    <w:rsid w:val="00F02C8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2590E"/>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54AA"/>
    <w:rsid w:val="00F571F9"/>
    <w:rsid w:val="00F60827"/>
    <w:rsid w:val="00F65671"/>
    <w:rsid w:val="00F66141"/>
    <w:rsid w:val="00F70C2D"/>
    <w:rsid w:val="00F7245F"/>
    <w:rsid w:val="00F72718"/>
    <w:rsid w:val="00F74E9E"/>
    <w:rsid w:val="00F75283"/>
    <w:rsid w:val="00F76DE6"/>
    <w:rsid w:val="00F76F52"/>
    <w:rsid w:val="00F76F58"/>
    <w:rsid w:val="00F7731C"/>
    <w:rsid w:val="00F77CD8"/>
    <w:rsid w:val="00F80806"/>
    <w:rsid w:val="00F81ACD"/>
    <w:rsid w:val="00F82658"/>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9AD9E2DC-4E45-4120-9E7E-1A537D6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Normal">
    <w:name w:val="Table Normal"/>
    <w:uiPriority w:val="2"/>
    <w:semiHidden/>
    <w:unhideWhenUsed/>
    <w:qFormat/>
    <w:rsid w:val="00842C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2C1A"/>
    <w:pPr>
      <w:widowControl w:val="0"/>
      <w:autoSpaceDE w:val="0"/>
      <w:autoSpaceDN w:val="0"/>
    </w:pPr>
    <w:rPr>
      <w:rFonts w:ascii="Arial" w:eastAsia="Arial" w:hAnsi="Arial" w:cs="Arial"/>
      <w:sz w:val="22"/>
      <w:szCs w:val="22"/>
      <w:lang w:eastAsia="en-US"/>
    </w:rPr>
  </w:style>
  <w:style w:type="table" w:customStyle="1" w:styleId="TableNormal1">
    <w:name w:val="Table Normal1"/>
    <w:uiPriority w:val="2"/>
    <w:semiHidden/>
    <w:unhideWhenUsed/>
    <w:qFormat/>
    <w:rsid w:val="004C41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C41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tie">
    <w:name w:val="Partie"/>
    <w:basedOn w:val="Titre2"/>
    <w:next w:val="Corpsdetexte"/>
    <w:qFormat/>
    <w:rsid w:val="00740410"/>
    <w:pPr>
      <w:numPr>
        <w:ilvl w:val="1"/>
        <w:numId w:val="61"/>
      </w:numPr>
      <w:tabs>
        <w:tab w:val="clear" w:pos="1350"/>
      </w:tabs>
      <w:spacing w:before="40" w:line="276" w:lineRule="auto"/>
    </w:pPr>
    <w:rPr>
      <w:rFonts w:ascii="Arial Narrow" w:hAnsi="Arial Narrow"/>
      <w:bCs/>
      <w:iCs/>
      <w:emboss/>
      <w:color w:val="4F81BD"/>
      <w:szCs w:val="28"/>
      <w:lang w:val="x-none" w:eastAsia="x-none"/>
    </w:rPr>
  </w:style>
  <w:style w:type="paragraph" w:customStyle="1" w:styleId="Article">
    <w:name w:val="Article"/>
    <w:basedOn w:val="Titre3"/>
    <w:qFormat/>
    <w:rsid w:val="00740410"/>
    <w:pPr>
      <w:numPr>
        <w:ilvl w:val="3"/>
        <w:numId w:val="61"/>
      </w:numPr>
      <w:spacing w:after="0" w:line="276" w:lineRule="auto"/>
      <w:outlineLvl w:val="3"/>
    </w:pPr>
    <w:rPr>
      <w:rFonts w:ascii="Arial Narrow" w:hAnsi="Arial Narrow" w:cs="Arial"/>
      <w:b/>
      <w:bCs/>
      <w:i/>
      <w:smallCaps/>
      <w:sz w:val="22"/>
      <w:szCs w:val="26"/>
      <w:lang w:val="x-none" w:eastAsia="x-none"/>
    </w:rPr>
  </w:style>
  <w:style w:type="paragraph" w:customStyle="1" w:styleId="Tiret1">
    <w:name w:val="Tiret1"/>
    <w:basedOn w:val="Normal"/>
    <w:qFormat/>
    <w:rsid w:val="00740410"/>
    <w:pPr>
      <w:numPr>
        <w:numId w:val="60"/>
      </w:numPr>
      <w:spacing w:before="60" w:line="276" w:lineRule="auto"/>
      <w:jc w:val="both"/>
    </w:pPr>
    <w:rPr>
      <w:rFonts w:ascii="Arial Narrow" w:hAnsi="Arial Narrow"/>
      <w:szCs w:val="24"/>
    </w:rPr>
  </w:style>
  <w:style w:type="paragraph" w:customStyle="1" w:styleId="SousArt1">
    <w:name w:val="SousArt1"/>
    <w:basedOn w:val="Article"/>
    <w:qFormat/>
    <w:rsid w:val="00740410"/>
    <w:pPr>
      <w:numPr>
        <w:ilvl w:val="4"/>
      </w:numPr>
      <w:outlineLvl w:val="4"/>
    </w:pPr>
  </w:style>
  <w:style w:type="paragraph" w:customStyle="1" w:styleId="SousArt2">
    <w:name w:val="SousArt2"/>
    <w:basedOn w:val="Article"/>
    <w:qFormat/>
    <w:rsid w:val="00740410"/>
    <w:pPr>
      <w:numPr>
        <w:ilvl w:val="5"/>
      </w:numPr>
      <w:outlineLvl w:val="5"/>
    </w:pPr>
    <w:rPr>
      <w:b w:val="0"/>
      <w:smallCaps w:val="0"/>
    </w:rPr>
  </w:style>
  <w:style w:type="paragraph" w:customStyle="1" w:styleId="Chapitre">
    <w:name w:val="Chapitre"/>
    <w:basedOn w:val="Article"/>
    <w:link w:val="ChapitreCar"/>
    <w:qFormat/>
    <w:rsid w:val="00740410"/>
    <w:pPr>
      <w:numPr>
        <w:ilvl w:val="2"/>
      </w:numPr>
      <w:spacing w:before="180"/>
      <w:outlineLvl w:val="2"/>
    </w:pPr>
    <w:rPr>
      <w:rFonts w:cs="Times New Roman"/>
      <w:sz w:val="28"/>
    </w:rPr>
  </w:style>
  <w:style w:type="paragraph" w:customStyle="1" w:styleId="Liste1">
    <w:name w:val="Liste1"/>
    <w:basedOn w:val="Tiret1"/>
    <w:link w:val="Liste1Car"/>
    <w:qFormat/>
    <w:rsid w:val="00740410"/>
    <w:pPr>
      <w:spacing w:before="0"/>
      <w:contextualSpacing/>
    </w:pPr>
    <w:rPr>
      <w:lang w:val="x-none" w:eastAsia="x-none"/>
    </w:rPr>
  </w:style>
  <w:style w:type="character" w:customStyle="1" w:styleId="Liste1Car">
    <w:name w:val="Liste1 Car"/>
    <w:link w:val="Liste1"/>
    <w:rsid w:val="00740410"/>
    <w:rPr>
      <w:rFonts w:ascii="Arial Narrow" w:hAnsi="Arial Narrow"/>
      <w:sz w:val="24"/>
      <w:szCs w:val="24"/>
      <w:lang w:val="x-none" w:eastAsia="x-none"/>
    </w:rPr>
  </w:style>
  <w:style w:type="paragraph" w:customStyle="1" w:styleId="Dao1">
    <w:name w:val="Dao1"/>
    <w:basedOn w:val="Paragraphedeliste"/>
    <w:qFormat/>
    <w:rsid w:val="00740410"/>
    <w:pPr>
      <w:numPr>
        <w:numId w:val="62"/>
      </w:numPr>
      <w:suppressAutoHyphens w:val="0"/>
      <w:overflowPunct/>
      <w:autoSpaceDE/>
      <w:autoSpaceDN/>
      <w:adjustRightInd/>
      <w:spacing w:after="200" w:line="276" w:lineRule="auto"/>
      <w:jc w:val="center"/>
      <w:textAlignment w:val="auto"/>
      <w:outlineLvl w:val="0"/>
    </w:pPr>
    <w:rPr>
      <w:rFonts w:ascii="Calibri" w:eastAsia="Calibri" w:hAnsi="Calibri"/>
      <w:b/>
      <w:imprint/>
      <w:sz w:val="40"/>
      <w:szCs w:val="24"/>
      <w:lang w:eastAsia="en-US"/>
    </w:rPr>
  </w:style>
  <w:style w:type="paragraph" w:customStyle="1" w:styleId="Dao2">
    <w:name w:val="Dao2"/>
    <w:basedOn w:val="Dao1"/>
    <w:qFormat/>
    <w:rsid w:val="00740410"/>
    <w:pPr>
      <w:numPr>
        <w:ilvl w:val="1"/>
      </w:numPr>
      <w:tabs>
        <w:tab w:val="clear" w:pos="1985"/>
        <w:tab w:val="num" w:pos="0"/>
      </w:tabs>
      <w:outlineLvl w:val="1"/>
    </w:pPr>
    <w:rPr>
      <w:imprint w:val="0"/>
    </w:rPr>
  </w:style>
  <w:style w:type="paragraph" w:customStyle="1" w:styleId="Dao6">
    <w:name w:val="Dao6"/>
    <w:basedOn w:val="Dao1"/>
    <w:qFormat/>
    <w:rsid w:val="00740410"/>
    <w:pPr>
      <w:numPr>
        <w:ilvl w:val="5"/>
      </w:numPr>
      <w:spacing w:before="180" w:after="0"/>
      <w:contextualSpacing w:val="0"/>
      <w:jc w:val="both"/>
      <w:outlineLvl w:val="5"/>
    </w:pPr>
    <w:rPr>
      <w:imprint w:val="0"/>
      <w:sz w:val="24"/>
    </w:rPr>
  </w:style>
  <w:style w:type="paragraph" w:customStyle="1" w:styleId="Dao4">
    <w:name w:val="Dao4"/>
    <w:basedOn w:val="Dao6"/>
    <w:qFormat/>
    <w:rsid w:val="00740410"/>
    <w:pPr>
      <w:numPr>
        <w:ilvl w:val="3"/>
      </w:numPr>
      <w:outlineLvl w:val="3"/>
    </w:pPr>
    <w:rPr>
      <w:caps/>
      <w:sz w:val="28"/>
    </w:rPr>
  </w:style>
  <w:style w:type="paragraph" w:customStyle="1" w:styleId="Dao5">
    <w:name w:val="Dao5"/>
    <w:basedOn w:val="Dao4"/>
    <w:link w:val="Dao5Car"/>
    <w:qFormat/>
    <w:rsid w:val="00740410"/>
    <w:pPr>
      <w:numPr>
        <w:ilvl w:val="4"/>
      </w:numPr>
      <w:outlineLvl w:val="4"/>
    </w:pPr>
    <w:rPr>
      <w:i/>
      <w:caps w:val="0"/>
      <w:sz w:val="24"/>
      <w:lang w:val="x-none"/>
    </w:rPr>
  </w:style>
  <w:style w:type="paragraph" w:customStyle="1" w:styleId="Dao7">
    <w:name w:val="Dao7"/>
    <w:basedOn w:val="Dao6"/>
    <w:link w:val="Dao7Car"/>
    <w:qFormat/>
    <w:rsid w:val="00740410"/>
    <w:pPr>
      <w:numPr>
        <w:ilvl w:val="6"/>
      </w:numPr>
      <w:outlineLvl w:val="6"/>
    </w:pPr>
    <w:rPr>
      <w:b w:val="0"/>
      <w:lang w:val="x-none"/>
    </w:rPr>
  </w:style>
  <w:style w:type="character" w:customStyle="1" w:styleId="Dao5Car">
    <w:name w:val="Dao5 Car"/>
    <w:link w:val="Dao5"/>
    <w:rsid w:val="00740410"/>
    <w:rPr>
      <w:rFonts w:ascii="Calibri" w:eastAsia="Calibri" w:hAnsi="Calibri"/>
      <w:b/>
      <w:i/>
      <w:sz w:val="24"/>
      <w:szCs w:val="24"/>
      <w:lang w:val="x-none" w:eastAsia="en-US"/>
    </w:rPr>
  </w:style>
  <w:style w:type="paragraph" w:customStyle="1" w:styleId="Dao8">
    <w:name w:val="Dao8"/>
    <w:basedOn w:val="Dao7"/>
    <w:qFormat/>
    <w:rsid w:val="00740410"/>
    <w:pPr>
      <w:numPr>
        <w:ilvl w:val="7"/>
      </w:numPr>
      <w:tabs>
        <w:tab w:val="clear" w:pos="567"/>
        <w:tab w:val="num" w:pos="360"/>
        <w:tab w:val="num" w:pos="5433"/>
      </w:tabs>
      <w:ind w:left="1800" w:hanging="1440"/>
      <w:contextualSpacing/>
      <w:outlineLvl w:val="7"/>
    </w:pPr>
  </w:style>
  <w:style w:type="paragraph" w:customStyle="1" w:styleId="Dao9">
    <w:name w:val="Dao9"/>
    <w:basedOn w:val="Dao8"/>
    <w:qFormat/>
    <w:rsid w:val="00740410"/>
    <w:pPr>
      <w:numPr>
        <w:ilvl w:val="8"/>
      </w:numPr>
      <w:tabs>
        <w:tab w:val="clear" w:pos="567"/>
        <w:tab w:val="num" w:pos="360"/>
        <w:tab w:val="num" w:pos="6153"/>
      </w:tabs>
      <w:spacing w:line="240" w:lineRule="auto"/>
      <w:ind w:left="2160" w:hanging="1800"/>
      <w:outlineLvl w:val="8"/>
    </w:pPr>
  </w:style>
  <w:style w:type="character" w:customStyle="1" w:styleId="Dao7Car">
    <w:name w:val="Dao7 Car"/>
    <w:link w:val="Dao7"/>
    <w:rsid w:val="00740410"/>
    <w:rPr>
      <w:rFonts w:ascii="Calibri" w:eastAsia="Calibri" w:hAnsi="Calibri"/>
      <w:sz w:val="24"/>
      <w:szCs w:val="24"/>
      <w:lang w:val="x-none" w:eastAsia="en-US"/>
    </w:rPr>
  </w:style>
  <w:style w:type="paragraph" w:customStyle="1" w:styleId="Tableau1">
    <w:name w:val="Tableau1"/>
    <w:basedOn w:val="Normal"/>
    <w:link w:val="Tableau1Car"/>
    <w:qFormat/>
    <w:rsid w:val="00740410"/>
    <w:pPr>
      <w:ind w:left="-113" w:right="-113"/>
      <w:contextualSpacing/>
      <w:jc w:val="center"/>
    </w:pPr>
    <w:rPr>
      <w:rFonts w:ascii="Arial Narrow" w:eastAsia="Arial Unicode MS" w:hAnsi="Arial Narrow"/>
      <w:b/>
      <w:noProof/>
      <w:sz w:val="20"/>
      <w:szCs w:val="22"/>
      <w:lang w:val="fr-CM" w:eastAsia="x-none"/>
    </w:rPr>
  </w:style>
  <w:style w:type="character" w:customStyle="1" w:styleId="Tableau1Car">
    <w:name w:val="Tableau1 Car"/>
    <w:link w:val="Tableau1"/>
    <w:rsid w:val="00740410"/>
    <w:rPr>
      <w:rFonts w:ascii="Arial Narrow" w:eastAsia="Arial Unicode MS" w:hAnsi="Arial Narrow"/>
      <w:b/>
      <w:noProof/>
      <w:szCs w:val="22"/>
      <w:lang w:val="fr-CM" w:eastAsia="x-none"/>
    </w:rPr>
  </w:style>
  <w:style w:type="paragraph" w:customStyle="1" w:styleId="Tableau0">
    <w:name w:val="Tableau0"/>
    <w:basedOn w:val="Tableau1"/>
    <w:qFormat/>
    <w:rsid w:val="00740410"/>
    <w:pPr>
      <w:ind w:left="-57" w:right="-57"/>
      <w:jc w:val="left"/>
    </w:pPr>
  </w:style>
  <w:style w:type="character" w:customStyle="1" w:styleId="ChapitreCar">
    <w:name w:val="Chapitre Car"/>
    <w:link w:val="Chapitre"/>
    <w:rsid w:val="00740410"/>
    <w:rPr>
      <w:rFonts w:ascii="Arial Narrow" w:hAnsi="Arial Narrow"/>
      <w:b/>
      <w:bCs/>
      <w:i/>
      <w:smallCaps/>
      <w:sz w:val="28"/>
      <w:szCs w:val="26"/>
      <w:lang w:val="x-none" w:eastAsia="x-none"/>
    </w:rPr>
  </w:style>
  <w:style w:type="paragraph" w:customStyle="1" w:styleId="Tableau2">
    <w:name w:val="Tableau2"/>
    <w:basedOn w:val="Tableau1"/>
    <w:link w:val="Tableau2Car"/>
    <w:qFormat/>
    <w:rsid w:val="00740410"/>
    <w:pPr>
      <w:spacing w:line="60" w:lineRule="atLeast"/>
      <w:ind w:left="-57" w:right="-57"/>
    </w:pPr>
  </w:style>
  <w:style w:type="character" w:customStyle="1" w:styleId="Tableau2Car">
    <w:name w:val="Tableau2 Car"/>
    <w:link w:val="Tableau2"/>
    <w:rsid w:val="00740410"/>
    <w:rPr>
      <w:rFonts w:ascii="Arial Narrow" w:eastAsia="Arial Unicode MS" w:hAnsi="Arial Narrow"/>
      <w:b/>
      <w:noProof/>
      <w:szCs w:val="22"/>
      <w:lang w:val="fr-CM" w:eastAsia="x-none"/>
    </w:rPr>
  </w:style>
  <w:style w:type="character" w:customStyle="1" w:styleId="Titre3Car1">
    <w:name w:val="Titre 3 Car1"/>
    <w:uiPriority w:val="99"/>
    <w:semiHidden/>
    <w:locked/>
    <w:rsid w:val="00BA5638"/>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BA5638"/>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BA5638"/>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BA563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BA5638"/>
    <w:pPr>
      <w:ind w:firstLine="360"/>
      <w:jc w:val="left"/>
    </w:pPr>
    <w:rPr>
      <w:szCs w:val="24"/>
      <w:lang w:val="fr-FR"/>
    </w:rPr>
  </w:style>
  <w:style w:type="character" w:customStyle="1" w:styleId="Retrait1religneCar">
    <w:name w:val="Retrait 1re ligne Car"/>
    <w:basedOn w:val="CorpsdetexteCar"/>
    <w:link w:val="Retrait1religne"/>
    <w:rsid w:val="00BA5638"/>
    <w:rPr>
      <w:sz w:val="24"/>
      <w:szCs w:val="24"/>
      <w:lang w:val="es-ES_tradnl"/>
    </w:rPr>
  </w:style>
  <w:style w:type="character" w:customStyle="1" w:styleId="Retraitcorpsdetexte3Car1">
    <w:name w:val="Retrait corps de texte 3 Car1"/>
    <w:basedOn w:val="Policepardfaut"/>
    <w:uiPriority w:val="99"/>
    <w:semiHidden/>
    <w:rsid w:val="00BA5638"/>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BA5638"/>
    <w:rPr>
      <w:rFonts w:ascii="Segoe UI" w:eastAsia="Times New Roman" w:hAnsi="Segoe UI" w:cs="Segoe UI"/>
      <w:sz w:val="18"/>
      <w:szCs w:val="18"/>
      <w:lang w:eastAsia="fr-FR"/>
    </w:rPr>
  </w:style>
  <w:style w:type="paragraph" w:customStyle="1" w:styleId="NO">
    <w:name w:val="NO"/>
    <w:rsid w:val="00BA5638"/>
    <w:pPr>
      <w:jc w:val="both"/>
    </w:pPr>
    <w:rPr>
      <w:sz w:val="24"/>
      <w:szCs w:val="24"/>
    </w:rPr>
  </w:style>
  <w:style w:type="paragraph" w:customStyle="1" w:styleId="C2">
    <w:name w:val="C2"/>
    <w:uiPriority w:val="99"/>
    <w:rsid w:val="00BA5638"/>
    <w:pPr>
      <w:spacing w:line="240" w:lineRule="exact"/>
      <w:jc w:val="center"/>
    </w:pPr>
    <w:rPr>
      <w:rFonts w:ascii="Helvetica-Narrow" w:hAnsi="Helvetica-Narrow" w:cs="Helvetica-Narrow"/>
      <w:b/>
      <w:bCs/>
      <w:caps/>
      <w:sz w:val="28"/>
      <w:szCs w:val="28"/>
    </w:rPr>
  </w:style>
  <w:style w:type="paragraph" w:customStyle="1" w:styleId="TI">
    <w:name w:val="TI"/>
    <w:uiPriority w:val="99"/>
    <w:rsid w:val="00BA5638"/>
    <w:pPr>
      <w:tabs>
        <w:tab w:val="left" w:pos="1008"/>
      </w:tabs>
      <w:ind w:left="340" w:hanging="340"/>
      <w:jc w:val="both"/>
    </w:pPr>
    <w:rPr>
      <w:sz w:val="24"/>
      <w:szCs w:val="24"/>
    </w:rPr>
  </w:style>
  <w:style w:type="paragraph" w:customStyle="1" w:styleId="T1">
    <w:name w:val="T1"/>
    <w:uiPriority w:val="99"/>
    <w:rsid w:val="00BA5638"/>
    <w:pPr>
      <w:tabs>
        <w:tab w:val="left" w:pos="576"/>
      </w:tabs>
      <w:ind w:left="454" w:hanging="454"/>
    </w:pPr>
    <w:rPr>
      <w:b/>
      <w:bCs/>
      <w:caps/>
      <w:sz w:val="28"/>
      <w:szCs w:val="28"/>
    </w:rPr>
  </w:style>
  <w:style w:type="paragraph" w:customStyle="1" w:styleId="T2">
    <w:name w:val="T2"/>
    <w:uiPriority w:val="99"/>
    <w:rsid w:val="00BA5638"/>
    <w:pPr>
      <w:tabs>
        <w:tab w:val="left" w:pos="1152"/>
      </w:tabs>
      <w:ind w:left="567" w:hanging="567"/>
      <w:jc w:val="both"/>
    </w:pPr>
    <w:rPr>
      <w:b/>
      <w:bCs/>
      <w:caps/>
      <w:sz w:val="24"/>
      <w:szCs w:val="24"/>
    </w:rPr>
  </w:style>
  <w:style w:type="paragraph" w:customStyle="1" w:styleId="T4">
    <w:name w:val="T4"/>
    <w:uiPriority w:val="99"/>
    <w:rsid w:val="00BA5638"/>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BA5638"/>
    <w:pPr>
      <w:tabs>
        <w:tab w:val="left" w:pos="1152"/>
        <w:tab w:val="left" w:pos="1291"/>
      </w:tabs>
      <w:ind w:left="567" w:hanging="567"/>
    </w:pPr>
    <w:rPr>
      <w:b/>
      <w:bCs/>
      <w:sz w:val="24"/>
      <w:szCs w:val="24"/>
    </w:rPr>
  </w:style>
  <w:style w:type="paragraph" w:customStyle="1" w:styleId="S1">
    <w:name w:val="S1"/>
    <w:uiPriority w:val="99"/>
    <w:rsid w:val="00BA5638"/>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BA5638"/>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BA5638"/>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BA5638"/>
    <w:pPr>
      <w:spacing w:line="240" w:lineRule="exact"/>
      <w:ind w:firstLine="1134"/>
      <w:jc w:val="both"/>
    </w:pPr>
    <w:rPr>
      <w:i/>
      <w:iCs/>
      <w:sz w:val="24"/>
      <w:szCs w:val="24"/>
    </w:rPr>
  </w:style>
  <w:style w:type="paragraph" w:customStyle="1" w:styleId="AV">
    <w:name w:val="AV"/>
    <w:uiPriority w:val="99"/>
    <w:rsid w:val="00BA5638"/>
    <w:pPr>
      <w:spacing w:line="240" w:lineRule="exact"/>
      <w:ind w:firstLine="1134"/>
      <w:jc w:val="both"/>
    </w:pPr>
    <w:rPr>
      <w:sz w:val="24"/>
      <w:szCs w:val="24"/>
    </w:rPr>
  </w:style>
  <w:style w:type="paragraph" w:customStyle="1" w:styleId="F1">
    <w:name w:val="F1"/>
    <w:uiPriority w:val="99"/>
    <w:rsid w:val="00BA5638"/>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BA5638"/>
    <w:pPr>
      <w:tabs>
        <w:tab w:val="left" w:pos="1435"/>
      </w:tabs>
      <w:spacing w:line="240" w:lineRule="exact"/>
      <w:ind w:left="1435" w:hanging="227"/>
      <w:jc w:val="both"/>
    </w:pPr>
    <w:rPr>
      <w:sz w:val="24"/>
      <w:szCs w:val="24"/>
    </w:rPr>
  </w:style>
  <w:style w:type="paragraph" w:customStyle="1" w:styleId="ON">
    <w:name w:val="ON"/>
    <w:uiPriority w:val="99"/>
    <w:rsid w:val="00BA5638"/>
    <w:pPr>
      <w:tabs>
        <w:tab w:val="left" w:pos="432"/>
      </w:tabs>
      <w:spacing w:line="240" w:lineRule="exact"/>
      <w:ind w:left="431" w:hanging="431"/>
      <w:jc w:val="both"/>
    </w:pPr>
  </w:style>
  <w:style w:type="paragraph" w:customStyle="1" w:styleId="C1">
    <w:name w:val="C1"/>
    <w:uiPriority w:val="99"/>
    <w:rsid w:val="00BA5638"/>
    <w:pPr>
      <w:spacing w:line="240" w:lineRule="exact"/>
      <w:jc w:val="center"/>
    </w:pPr>
    <w:rPr>
      <w:rFonts w:ascii="Helvetica-Narrow" w:hAnsi="Helvetica-Narrow" w:cs="Helvetica-Narrow"/>
      <w:b/>
      <w:bCs/>
      <w:caps/>
      <w:sz w:val="32"/>
      <w:szCs w:val="32"/>
    </w:rPr>
  </w:style>
  <w:style w:type="paragraph" w:customStyle="1" w:styleId="T5">
    <w:name w:val="T5"/>
    <w:uiPriority w:val="99"/>
    <w:rsid w:val="00BA5638"/>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BA5638"/>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BA5638"/>
    <w:pPr>
      <w:spacing w:line="240" w:lineRule="exact"/>
      <w:ind w:left="1418" w:hanging="284"/>
    </w:pPr>
    <w:rPr>
      <w:rFonts w:ascii="ZapfDingbats" w:hAnsi="ZapfDingbats" w:cs="ZapfDingbats"/>
    </w:rPr>
  </w:style>
  <w:style w:type="paragraph" w:customStyle="1" w:styleId="C3">
    <w:name w:val="C3"/>
    <w:uiPriority w:val="99"/>
    <w:rsid w:val="00BA5638"/>
    <w:pPr>
      <w:spacing w:line="240" w:lineRule="exact"/>
      <w:jc w:val="center"/>
    </w:pPr>
    <w:rPr>
      <w:rFonts w:ascii="Helvetica-Narrow" w:hAnsi="Helvetica-Narrow" w:cs="Helvetica-Narrow"/>
      <w:b/>
      <w:bCs/>
      <w:caps/>
      <w:sz w:val="24"/>
      <w:szCs w:val="24"/>
    </w:rPr>
  </w:style>
  <w:style w:type="paragraph" w:customStyle="1" w:styleId="TT">
    <w:name w:val="TT"/>
    <w:uiPriority w:val="99"/>
    <w:rsid w:val="00BA5638"/>
    <w:pPr>
      <w:tabs>
        <w:tab w:val="left" w:pos="1584"/>
        <w:tab w:val="left" w:pos="1723"/>
      </w:tabs>
      <w:spacing w:line="240" w:lineRule="exact"/>
      <w:ind w:left="1584" w:hanging="149"/>
      <w:jc w:val="both"/>
    </w:pPr>
    <w:rPr>
      <w:sz w:val="24"/>
      <w:szCs w:val="24"/>
    </w:rPr>
  </w:style>
  <w:style w:type="paragraph" w:customStyle="1" w:styleId="NN">
    <w:name w:val="NN"/>
    <w:uiPriority w:val="99"/>
    <w:rsid w:val="00BA5638"/>
    <w:pPr>
      <w:tabs>
        <w:tab w:val="left" w:pos="576"/>
      </w:tabs>
      <w:spacing w:line="240" w:lineRule="exact"/>
      <w:ind w:left="576" w:hanging="145"/>
      <w:jc w:val="both"/>
    </w:pPr>
    <w:rPr>
      <w:i/>
      <w:iCs/>
      <w:sz w:val="18"/>
      <w:szCs w:val="18"/>
    </w:rPr>
  </w:style>
  <w:style w:type="paragraph" w:customStyle="1" w:styleId="OO">
    <w:name w:val="OO"/>
    <w:uiPriority w:val="99"/>
    <w:rsid w:val="00BA5638"/>
    <w:pPr>
      <w:tabs>
        <w:tab w:val="left" w:pos="864"/>
      </w:tabs>
      <w:spacing w:line="240" w:lineRule="exact"/>
      <w:ind w:left="864" w:hanging="288"/>
      <w:jc w:val="both"/>
    </w:pPr>
    <w:rPr>
      <w:i/>
      <w:iCs/>
      <w:sz w:val="18"/>
      <w:szCs w:val="18"/>
    </w:rPr>
  </w:style>
  <w:style w:type="paragraph" w:customStyle="1" w:styleId="N2">
    <w:name w:val="N2"/>
    <w:basedOn w:val="Normal"/>
    <w:uiPriority w:val="99"/>
    <w:rsid w:val="00BA5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BA5638"/>
    <w:pPr>
      <w:ind w:left="851" w:hanging="284"/>
      <w:jc w:val="both"/>
    </w:pPr>
    <w:rPr>
      <w:szCs w:val="24"/>
      <w:lang w:val="fr-CM"/>
    </w:rPr>
  </w:style>
  <w:style w:type="paragraph" w:customStyle="1" w:styleId="BEN">
    <w:name w:val="BEN"/>
    <w:basedOn w:val="Normal"/>
    <w:uiPriority w:val="99"/>
    <w:rsid w:val="00BA5638"/>
    <w:pPr>
      <w:jc w:val="both"/>
    </w:pPr>
    <w:rPr>
      <w:szCs w:val="24"/>
      <w:lang w:val="fr-CM"/>
    </w:rPr>
  </w:style>
  <w:style w:type="paragraph" w:customStyle="1" w:styleId="GT">
    <w:name w:val="GT"/>
    <w:uiPriority w:val="99"/>
    <w:rsid w:val="00BA5638"/>
    <w:pPr>
      <w:spacing w:line="240" w:lineRule="exact"/>
      <w:jc w:val="center"/>
    </w:pPr>
    <w:rPr>
      <w:rFonts w:ascii="Arial" w:hAnsi="Arial" w:cs="Arial"/>
      <w:b/>
      <w:bCs/>
      <w:sz w:val="28"/>
      <w:szCs w:val="28"/>
    </w:rPr>
  </w:style>
  <w:style w:type="paragraph" w:customStyle="1" w:styleId="HO">
    <w:name w:val="HO"/>
    <w:basedOn w:val="Normal"/>
    <w:uiPriority w:val="99"/>
    <w:rsid w:val="00BA5638"/>
    <w:rPr>
      <w:rFonts w:ascii="Helvetica-Narrow" w:hAnsi="Helvetica-Narrow" w:cs="Helvetica-Narrow"/>
      <w:sz w:val="22"/>
      <w:szCs w:val="22"/>
      <w:lang w:val="fr-CM"/>
    </w:rPr>
  </w:style>
  <w:style w:type="paragraph" w:customStyle="1" w:styleId="par2">
    <w:name w:val="par2"/>
    <w:basedOn w:val="Normal"/>
    <w:uiPriority w:val="99"/>
    <w:rsid w:val="00BA5638"/>
    <w:pPr>
      <w:tabs>
        <w:tab w:val="left" w:pos="851"/>
      </w:tabs>
      <w:spacing w:after="120"/>
      <w:jc w:val="both"/>
    </w:pPr>
    <w:rPr>
      <w:szCs w:val="24"/>
      <w:lang w:val="fr-CM"/>
    </w:rPr>
  </w:style>
  <w:style w:type="paragraph" w:customStyle="1" w:styleId="TIT">
    <w:name w:val="TIT"/>
    <w:basedOn w:val="Normal"/>
    <w:next w:val="Normal"/>
    <w:uiPriority w:val="99"/>
    <w:rsid w:val="00BA5638"/>
    <w:pPr>
      <w:spacing w:before="240" w:after="240"/>
      <w:jc w:val="center"/>
    </w:pPr>
    <w:rPr>
      <w:b/>
      <w:bCs/>
      <w:szCs w:val="24"/>
      <w:lang w:val="fr-CM"/>
    </w:rPr>
  </w:style>
  <w:style w:type="paragraph" w:customStyle="1" w:styleId="xl26">
    <w:name w:val="xl26"/>
    <w:basedOn w:val="Normal"/>
    <w:uiPriority w:val="99"/>
    <w:rsid w:val="00BA5638"/>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BA5638"/>
    <w:pPr>
      <w:spacing w:before="100" w:beforeAutospacing="1" w:after="100" w:afterAutospacing="1"/>
      <w:jc w:val="center"/>
    </w:pPr>
    <w:rPr>
      <w:szCs w:val="24"/>
      <w:lang w:val="fr-CM"/>
    </w:rPr>
  </w:style>
  <w:style w:type="paragraph" w:customStyle="1" w:styleId="BlockText1">
    <w:name w:val="Block Text1"/>
    <w:basedOn w:val="Normal"/>
    <w:uiPriority w:val="99"/>
    <w:rsid w:val="00BA5638"/>
    <w:pPr>
      <w:widowControl w:val="0"/>
      <w:ind w:left="5664" w:right="-286"/>
    </w:pPr>
    <w:rPr>
      <w:b/>
      <w:sz w:val="22"/>
      <w:lang w:val="fr-CA"/>
    </w:rPr>
  </w:style>
  <w:style w:type="paragraph" w:customStyle="1" w:styleId="siliacII">
    <w:name w:val="siliac II"/>
    <w:basedOn w:val="Normal"/>
    <w:uiPriority w:val="99"/>
    <w:rsid w:val="00BA5638"/>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BA5638"/>
    <w:pPr>
      <w:spacing w:after="160" w:line="300" w:lineRule="exact"/>
      <w:jc w:val="both"/>
    </w:pPr>
    <w:rPr>
      <w:szCs w:val="24"/>
      <w:lang w:val="fr-CM"/>
    </w:rPr>
  </w:style>
  <w:style w:type="paragraph" w:customStyle="1" w:styleId="Adressedelexpditeur">
    <w:name w:val="Adresse de l’expéditeur"/>
    <w:basedOn w:val="Normal"/>
    <w:rsid w:val="00BA5638"/>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BA5638"/>
  </w:style>
  <w:style w:type="paragraph" w:customStyle="1" w:styleId="Style23">
    <w:name w:val="Style23"/>
    <w:basedOn w:val="Normal"/>
    <w:uiPriority w:val="99"/>
    <w:rsid w:val="00BA5638"/>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BA5638"/>
    <w:rPr>
      <w:rFonts w:ascii="Times New Roman" w:hAnsi="Times New Roman" w:cs="Times New Roman" w:hint="default"/>
      <w:spacing w:val="20"/>
      <w:sz w:val="18"/>
      <w:szCs w:val="18"/>
    </w:rPr>
  </w:style>
  <w:style w:type="paragraph" w:customStyle="1" w:styleId="TiretP06">
    <w:name w:val="Tiret P06"/>
    <w:basedOn w:val="Corpsdetexte"/>
    <w:rsid w:val="00BA5638"/>
    <w:pPr>
      <w:numPr>
        <w:numId w:val="86"/>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BA5638"/>
    <w:pPr>
      <w:spacing w:before="120" w:after="120"/>
      <w:jc w:val="both"/>
    </w:pPr>
    <w:rPr>
      <w:rFonts w:eastAsia="MS Mincho"/>
      <w:b/>
    </w:rPr>
  </w:style>
  <w:style w:type="character" w:customStyle="1" w:styleId="Style16Car">
    <w:name w:val="Style16 Car"/>
    <w:link w:val="Style16"/>
    <w:locked/>
    <w:rsid w:val="00BA5638"/>
    <w:rPr>
      <w:rFonts w:ascii="Tahoma" w:hAnsi="Tahoma" w:cs="Tahoma"/>
      <w:b/>
      <w:sz w:val="24"/>
      <w:szCs w:val="24"/>
    </w:rPr>
  </w:style>
  <w:style w:type="paragraph" w:customStyle="1" w:styleId="Style16">
    <w:name w:val="Style16"/>
    <w:basedOn w:val="Normal"/>
    <w:link w:val="Style16Car"/>
    <w:qFormat/>
    <w:rsid w:val="00BA5638"/>
    <w:pPr>
      <w:widowControl w:val="0"/>
      <w:numPr>
        <w:ilvl w:val="1"/>
        <w:numId w:val="87"/>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64580082">
      <w:bodyDiv w:val="1"/>
      <w:marLeft w:val="0"/>
      <w:marRight w:val="0"/>
      <w:marTop w:val="0"/>
      <w:marBottom w:val="0"/>
      <w:divBdr>
        <w:top w:val="none" w:sz="0" w:space="0" w:color="auto"/>
        <w:left w:val="none" w:sz="0" w:space="0" w:color="auto"/>
        <w:bottom w:val="none" w:sz="0" w:space="0" w:color="auto"/>
        <w:right w:val="none" w:sz="0" w:space="0" w:color="auto"/>
      </w:divBdr>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27032131">
              <w:marLeft w:val="60"/>
              <w:marRight w:val="60"/>
              <w:marTop w:val="60"/>
              <w:marBottom w:val="120"/>
              <w:divBdr>
                <w:top w:val="none" w:sz="0" w:space="0" w:color="auto"/>
                <w:left w:val="none" w:sz="0" w:space="0" w:color="auto"/>
                <w:bottom w:val="none" w:sz="0" w:space="0" w:color="auto"/>
                <w:right w:val="none" w:sz="0" w:space="0" w:color="auto"/>
              </w:divBdr>
            </w:div>
            <w:div w:id="7337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27379858">
      <w:bodyDiv w:val="1"/>
      <w:marLeft w:val="0"/>
      <w:marRight w:val="0"/>
      <w:marTop w:val="0"/>
      <w:marBottom w:val="0"/>
      <w:divBdr>
        <w:top w:val="none" w:sz="0" w:space="0" w:color="auto"/>
        <w:left w:val="none" w:sz="0" w:space="0" w:color="auto"/>
        <w:bottom w:val="none" w:sz="0" w:space="0" w:color="auto"/>
        <w:right w:val="none" w:sz="0" w:space="0" w:color="auto"/>
      </w:divBdr>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736364049">
              <w:marLeft w:val="60"/>
              <w:marRight w:val="60"/>
              <w:marTop w:val="60"/>
              <w:marBottom w:val="120"/>
              <w:divBdr>
                <w:top w:val="none" w:sz="0" w:space="0" w:color="auto"/>
                <w:left w:val="none" w:sz="0" w:space="0" w:color="auto"/>
                <w:bottom w:val="none" w:sz="0" w:space="0" w:color="auto"/>
                <w:right w:val="none" w:sz="0" w:space="0" w:color="auto"/>
              </w:divBdr>
            </w:div>
            <w:div w:id="11728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723021417">
              <w:marLeft w:val="60"/>
              <w:marRight w:val="60"/>
              <w:marTop w:val="60"/>
              <w:marBottom w:val="120"/>
              <w:divBdr>
                <w:top w:val="none" w:sz="0" w:space="0" w:color="auto"/>
                <w:left w:val="none" w:sz="0" w:space="0" w:color="auto"/>
                <w:bottom w:val="none" w:sz="0" w:space="0" w:color="auto"/>
                <w:right w:val="none" w:sz="0" w:space="0" w:color="auto"/>
              </w:divBdr>
            </w:div>
            <w:div w:id="14885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932935535">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77351527">
              <w:marLeft w:val="60"/>
              <w:marRight w:val="60"/>
              <w:marTop w:val="60"/>
              <w:marBottom w:val="120"/>
              <w:divBdr>
                <w:top w:val="none" w:sz="0" w:space="0" w:color="auto"/>
                <w:left w:val="none" w:sz="0" w:space="0" w:color="auto"/>
                <w:bottom w:val="none" w:sz="0" w:space="0" w:color="auto"/>
                <w:right w:val="none" w:sz="0" w:space="0" w:color="auto"/>
              </w:divBdr>
            </w:div>
            <w:div w:id="1234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769743994">
              <w:marLeft w:val="60"/>
              <w:marRight w:val="60"/>
              <w:marTop w:val="60"/>
              <w:marBottom w:val="120"/>
              <w:divBdr>
                <w:top w:val="none" w:sz="0" w:space="0" w:color="auto"/>
                <w:left w:val="none" w:sz="0" w:space="0" w:color="auto"/>
                <w:bottom w:val="none" w:sz="0" w:space="0" w:color="auto"/>
                <w:right w:val="none" w:sz="0" w:space="0" w:color="auto"/>
              </w:divBdr>
            </w:div>
            <w:div w:id="14540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204363736">
              <w:marLeft w:val="60"/>
              <w:marRight w:val="60"/>
              <w:marTop w:val="60"/>
              <w:marBottom w:val="120"/>
              <w:divBdr>
                <w:top w:val="none" w:sz="0" w:space="0" w:color="auto"/>
                <w:left w:val="none" w:sz="0" w:space="0" w:color="auto"/>
                <w:bottom w:val="none" w:sz="0" w:space="0" w:color="auto"/>
                <w:right w:val="none" w:sz="0" w:space="0" w:color="auto"/>
              </w:divBdr>
            </w:div>
            <w:div w:id="17381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991979571">
              <w:marLeft w:val="60"/>
              <w:marRight w:val="60"/>
              <w:marTop w:val="60"/>
              <w:marBottom w:val="120"/>
              <w:divBdr>
                <w:top w:val="none" w:sz="0" w:space="0" w:color="auto"/>
                <w:left w:val="none" w:sz="0" w:space="0" w:color="auto"/>
                <w:bottom w:val="none" w:sz="0" w:space="0" w:color="auto"/>
                <w:right w:val="none" w:sz="0" w:space="0" w:color="auto"/>
              </w:divBdr>
            </w:div>
            <w:div w:id="14417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35106862">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orldbank.org/debarr." TargetMode="External"/><Relationship Id="rId26" Type="http://schemas.openxmlformats.org/officeDocument/2006/relationships/image" Target="media/image2.emf"/><Relationship Id="rId39" Type="http://schemas.microsoft.com/office/2011/relationships/commentsExtended" Target="commentsExtended.xml"/><Relationship Id="rId21" Type="http://schemas.openxmlformats.org/officeDocument/2006/relationships/header" Target="header4.xml"/><Relationship Id="rId34" Type="http://schemas.openxmlformats.org/officeDocument/2006/relationships/image" Target="media/image10.jpeg"/><Relationship Id="rId42"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footer" Target="footer2.xml"/><Relationship Id="rId29" Type="http://schemas.openxmlformats.org/officeDocument/2006/relationships/image" Target="media/image5.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footer" Target="footer4.xml"/><Relationship Id="rId28" Type="http://schemas.openxmlformats.org/officeDocument/2006/relationships/image" Target="media/image4.emf"/><Relationship Id="rId36"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debarr."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worldbank.org/debarr." TargetMode="External"/><Relationship Id="rId25" Type="http://schemas.openxmlformats.org/officeDocument/2006/relationships/image" Target="media/image1.emf"/><Relationship Id="rId33" Type="http://schemas.openxmlformats.org/officeDocument/2006/relationships/image" Target="media/image9.jpeg"/><Relationship Id="rId3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3.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B4C724-31ED-4AB8-A70E-A162638E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59899</Words>
  <Characters>329448</Characters>
  <Application>Microsoft Office Word</Application>
  <DocSecurity>0</DocSecurity>
  <Lines>2745</Lines>
  <Paragraphs>777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388570</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COMMUNE DE GUEME</cp:lastModifiedBy>
  <cp:revision>10</cp:revision>
  <cp:lastPrinted>2017-06-27T19:46:00Z</cp:lastPrinted>
  <dcterms:created xsi:type="dcterms:W3CDTF">2025-03-01T08:50:00Z</dcterms:created>
  <dcterms:modified xsi:type="dcterms:W3CDTF">2025-09-13T12:12:00Z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